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3923" w:right="4255"/>
        <w:jc w:val="center"/>
        <w:rPr>
          <w:rFonts w:ascii="Arial" w:hAnsi="Arial" w:cs="Arial"/>
        </w:rPr>
      </w:pPr>
      <w:r w:rsidRPr="005F1ADD">
        <w:rPr>
          <w:rFonts w:ascii="Arial" w:hAnsi="Arial" w:cs="Arial"/>
          <w:b/>
          <w:bCs/>
          <w:i/>
          <w:iCs/>
          <w:u w:val="thick"/>
        </w:rPr>
        <w:t>ANE</w:t>
      </w:r>
      <w:r w:rsidRPr="005F1ADD">
        <w:rPr>
          <w:rFonts w:ascii="Arial" w:hAnsi="Arial" w:cs="Arial"/>
          <w:b/>
          <w:bCs/>
          <w:i/>
          <w:iCs/>
          <w:spacing w:val="1"/>
          <w:u w:val="thick"/>
        </w:rPr>
        <w:t>X</w:t>
      </w:r>
      <w:r w:rsidRPr="005F1ADD">
        <w:rPr>
          <w:rFonts w:ascii="Arial" w:hAnsi="Arial" w:cs="Arial"/>
          <w:b/>
          <w:bCs/>
          <w:i/>
          <w:iCs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spacing w:val="-8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u w:val="thick"/>
        </w:rPr>
        <w:t xml:space="preserve">Nº </w:t>
      </w:r>
      <w:r w:rsidRPr="005F1ADD">
        <w:rPr>
          <w:rFonts w:ascii="Arial" w:hAnsi="Arial" w:cs="Arial"/>
          <w:b/>
          <w:bCs/>
          <w:i/>
          <w:iCs/>
          <w:w w:val="99"/>
          <w:u w:val="thick"/>
        </w:rPr>
        <w:t>7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hAnsi="Arial" w:cs="Arial"/>
          <w:sz w:val="24"/>
          <w:szCs w:val="24"/>
        </w:rPr>
      </w:pPr>
    </w:p>
    <w:p w:rsidR="00C54B5B" w:rsidRPr="005F1ADD" w:rsidRDefault="00C54B5B" w:rsidP="00194C33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hAnsi="Arial" w:cs="Arial"/>
          <w:sz w:val="24"/>
          <w:szCs w:val="24"/>
        </w:rPr>
      </w:pPr>
    </w:p>
    <w:p w:rsidR="00C54B5B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557" w:right="891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CONVENIO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PARA EL COFIN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NCIAMIENTO DEL PROYECTO DE INVERSIÓN PÚBLICA </w:t>
      </w:r>
    </w:p>
    <w:p w:rsidR="00B253A0" w:rsidRPr="005F1ADD" w:rsidRDefault="00194C33" w:rsidP="00B253A0">
      <w:pPr>
        <w:widowControl w:val="0"/>
        <w:autoSpaceDE w:val="0"/>
        <w:autoSpaceDN w:val="0"/>
        <w:adjustRightInd w:val="0"/>
        <w:spacing w:after="0" w:line="240" w:lineRule="auto"/>
        <w:ind w:left="557" w:right="891"/>
        <w:jc w:val="center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“…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” C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 CÓDI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 SNIP N°………</w:t>
      </w:r>
    </w:p>
    <w:p w:rsidR="00B253A0" w:rsidRPr="005F1ADD" w:rsidRDefault="00B253A0" w:rsidP="00B253A0">
      <w:pPr>
        <w:widowControl w:val="0"/>
        <w:autoSpaceDE w:val="0"/>
        <w:autoSpaceDN w:val="0"/>
        <w:adjustRightInd w:val="0"/>
        <w:spacing w:after="0" w:line="240" w:lineRule="auto"/>
        <w:ind w:left="557" w:right="891"/>
        <w:jc w:val="center"/>
        <w:rPr>
          <w:rFonts w:ascii="Arial" w:hAnsi="Arial" w:cs="Arial"/>
          <w:sz w:val="20"/>
          <w:szCs w:val="20"/>
        </w:rPr>
      </w:pPr>
    </w:p>
    <w:p w:rsidR="00194C33" w:rsidRPr="005F1ADD" w:rsidRDefault="00194C33" w:rsidP="00B253A0">
      <w:pPr>
        <w:widowControl w:val="0"/>
        <w:autoSpaceDE w:val="0"/>
        <w:autoSpaceDN w:val="0"/>
        <w:adjustRightInd w:val="0"/>
        <w:spacing w:after="0" w:line="240" w:lineRule="auto"/>
        <w:ind w:left="557" w:right="891"/>
        <w:jc w:val="center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NVENIO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Nº </w:t>
      </w:r>
      <w:r w:rsidR="00B62F9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    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-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201</w:t>
      </w:r>
      <w:r w:rsidR="00B253A0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 xml:space="preserve">3 – I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  <w:u w:val="thick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  <w:u w:val="thick"/>
        </w:rPr>
        <w:t>NIPREL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Arial" w:hAnsi="Arial" w:cs="Arial"/>
          <w:sz w:val="19"/>
          <w:szCs w:val="19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 docu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ran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DE PRO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NVERSIÓN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BLI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REG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b/>
          <w:bCs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Y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b/>
          <w:bCs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-</w:t>
      </w:r>
      <w:r w:rsidRPr="005F1ADD">
        <w:rPr>
          <w:rFonts w:ascii="Arial" w:hAnsi="Arial" w:cs="Arial"/>
          <w:b/>
          <w:bCs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vo se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ado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or su Secretario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o,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3D74EE" w:rsidRPr="005F1ADD">
        <w:rPr>
          <w:rFonts w:ascii="Arial" w:hAnsi="Arial" w:cs="Arial"/>
          <w:i/>
          <w:iCs/>
          <w:sz w:val="20"/>
          <w:szCs w:val="20"/>
        </w:rPr>
        <w:t>…………………..</w:t>
      </w:r>
      <w:r w:rsidR="00C40D96" w:rsidRPr="005F1ADD">
        <w:rPr>
          <w:rFonts w:ascii="Arial" w:hAnsi="Arial" w:cs="Arial"/>
          <w:i/>
          <w:iCs/>
          <w:sz w:val="20"/>
          <w:szCs w:val="20"/>
        </w:rPr>
        <w:t xml:space="preserve"> identificado con DNI Nº </w:t>
      </w:r>
      <w:r w:rsidR="003D74EE" w:rsidRPr="005F1ADD">
        <w:rPr>
          <w:rFonts w:ascii="Arial" w:hAnsi="Arial" w:cs="Arial"/>
          <w:i/>
          <w:iCs/>
          <w:sz w:val="20"/>
          <w:szCs w:val="20"/>
        </w:rPr>
        <w:t>……………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ción 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2C5DEB" w:rsidRPr="005F1ADD">
        <w:rPr>
          <w:rFonts w:ascii="Arial" w:hAnsi="Arial" w:cs="Arial"/>
          <w:i/>
          <w:iCs/>
          <w:sz w:val="20"/>
          <w:szCs w:val="20"/>
        </w:rPr>
        <w:t>Política de Inversiones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Minister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ía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gna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>r R.M.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="003D74EE" w:rsidRPr="005F1ADD">
        <w:rPr>
          <w:rFonts w:ascii="Arial" w:hAnsi="Arial" w:cs="Arial"/>
          <w:i/>
          <w:iCs/>
          <w:spacing w:val="10"/>
          <w:sz w:val="20"/>
          <w:szCs w:val="20"/>
        </w:rPr>
        <w:t>…………</w:t>
      </w:r>
      <w:r w:rsidR="00366C33"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EF/43,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icilio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Jirón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277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a,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otra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 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NICIPALIDAD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BIERNO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GIONAL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sivo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deno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IARI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icilio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..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Distrito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 Provi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 de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Regió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……….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stro Único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Contri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uy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>,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señor</w:t>
      </w:r>
      <w:r w:rsidR="002E47A3" w:rsidRPr="005F1ADD">
        <w:rPr>
          <w:rFonts w:ascii="Arial" w:hAnsi="Arial" w:cs="Arial"/>
          <w:i/>
          <w:iCs/>
          <w:sz w:val="20"/>
          <w:szCs w:val="20"/>
        </w:rPr>
        <w:t xml:space="preserve"> .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dentific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DNI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41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        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elec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…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y       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teléfono(s)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26" w:lineRule="exact"/>
        <w:ind w:left="118" w:right="5534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bajo</w:t>
      </w:r>
      <w:r w:rsidRPr="005F1ADD">
        <w:rPr>
          <w:rFonts w:ascii="Arial" w:hAnsi="Arial" w:cs="Arial"/>
          <w:i/>
          <w:iCs/>
          <w:spacing w:val="55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los   tér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inos y c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sigui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ntes: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Arial" w:hAnsi="Arial" w:cs="Arial"/>
          <w:sz w:val="26"/>
          <w:szCs w:val="26"/>
        </w:rPr>
      </w:pPr>
      <w:r w:rsidRPr="006961A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pict>
          <v:group id="_x0000_s1760" style="position:absolute;margin-left:66.25pt;margin-top:365.3pt;width:466pt;height:19.25pt;z-index:-251641856;mso-position-horizontal-relative:page;mso-position-vertical-relative:page" coordorigin="1293,4322" coordsize="9320,293" o:allowincell="f">
            <v:rect id="_x0000_s1761" style="position:absolute;left:1309;top:4333;width:9289;height:271" o:allowincell="f" fillcolor="#e5e5e5" stroked="f">
              <v:path arrowok="t"/>
            </v:rect>
            <v:shape id="_x0000_s1762" style="position:absolute;left:1299;top:4328;width:9309;height:0" coordsize="9309,0" o:allowincell="f" path="m,l9308,e" filled="f" strokeweight=".20458mm">
              <v:path arrowok="t"/>
            </v:shape>
            <v:shape id="_x0000_s1763" style="position:absolute;left:1299;top:4609;width:9309;height:0" coordsize="9309,0" o:allowincell="f" path="m,l9308,e" filled="f" strokeweight=".58pt">
              <v:path arrowok="t"/>
            </v:shape>
            <v:shape id="_x0000_s1764" style="position:absolute;left:1304;top:4333;width:0;height:271" coordsize="0,271" o:allowincell="f" path="m,l,271e" filled="f" strokeweight=".58pt">
              <v:path arrowok="t"/>
            </v:shape>
            <v:shape id="_x0000_s1765" style="position:absolute;left:10603;top:43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PRI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ERA: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BASE LE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GA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L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before="34" w:after="0" w:line="240" w:lineRule="auto"/>
        <w:ind w:left="686" w:right="417" w:hanging="568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1.1.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8</w:t>
      </w:r>
      <w:r w:rsidRPr="005F1ADD">
        <w:rPr>
          <w:rFonts w:ascii="Arial" w:hAnsi="Arial" w:cs="Arial"/>
          <w:i/>
          <w:iCs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9,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crea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vers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 FONIPR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1.2.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5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Ley 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e la 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entación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el Fu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nam</w:t>
      </w:r>
      <w:r w:rsidRPr="005F1ADD">
        <w:rPr>
          <w:rFonts w:ascii="Arial" w:hAnsi="Arial" w:cs="Arial"/>
          <w:i/>
          <w:iCs/>
          <w:sz w:val="20"/>
          <w:szCs w:val="20"/>
        </w:rPr>
        <w:t>iento del FONIPREL.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6" w:right="418" w:hanging="568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1.3.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creto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Urge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030-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008,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dicta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edidas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extraordin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rias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ateria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ica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financ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ara la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los fon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z w:val="20"/>
          <w:szCs w:val="20"/>
        </w:rPr>
        <w:t>s crea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os 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 la 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8</w:t>
      </w:r>
      <w:r w:rsidRPr="005F1ADD">
        <w:rPr>
          <w:rFonts w:ascii="Arial" w:hAnsi="Arial" w:cs="Arial"/>
          <w:i/>
          <w:iCs/>
          <w:sz w:val="20"/>
          <w:szCs w:val="20"/>
        </w:rPr>
        <w:t>939.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6" w:right="415" w:hanging="568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1.4.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creto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ia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037-20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9,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ece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edidas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4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ateria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4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úb</w:t>
      </w:r>
      <w:r w:rsidRPr="005F1ADD">
        <w:rPr>
          <w:rFonts w:ascii="Arial" w:hAnsi="Arial" w:cs="Arial"/>
          <w:i/>
          <w:iCs/>
          <w:sz w:val="20"/>
          <w:szCs w:val="20"/>
        </w:rPr>
        <w:t>lica regi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 y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cal en 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 del Fon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oción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la Inversi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Pública 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onal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cal.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686" w:right="415" w:hanging="568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1.5.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291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5,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ob</w:t>
      </w:r>
      <w:r w:rsidRPr="005F1ADD">
        <w:rPr>
          <w:rFonts w:ascii="Arial" w:hAnsi="Arial" w:cs="Arial"/>
          <w:i/>
          <w:iCs/>
          <w:sz w:val="20"/>
          <w:szCs w:val="20"/>
        </w:rPr>
        <w:t>ado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creto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204-20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07</w:t>
      </w:r>
      <w:r w:rsidRPr="005F1ADD">
        <w:rPr>
          <w:rFonts w:ascii="Arial" w:hAnsi="Arial" w:cs="Arial"/>
          <w:i/>
          <w:iCs/>
          <w:sz w:val="20"/>
          <w:szCs w:val="20"/>
        </w:rPr>
        <w:t>-EF,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odificado por Decreto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Nº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111-20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8-EF.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1.6.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7</w:t>
      </w:r>
      <w:r w:rsidRPr="005F1ADD">
        <w:rPr>
          <w:rFonts w:ascii="Arial" w:hAnsi="Arial" w:cs="Arial"/>
          <w:i/>
          <w:iCs/>
          <w:sz w:val="20"/>
          <w:szCs w:val="20"/>
        </w:rPr>
        <w:t>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rsión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Pública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(SN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P),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ey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</w:p>
    <w:p w:rsidR="00194C33" w:rsidRPr="005F1ADD" w:rsidRDefault="00194C33" w:rsidP="00194C33">
      <w:pPr>
        <w:widowControl w:val="0"/>
        <w:tabs>
          <w:tab w:val="left" w:pos="1500"/>
          <w:tab w:val="left" w:pos="1900"/>
          <w:tab w:val="left" w:pos="3200"/>
          <w:tab w:val="left" w:pos="4240"/>
          <w:tab w:val="left" w:pos="4740"/>
          <w:tab w:val="left" w:pos="5640"/>
          <w:tab w:val="left" w:pos="6660"/>
          <w:tab w:val="left" w:pos="7080"/>
          <w:tab w:val="left" w:pos="8520"/>
        </w:tabs>
        <w:autoSpaceDE w:val="0"/>
        <w:autoSpaceDN w:val="0"/>
        <w:adjustRightInd w:val="0"/>
        <w:spacing w:before="3" w:after="0" w:line="230" w:lineRule="exact"/>
        <w:ind w:left="686" w:right="416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288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2,</w:t>
      </w:r>
      <w:r w:rsidRPr="005F1ADD">
        <w:rPr>
          <w:rFonts w:ascii="Arial" w:hAnsi="Arial" w:cs="Arial"/>
          <w:i/>
          <w:iCs/>
          <w:sz w:val="20"/>
          <w:szCs w:val="20"/>
        </w:rPr>
        <w:tab/>
        <w:t>su</w:t>
      </w:r>
      <w:r w:rsidRPr="005F1ADD">
        <w:rPr>
          <w:rFonts w:ascii="Arial" w:hAnsi="Arial" w:cs="Arial"/>
          <w:i/>
          <w:iCs/>
          <w:sz w:val="20"/>
          <w:szCs w:val="20"/>
        </w:rPr>
        <w:tab/>
        <w:t>Regla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aproba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por</w:t>
      </w:r>
      <w:r w:rsidRPr="005F1ADD">
        <w:rPr>
          <w:rFonts w:ascii="Arial" w:hAnsi="Arial" w:cs="Arial"/>
          <w:i/>
          <w:iCs/>
          <w:sz w:val="20"/>
          <w:szCs w:val="20"/>
        </w:rPr>
        <w:tab/>
        <w:t>Decre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Supre</w:t>
      </w:r>
      <w:r w:rsidRPr="005F1ADD">
        <w:rPr>
          <w:rFonts w:ascii="Arial" w:hAnsi="Arial" w:cs="Arial"/>
          <w:i/>
          <w:iCs/>
          <w:spacing w:val="-3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ab/>
        <w:t>Nº</w:t>
      </w:r>
      <w:r w:rsidRPr="005F1ADD">
        <w:rPr>
          <w:rFonts w:ascii="Arial" w:hAnsi="Arial" w:cs="Arial"/>
          <w:i/>
          <w:iCs/>
          <w:sz w:val="20"/>
          <w:szCs w:val="20"/>
        </w:rPr>
        <w:tab/>
        <w:t>1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2-200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7</w:t>
      </w:r>
      <w:r w:rsidRPr="005F1ADD">
        <w:rPr>
          <w:rFonts w:ascii="Arial" w:hAnsi="Arial" w:cs="Arial"/>
          <w:i/>
          <w:iCs/>
          <w:sz w:val="20"/>
          <w:szCs w:val="20"/>
        </w:rPr>
        <w:t>-EF,</w:t>
      </w:r>
      <w:r w:rsidRPr="005F1ADD">
        <w:rPr>
          <w:rFonts w:ascii="Arial" w:hAnsi="Arial" w:cs="Arial"/>
          <w:i/>
          <w:iCs/>
          <w:sz w:val="20"/>
          <w:szCs w:val="20"/>
        </w:rPr>
        <w:tab/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as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rias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y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atori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</w:t>
      </w:r>
      <w:r w:rsidR="00FF72C6" w:rsidRPr="005F1ADD">
        <w:rPr>
          <w:rFonts w:ascii="Arial" w:hAnsi="Arial" w:cs="Arial"/>
          <w:i/>
          <w:iCs/>
          <w:sz w:val="20"/>
          <w:szCs w:val="20"/>
        </w:rPr>
        <w:t>7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Ley de la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anco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unidad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Munici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al, y su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ria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ediante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4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</w:t>
      </w:r>
      <w:r w:rsidR="00FF72C6" w:rsidRPr="005F1ADD">
        <w:rPr>
          <w:rFonts w:ascii="Arial" w:hAnsi="Arial" w:cs="Arial"/>
          <w:i/>
          <w:iCs/>
          <w:sz w:val="20"/>
          <w:szCs w:val="20"/>
        </w:rPr>
        <w:t>8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z w:val="20"/>
          <w:szCs w:val="20"/>
        </w:rPr>
        <w:tab/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Nº </w:t>
      </w:r>
      <w:r w:rsidR="006C12B9" w:rsidRPr="005F1ADD">
        <w:rPr>
          <w:rFonts w:ascii="Arial" w:hAnsi="Arial" w:cs="Arial"/>
          <w:i/>
          <w:iCs/>
          <w:sz w:val="20"/>
          <w:szCs w:val="20"/>
        </w:rPr>
        <w:t>29812,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Ley de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z w:val="20"/>
          <w:szCs w:val="20"/>
        </w:rPr>
        <w:t>upu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sto del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ctor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blico para el 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o Fiscal 20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="006C12B9" w:rsidRPr="005F1ADD">
        <w:rPr>
          <w:rFonts w:ascii="Arial" w:hAnsi="Arial" w:cs="Arial"/>
          <w:b/>
          <w:i/>
          <w:iCs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1.</w:t>
      </w:r>
      <w:r w:rsidR="00FF72C6" w:rsidRPr="005F1ADD">
        <w:rPr>
          <w:rFonts w:ascii="Arial" w:hAnsi="Arial" w:cs="Arial"/>
          <w:i/>
          <w:iCs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 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 286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>3, Ley 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neral del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ría.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FF72C6">
      <w:pPr>
        <w:widowControl w:val="0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Ley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 287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8, Ley 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neral del 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Contabil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dad.</w:t>
      </w:r>
    </w:p>
    <w:p w:rsidR="00A200DA" w:rsidRPr="005F1ADD" w:rsidRDefault="00A200DA" w:rsidP="00A200DA">
      <w:pPr>
        <w:widowControl w:val="0"/>
        <w:autoSpaceDE w:val="0"/>
        <w:autoSpaceDN w:val="0"/>
        <w:adjustRightInd w:val="0"/>
        <w:spacing w:after="0" w:line="240" w:lineRule="auto"/>
        <w:ind w:left="699" w:right="-20"/>
        <w:rPr>
          <w:rFonts w:ascii="Arial" w:hAnsi="Arial" w:cs="Arial"/>
          <w:i/>
          <w:iCs/>
          <w:sz w:val="20"/>
          <w:szCs w:val="20"/>
        </w:rPr>
      </w:pPr>
    </w:p>
    <w:p w:rsidR="00A200DA" w:rsidRPr="005F1ADD" w:rsidRDefault="00A200DA" w:rsidP="00A200DA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D.U. Nº 016-2012, Medidas urgentes y extraordinarias en materia económica y financiera para mantener y promover el dinamismo de la Economía Nacional.</w:t>
      </w:r>
    </w:p>
    <w:p w:rsidR="00A200DA" w:rsidRPr="005F1ADD" w:rsidRDefault="00A200DA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A200DA" w:rsidRPr="005F1ADD" w:rsidRDefault="00A200DA" w:rsidP="00A200DA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right="446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D.S. Nº 101-2012 –EF, Lineamientos y criterios de priorización de los proyectos de inversión pública, vinculados a las políticas públicas en materia de educación y salud, para las convocatorias del FONIPREL en el año fiscal 2012</w:t>
      </w:r>
    </w:p>
    <w:p w:rsidR="00A200DA" w:rsidRPr="005F1ADD" w:rsidRDefault="00A200DA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C54B5B" w:rsidRPr="005F1ADD" w:rsidRDefault="00C54B5B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C54B5B" w:rsidRPr="005F1ADD" w:rsidRDefault="00C54B5B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C54B5B" w:rsidRPr="005F1ADD" w:rsidRDefault="00C54B5B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C54B5B" w:rsidRPr="005F1ADD" w:rsidRDefault="00C54B5B" w:rsidP="00A200DA">
      <w:pPr>
        <w:pStyle w:val="Prrafodelista"/>
        <w:rPr>
          <w:rFonts w:ascii="Arial" w:hAnsi="Arial" w:cs="Arial"/>
          <w:i/>
          <w:iCs/>
          <w:sz w:val="20"/>
          <w:szCs w:val="20"/>
        </w:rPr>
      </w:pPr>
    </w:p>
    <w:p w:rsidR="00A200DA" w:rsidRPr="005F1ADD" w:rsidRDefault="00A200DA" w:rsidP="00A200DA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right="446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lastRenderedPageBreak/>
        <w:t xml:space="preserve">Resolución Directoral Nº </w:t>
      </w:r>
      <w:r w:rsidR="00AB5038" w:rsidRPr="005F1ADD">
        <w:rPr>
          <w:rFonts w:ascii="Arial" w:hAnsi="Arial" w:cs="Arial"/>
          <w:i/>
          <w:iCs/>
          <w:sz w:val="20"/>
          <w:szCs w:val="20"/>
        </w:rPr>
        <w:t>009</w:t>
      </w:r>
      <w:r w:rsidRPr="005F1ADD">
        <w:rPr>
          <w:rFonts w:ascii="Arial" w:hAnsi="Arial" w:cs="Arial"/>
          <w:i/>
          <w:iCs/>
          <w:sz w:val="20"/>
          <w:szCs w:val="20"/>
        </w:rPr>
        <w:t>-2012-EF/63.01, lineamietos para la formulación de proyectos de inversión pública de apoyo al desarrollo productivo</w:t>
      </w:r>
      <w:r w:rsidR="000E51D4" w:rsidRPr="005F1ADD">
        <w:rPr>
          <w:rFonts w:ascii="Arial" w:hAnsi="Arial" w:cs="Arial"/>
          <w:i/>
          <w:iCs/>
          <w:sz w:val="20"/>
          <w:szCs w:val="20"/>
        </w:rPr>
        <w:t xml:space="preserve"> en el VRAEM, Huallaga y zonas de fronteras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y de prevención de desastres</w:t>
      </w:r>
      <w:r w:rsidR="000E51D4" w:rsidRPr="005F1ADD">
        <w:rPr>
          <w:rFonts w:ascii="Arial" w:hAnsi="Arial" w:cs="Arial"/>
          <w:i/>
          <w:iCs/>
          <w:sz w:val="20"/>
          <w:szCs w:val="20"/>
        </w:rPr>
        <w:t xml:space="preserve"> y prevención y mitigación de desastres.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A200DA" w:rsidRPr="005F1ADD" w:rsidRDefault="006961AD" w:rsidP="00194C33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6961AD">
        <w:rPr>
          <w:noProof/>
        </w:rPr>
        <w:pict>
          <v:group id="_x0000_s1766" style="position:absolute;left:0;text-align:left;margin-left:55.65pt;margin-top:150.65pt;width:466pt;height:20.35pt;z-index:-251640832;mso-position-horizontal-relative:page;mso-position-vertical-relative:page" coordorigin="1293,6222" coordsize="9320,292" o:allowincell="f">
            <v:rect id="_x0000_s1767" style="position:absolute;left:1309;top:6232;width:9289;height:271" o:allowincell="f" fillcolor="#e5e5e5" stroked="f">
              <v:path arrowok="t"/>
            </v:rect>
            <v:shape id="_x0000_s1768" style="position:absolute;left:1299;top:6228;width:9309;height:0" coordsize="9309,0" o:allowincell="f" path="m,l9308,e" filled="f" strokeweight=".20458mm">
              <v:path arrowok="t"/>
            </v:shape>
            <v:shape id="_x0000_s1769" style="position:absolute;left:1299;top:6508;width:9309;height:0" coordsize="9309,0" o:allowincell="f" path="m,l9308,e" filled="f" strokeweight=".20458mm">
              <v:path arrowok="t"/>
            </v:shape>
            <v:shape id="_x0000_s1770" style="position:absolute;left:1304;top:6232;width:0;height:272" coordsize="0,272" o:allowincell="f" path="m,l,271e" filled="f" strokeweight=".58pt">
              <v:path arrowok="t"/>
            </v:shape>
            <v:shape id="_x0000_s1771" style="position:absolute;left:10603;top:623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FF72C6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CLÁUSULA SEGUNDA: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ab/>
        <w:t>OBJETO DEL CONVENIO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objeto estab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para 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 con cargo 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ejecución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versi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 “………………………..</w:t>
      </w:r>
      <w:r w:rsidRPr="005F1ADD">
        <w:rPr>
          <w:rFonts w:ascii="Arial" w:hAnsi="Arial" w:cs="Arial"/>
          <w:i/>
          <w:iCs/>
          <w:spacing w:val="-3"/>
          <w:sz w:val="20"/>
          <w:szCs w:val="20"/>
        </w:rPr>
        <w:t>”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ódigo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SNIP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N°…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....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adel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PROYEC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para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ecer las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y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bilida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las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C54B5B" w:rsidRPr="005F1ADD" w:rsidRDefault="006961AD" w:rsidP="00C54B5B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6961AD">
        <w:rPr>
          <w:rFonts w:ascii="Arial" w:hAnsi="Arial" w:cs="Arial"/>
          <w:noProof/>
          <w:sz w:val="20"/>
          <w:szCs w:val="20"/>
        </w:rPr>
        <w:pict>
          <v:group id="_x0000_s1884" style="position:absolute;margin-left:60.15pt;margin-top:234.75pt;width:466pt;height:20.65pt;z-index:-251617280;mso-position-horizontal-relative:page;mso-position-vertical-relative:page" coordorigin="1293,4322" coordsize="9320,293" o:allowincell="f">
            <v:rect id="_x0000_s1885" style="position:absolute;left:1309;top:4333;width:9289;height:271" o:allowincell="f" fillcolor="#e5e5e5" stroked="f">
              <v:path arrowok="t"/>
            </v:rect>
            <v:shape id="_x0000_s1886" style="position:absolute;left:1299;top:4328;width:9309;height:0" coordsize="9309,0" o:allowincell="f" path="m,l9308,e" filled="f" strokeweight=".20458mm">
              <v:path arrowok="t"/>
            </v:shape>
            <v:shape id="_x0000_s1887" style="position:absolute;left:1299;top:4609;width:9309;height:0" coordsize="9309,0" o:allowincell="f" path="m,l9308,e" filled="f" strokeweight=".58pt">
              <v:path arrowok="t"/>
            </v:shape>
            <v:shape id="_x0000_s1888" style="position:absolute;left:1304;top:4333;width:0;height:271" coordsize="0,271" o:allowincell="f" path="m,l,271e" filled="f" strokeweight=".58pt">
              <v:path arrowok="t"/>
            </v:shape>
            <v:shape id="_x0000_s1889" style="position:absolute;left:10603;top:43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C54B5B" w:rsidRPr="005F1ADD" w:rsidRDefault="00C54B5B" w:rsidP="00C54B5B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194C33" w:rsidRPr="005F1ADD" w:rsidRDefault="00194C33" w:rsidP="00C54B5B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TERC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BENEF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B350E0" w:rsidRPr="005F1ADD" w:rsidRDefault="00B350E0" w:rsidP="00B350E0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MUN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CIPALIDAD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/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GOBIERNO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………….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PROYEC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quien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sabili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d,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debe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sarrollar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nclu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rev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 en el 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 Física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 que se adjun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 N° 05 A 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 05 B del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z w:val="20"/>
          <w:szCs w:val="20"/>
        </w:rPr>
        <w:t>io.</w:t>
      </w:r>
    </w:p>
    <w:p w:rsidR="00B350E0" w:rsidRPr="005F1ADD" w:rsidRDefault="00B350E0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194C33" w:rsidRPr="005F1ADD" w:rsidRDefault="006961AD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6961AD">
        <w:rPr>
          <w:noProof/>
        </w:rPr>
        <w:pict>
          <v:group id="_x0000_s1772" style="position:absolute;left:0;text-align:left;margin-left:65.05pt;margin-top:325.55pt;width:466pt;height:19.55pt;z-index:-251639808;mso-position-horizontal-relative:page;mso-position-vertical-relative:page" coordorigin="1293,10881" coordsize="9320,293" o:allowincell="f">
            <v:rect id="_x0000_s1773" style="position:absolute;left:1309;top:10892;width:9289;height:271" o:allowincell="f" fillcolor="#e5e5e5" stroked="f">
              <v:path arrowok="t"/>
            </v:rect>
            <v:shape id="_x0000_s1774" style="position:absolute;left:1299;top:10887;width:9309;height:0" coordsize="9309,0" o:allowincell="f" path="m,l9308,e" filled="f" strokeweight=".58pt">
              <v:path arrowok="t"/>
            </v:shape>
            <v:shape id="_x0000_s1775" style="position:absolute;left:1299;top:11168;width:9309;height:0" coordsize="9309,0" o:allowincell="f" path="m,l9308,e" filled="f" strokeweight=".58pt">
              <v:path arrowok="t"/>
            </v:shape>
            <v:shape id="_x0000_s1776" style="position:absolute;left:1304;top:10892;width:0;height:271" coordsize="0,271" o:allowincell="f" path="m,l,271e" filled="f" strokeweight=".58pt">
              <v:path arrowok="t"/>
            </v:shape>
            <v:shape id="_x0000_s1777" style="position:absolute;left:10603;top:10892;width:0;height:271" coordsize="0,271" o:allowincell="f" path="m,l,271e" filled="f" strokeweight=".20458mm">
              <v:path arrowok="t"/>
            </v:shape>
            <w10:wrap anchorx="page" anchory="page"/>
          </v:group>
        </w:pic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S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L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UA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TA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CO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ST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Y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FI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AN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I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MIE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40"/>
        </w:tabs>
        <w:autoSpaceDE w:val="0"/>
        <w:autoSpaceDN w:val="0"/>
        <w:adjustRightInd w:val="0"/>
        <w:spacing w:before="34" w:after="0" w:line="240" w:lineRule="auto"/>
        <w:ind w:left="83" w:right="415"/>
        <w:jc w:val="center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4.1</w:t>
      </w:r>
      <w:r w:rsidRPr="005F1ADD">
        <w:rPr>
          <w:rFonts w:ascii="Arial" w:hAnsi="Arial" w:cs="Arial"/>
          <w:i/>
          <w:iCs/>
          <w:sz w:val="20"/>
          <w:szCs w:val="20"/>
        </w:rPr>
        <w:tab/>
        <w:t>El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onto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inversi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total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PROYECTO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 </w:t>
      </w:r>
      <w:r w:rsidRPr="005F1ADD">
        <w:rPr>
          <w:rFonts w:ascii="Arial" w:hAnsi="Arial" w:cs="Arial"/>
          <w:i/>
          <w:iCs/>
          <w:spacing w:val="2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S/.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………….</w:t>
      </w:r>
      <w:r w:rsidRPr="005F1ADD">
        <w:rPr>
          <w:rFonts w:ascii="Arial" w:hAnsi="Arial" w:cs="Arial"/>
          <w:i/>
          <w:iCs/>
          <w:spacing w:val="4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…..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230" w:lineRule="exact"/>
        <w:ind w:left="686" w:right="417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NUEVOS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OLES),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cual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rá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do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rdo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lo 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seña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ado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los 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le</w:t>
      </w:r>
      <w:r w:rsidRPr="005F1ADD">
        <w:rPr>
          <w:rFonts w:ascii="Arial" w:hAnsi="Arial" w:cs="Arial"/>
          <w:i/>
          <w:iCs/>
          <w:sz w:val="20"/>
          <w:szCs w:val="20"/>
        </w:rPr>
        <w:t>s 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presente cláusula.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86" w:right="417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4.2     EL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PROYECTO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será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L </w:t>
      </w:r>
      <w:r w:rsidRPr="005F1ADD">
        <w:rPr>
          <w:rFonts w:ascii="Arial" w:hAnsi="Arial" w:cs="Arial"/>
          <w:b/>
          <w:bCs/>
          <w:i/>
          <w:iCs/>
          <w:spacing w:val="2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hasta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i/>
          <w:iCs/>
          <w:spacing w:val="2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onto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/.</w:t>
      </w:r>
      <w:r w:rsidRPr="005F1ADD">
        <w:rPr>
          <w:rFonts w:ascii="Arial" w:hAnsi="Arial" w:cs="Arial"/>
          <w:i/>
          <w:iCs/>
          <w:spacing w:val="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….. (…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. NUEVOS SOLES).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674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En ningún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L </w:t>
      </w:r>
      <w:r w:rsidRPr="005F1ADD">
        <w:rPr>
          <w:rFonts w:ascii="Arial" w:hAnsi="Arial" w:cs="Arial"/>
          <w:i/>
          <w:iCs/>
          <w:sz w:val="20"/>
          <w:szCs w:val="20"/>
        </w:rPr>
        <w:t>incre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entará  el 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porte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párrafo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86" w:right="416" w:hanging="56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4.3 </w:t>
      </w:r>
      <w:r w:rsidRPr="005F1ADD">
        <w:rPr>
          <w:rFonts w:ascii="Arial" w:hAnsi="Arial" w:cs="Arial"/>
          <w:i/>
          <w:iCs/>
          <w:spacing w:val="38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ignará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su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pu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S/.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………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…. (…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…</w:t>
      </w:r>
      <w:r w:rsidRPr="005F1ADD">
        <w:rPr>
          <w:rFonts w:ascii="Arial" w:hAnsi="Arial" w:cs="Arial"/>
          <w:i/>
          <w:iCs/>
          <w:sz w:val="20"/>
          <w:szCs w:val="20"/>
        </w:rPr>
        <w:t>…………..NUEVOS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SOLES)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contrap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rtida 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jec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EL PROYECTO.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86" w:right="416" w:hanging="56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4.4   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Ejecuci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Física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Fina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 se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señala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pu</w:t>
      </w:r>
      <w:r w:rsidRPr="005F1ADD">
        <w:rPr>
          <w:rFonts w:ascii="Arial" w:hAnsi="Arial" w:cs="Arial"/>
          <w:i/>
          <w:iCs/>
          <w:sz w:val="20"/>
          <w:szCs w:val="20"/>
        </w:rPr>
        <w:t>esto para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PROYECTO.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Dicho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cuentra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escr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to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 Nº 05 A y Nº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05 B, que 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parte del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4"/>
          <w:szCs w:val="24"/>
        </w:rPr>
      </w:pPr>
      <w:r w:rsidRPr="006961AD">
        <w:rPr>
          <w:noProof/>
        </w:rPr>
        <w:pict>
          <v:group id="_x0000_s1778" style="position:absolute;margin-left:60.9pt;margin-top:555.75pt;width:466pt;height:19.5pt;z-index:-251638784;mso-position-horizontal-relative:page;mso-position-vertical-relative:page" coordorigin="1293,12321" coordsize="9320,293" o:allowincell="f">
            <v:rect id="_x0000_s1779" style="position:absolute;left:1309;top:12332;width:9289;height:271" o:allowincell="f" fillcolor="#e5e5e5" stroked="f">
              <v:path arrowok="t"/>
            </v:rect>
            <v:shape id="_x0000_s1780" style="position:absolute;left:1299;top:12327;width:9309;height:0" coordsize="9309,0" o:allowincell="f" path="m,l9308,e" filled="f" strokeweight=".20458mm">
              <v:path arrowok="t"/>
            </v:shape>
            <v:shape id="_x0000_s1781" style="position:absolute;left:1299;top:12608;width:9309;height:0" coordsize="9309,0" o:allowincell="f" path="m,l9308,e" filled="f" strokeweight=".20458mm">
              <v:path arrowok="t"/>
            </v:shape>
            <v:shape id="_x0000_s1782" style="position:absolute;left:1304;top:12332;width:0;height:271" coordsize="0,271" o:allowincell="f" path="m,l,271e" filled="f" strokeweight=".58pt">
              <v:path arrowok="t"/>
            </v:shape>
            <v:shape id="_x0000_s1783" style="position:absolute;left:10603;top:12332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QUINTA: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DESE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BOLSOS DE RECURSOS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4.2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z w:val="20"/>
          <w:szCs w:val="20"/>
        </w:rPr>
        <w:t>enio,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serán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uest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25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EL BENEFI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IARIO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for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idad c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 los procedi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 xml:space="preserve">ientos 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el Siste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a Naci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nal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de Tesor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rí</w:t>
      </w:r>
      <w:r w:rsidRPr="005F1ADD">
        <w:rPr>
          <w:rFonts w:ascii="Arial" w:hAnsi="Arial" w:cs="Arial"/>
          <w:i/>
          <w:iCs/>
          <w:spacing w:val="-1"/>
          <w:position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position w:val="-1"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2" w:after="0" w:line="260" w:lineRule="exact"/>
        <w:rPr>
          <w:rFonts w:ascii="Arial" w:hAnsi="Arial" w:cs="Arial"/>
          <w:sz w:val="26"/>
          <w:szCs w:val="26"/>
        </w:rPr>
      </w:pPr>
      <w:r w:rsidRPr="006961AD">
        <w:rPr>
          <w:rFonts w:ascii="Arial" w:hAnsi="Arial" w:cs="Arial"/>
          <w:b/>
          <w:bCs/>
          <w:i/>
          <w:iCs/>
          <w:noProof/>
          <w:position w:val="-1"/>
          <w:sz w:val="20"/>
          <w:szCs w:val="20"/>
          <w:lang w:val="es-PE" w:eastAsia="es-PE"/>
        </w:rPr>
        <w:pict>
          <v:group id="_x0000_s1908" style="position:absolute;margin-left:63.5pt;margin-top:626.25pt;width:466pt;height:19.5pt;z-index:-251613184;mso-position-horizontal-relative:page;mso-position-vertical-relative:page" coordorigin="1293,12321" coordsize="9320,293" o:allowincell="f">
            <v:rect id="_x0000_s1909" style="position:absolute;left:1309;top:12332;width:9289;height:271" o:allowincell="f" fillcolor="#e5e5e5" stroked="f">
              <v:path arrowok="t"/>
            </v:rect>
            <v:shape id="_x0000_s1910" style="position:absolute;left:1299;top:12327;width:9309;height:0" coordsize="9309,0" o:allowincell="f" path="m,l9308,e" filled="f" strokeweight=".20458mm">
              <v:path arrowok="t"/>
            </v:shape>
            <v:shape id="_x0000_s1911" style="position:absolute;left:1299;top:12608;width:9309;height:0" coordsize="9309,0" o:allowincell="f" path="m,l9308,e" filled="f" strokeweight=".20458mm">
              <v:path arrowok="t"/>
            </v:shape>
            <v:shape id="_x0000_s1912" style="position:absolute;left:1304;top:12332;width:0;height:271" coordsize="0,271" o:allowincell="f" path="m,l,271e" filled="f" strokeweight=".58pt">
              <v:path arrowok="t"/>
            </v:shape>
            <v:shape id="_x0000_s1913" style="position:absolute;left:10603;top:12332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SEXTA: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OBLIGACIONES DE LAS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PARTES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6.1</w:t>
      </w:r>
      <w:r w:rsidRPr="005F1ADD">
        <w:rPr>
          <w:rFonts w:ascii="Arial" w:hAnsi="Arial" w:cs="Arial"/>
          <w:i/>
          <w:iCs/>
          <w:sz w:val="20"/>
          <w:szCs w:val="20"/>
        </w:rPr>
        <w:tab/>
        <w:t xml:space="preserve">De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NIPR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L: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6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a)  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gui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ísica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era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z w:val="20"/>
          <w:szCs w:val="20"/>
        </w:rPr>
        <w:t>OYECTO,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base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N°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05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05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efectu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a los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dur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nte la ejec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 de EL PROYEC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O, así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en base 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ue se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a del 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Integrado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inistrac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- SIAF.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7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b)  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 gesti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caso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incorp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ndican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eral 4.2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la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rta del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7" w:hanging="360"/>
        <w:jc w:val="both"/>
        <w:rPr>
          <w:rFonts w:ascii="Arial" w:hAnsi="Arial" w:cs="Arial"/>
          <w:sz w:val="20"/>
          <w:szCs w:val="20"/>
        </w:rPr>
        <w:sectPr w:rsidR="00194C33" w:rsidRPr="005F1ADD" w:rsidSect="00064590">
          <w:headerReference w:type="default" r:id="rId8"/>
          <w:pgSz w:w="11900" w:h="16840"/>
          <w:pgMar w:top="660" w:right="940" w:bottom="280" w:left="1300" w:header="0" w:footer="536" w:gutter="0"/>
          <w:cols w:space="720"/>
          <w:noEndnote/>
        </w:sect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6.2</w:t>
      </w:r>
      <w:r w:rsidRPr="005F1ADD">
        <w:rPr>
          <w:rFonts w:ascii="Arial" w:hAnsi="Arial" w:cs="Arial"/>
          <w:i/>
          <w:iCs/>
          <w:sz w:val="20"/>
          <w:szCs w:val="20"/>
        </w:rPr>
        <w:tab/>
        <w:t xml:space="preserve">De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 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i/>
          <w:iCs/>
          <w:sz w:val="20"/>
          <w:szCs w:val="20"/>
        </w:rPr>
        <w:t>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a)   Gar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ntiz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ta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dad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sobre</w:t>
      </w:r>
      <w:r w:rsidRPr="005F1ADD">
        <w:rPr>
          <w:rFonts w:ascii="Arial" w:hAnsi="Arial" w:cs="Arial"/>
          <w:i/>
          <w:iCs/>
          <w:spacing w:val="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eria.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4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b)   Utilizar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recursos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asignados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exclus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ejecución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PROYECTO,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 estab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do 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z w:val="20"/>
          <w:szCs w:val="20"/>
        </w:rPr>
        <w:t>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ex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BENEFICIARIO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ún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co respo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ble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deb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 utiliz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ión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recursos que se asi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nan.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c)   Asign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rsos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4.3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z w:val="20"/>
          <w:szCs w:val="20"/>
        </w:rPr>
        <w:t>enio,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Presup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esto Instituci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 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isto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12.6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Artículo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2°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Reg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ento de la 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 N°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291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2</w:t>
      </w:r>
      <w:r w:rsidRPr="005F1ADD">
        <w:rPr>
          <w:rFonts w:ascii="Arial" w:hAnsi="Arial" w:cs="Arial"/>
          <w:i/>
          <w:iCs/>
          <w:sz w:val="20"/>
          <w:szCs w:val="20"/>
        </w:rPr>
        <w:t>5.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53" w:right="414" w:hanging="367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d)  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to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z w:val="20"/>
          <w:szCs w:val="20"/>
        </w:rPr>
        <w:t>ECTO,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itirá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Secretaría 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a, 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caráct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araci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Jurada,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espu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fir</w:t>
      </w:r>
      <w:r w:rsidRPr="005F1ADD">
        <w:rPr>
          <w:rFonts w:ascii="Arial" w:hAnsi="Arial" w:cs="Arial"/>
          <w:i/>
          <w:iCs/>
          <w:spacing w:val="-3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del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nvenio,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scritos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ante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legal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ntenie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Ava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ciero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0</w:t>
      </w:r>
      <w:r w:rsidRPr="005F1ADD">
        <w:rPr>
          <w:rFonts w:ascii="Arial" w:hAnsi="Arial" w:cs="Arial"/>
          <w:i/>
          <w:iCs/>
          <w:sz w:val="20"/>
          <w:szCs w:val="20"/>
        </w:rPr>
        <w:t>6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06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07),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ación solicitada.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111" w:right="415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Dich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ecret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Pr="005F1ADD">
        <w:rPr>
          <w:rFonts w:ascii="Arial" w:hAnsi="Arial" w:cs="Arial"/>
          <w:i/>
          <w:iCs/>
          <w:sz w:val="20"/>
          <w:szCs w:val="20"/>
        </w:rPr>
        <w:t>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NIPREL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urante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="00916782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siguientes 30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ías 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os de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 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e)  </w:t>
      </w:r>
      <w:r w:rsidRPr="005F1ADD">
        <w:rPr>
          <w:rFonts w:ascii="Arial" w:hAnsi="Arial" w:cs="Arial"/>
          <w:i/>
          <w:iCs/>
          <w:spacing w:val="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Manten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un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eríodo  no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enor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z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finaliz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libr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s,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registros</w:t>
      </w:r>
      <w:r w:rsidRPr="005F1ADD">
        <w:rPr>
          <w:rFonts w:ascii="Arial" w:hAnsi="Arial" w:cs="Arial"/>
          <w:i/>
          <w:iCs/>
          <w:spacing w:val="1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toda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stenten  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z w:val="20"/>
          <w:szCs w:val="20"/>
        </w:rPr>
        <w:t>s operac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realizad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 con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o a los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rsos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f)   </w:t>
      </w:r>
      <w:r w:rsidRPr="005F1ADD">
        <w:rPr>
          <w:rFonts w:ascii="Arial" w:hAnsi="Arial" w:cs="Arial"/>
          <w:i/>
          <w:iCs/>
          <w:spacing w:val="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Manten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  en 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  arch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,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  un 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eríodo  no 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enor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 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z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finaliz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nvenio, 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tudio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cual se obtuvo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bilidad,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dient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Pr="005F1ADD">
        <w:rPr>
          <w:rFonts w:ascii="Arial" w:hAnsi="Arial" w:cs="Arial"/>
          <w:i/>
          <w:iCs/>
          <w:sz w:val="20"/>
          <w:szCs w:val="20"/>
        </w:rPr>
        <w:t>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quier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otra</w:t>
      </w:r>
      <w:r w:rsidRPr="005F1ADD">
        <w:rPr>
          <w:rFonts w:ascii="Arial" w:hAnsi="Arial" w:cs="Arial"/>
          <w:i/>
          <w:iCs/>
          <w:spacing w:val="18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la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ón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EL PROYECTO.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6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g)   Brindar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las 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facilidades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sarias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los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funcionarios 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2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Secretaría 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, para ef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la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física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era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 PROYEC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acceso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regis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entos </w:t>
      </w:r>
      <w:r w:rsidRPr="005F1ADD">
        <w:rPr>
          <w:rFonts w:ascii="Arial" w:hAnsi="Arial" w:cs="Arial"/>
          <w:i/>
          <w:iCs/>
          <w:spacing w:val="17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zo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a(s)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obr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a(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)</w:t>
      </w:r>
      <w:r w:rsidRPr="005F1ADD">
        <w:rPr>
          <w:rFonts w:ascii="Arial" w:hAnsi="Arial" w:cs="Arial"/>
          <w:i/>
          <w:iCs/>
          <w:sz w:val="20"/>
          <w:szCs w:val="20"/>
        </w:rPr>
        <w:t>, que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 pertinent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h)  </w:t>
      </w:r>
      <w:r w:rsidRPr="005F1ADD">
        <w:rPr>
          <w:rFonts w:ascii="Arial" w:hAnsi="Arial" w:cs="Arial"/>
          <w:i/>
          <w:iCs/>
          <w:spacing w:val="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Suscrib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ser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tas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mp</w:t>
      </w:r>
      <w:r w:rsidRPr="005F1ADD">
        <w:rPr>
          <w:rFonts w:ascii="Arial" w:hAnsi="Arial" w:cs="Arial"/>
          <w:i/>
          <w:iCs/>
          <w:sz w:val="20"/>
          <w:szCs w:val="20"/>
        </w:rPr>
        <w:t>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rrespo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dan,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as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gurar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sosten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bilidad 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z w:val="20"/>
          <w:szCs w:val="20"/>
        </w:rPr>
        <w:t>ECTO,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í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ga,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n, liquid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 tra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sfere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rizada, confor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 a la 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i)   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Secret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ria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sufr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era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 de  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ca  y  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ra 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RO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ECTO,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leci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5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 05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uesta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corr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ondi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46" w:right="415" w:hanging="36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j) </w:t>
      </w:r>
      <w:r w:rsidRPr="005F1ADD">
        <w:rPr>
          <w:rFonts w:ascii="Arial" w:hAnsi="Arial" w:cs="Arial"/>
          <w:i/>
          <w:iCs/>
          <w:spacing w:val="3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inación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yo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ta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xo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Nº </w:t>
      </w:r>
      <w:r w:rsidRPr="005F1ADD">
        <w:rPr>
          <w:rFonts w:ascii="Arial" w:hAnsi="Arial" w:cs="Arial"/>
          <w:i/>
          <w:iCs/>
          <w:spacing w:val="2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09,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 adic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onal 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sobre el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rticul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 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Arial" w:hAnsi="Arial" w:cs="Arial"/>
          <w:sz w:val="24"/>
          <w:szCs w:val="24"/>
        </w:rPr>
      </w:pPr>
    </w:p>
    <w:p w:rsidR="00194C33" w:rsidRPr="005F1ADD" w:rsidRDefault="006961AD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6961AD">
        <w:rPr>
          <w:noProof/>
        </w:rPr>
        <w:pict>
          <v:group id="_x0000_s1784" style="position:absolute;left:0;text-align:left;margin-left:64.7pt;margin-top:694.7pt;width:466pt;height:14.65pt;z-index:-251637760;mso-position-horizontal-relative:page;mso-position-vertical-relative:page" coordorigin="1293,14151" coordsize="9320,293" o:allowincell="f">
            <v:rect id="_x0000_s1785" style="position:absolute;left:1309;top:14162;width:9289;height:271" o:allowincell="f" fillcolor="#e5e5e5" stroked="f">
              <v:path arrowok="t"/>
            </v:rect>
            <v:shape id="_x0000_s1786" style="position:absolute;left:1299;top:14157;width:9309;height:0" coordsize="9309,0" o:allowincell="f" path="m,l9308,e" filled="f" strokeweight=".58pt">
              <v:path arrowok="t"/>
            </v:shape>
            <v:shape id="_x0000_s1787" style="position:absolute;left:1299;top:14438;width:9309;height:0" coordsize="9309,0" o:allowincell="f" path="m,l9308,e" filled="f" strokeweight=".58pt">
              <v:path arrowok="t"/>
            </v:shape>
            <v:shape id="_x0000_s1788" style="position:absolute;left:1304;top:14162;width:0;height:271" coordsize="0,271" o:allowincell="f" path="m,l,271e" filled="f" strokeweight=".58pt">
              <v:path arrowok="t"/>
            </v:shape>
            <v:shape id="_x0000_s1789" style="position:absolute;left:10603;top:14162;width:0;height:271" coordsize="0,271" o:allowincell="f" path="m,l,271e" filled="f" strokeweight=".20458mm">
              <v:path arrowok="t"/>
            </v:shape>
            <w10:wrap anchorx="page" anchory="page"/>
          </v:group>
        </w:pic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CLÁU</w:t>
      </w:r>
      <w:r w:rsidR="00194C33"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SÉPTIMA: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CASOS</w:t>
      </w:r>
      <w:r w:rsidR="00194C33"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DE INCUMPLIM</w:t>
      </w:r>
      <w:r w:rsidR="00194C33" w:rsidRPr="005F1ADD">
        <w:rPr>
          <w:rFonts w:ascii="Arial" w:hAnsi="Arial" w:cs="Arial"/>
          <w:b/>
          <w:bCs/>
          <w:i/>
          <w:iCs/>
          <w:spacing w:val="1"/>
          <w:position w:val="-1"/>
          <w:sz w:val="20"/>
          <w:szCs w:val="20"/>
        </w:rPr>
        <w:t>I</w:t>
      </w:r>
      <w:r w:rsidR="00194C33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ENTO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before="34" w:after="0" w:line="240" w:lineRule="auto"/>
        <w:ind w:left="686" w:right="417" w:hanging="568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7.1</w:t>
      </w:r>
      <w:r w:rsidRPr="005F1ADD">
        <w:rPr>
          <w:rFonts w:ascii="Arial" w:hAnsi="Arial" w:cs="Arial"/>
          <w:i/>
          <w:iCs/>
          <w:sz w:val="20"/>
          <w:szCs w:val="20"/>
        </w:rPr>
        <w:tab/>
        <w:t>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autor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ctivo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FONIPRE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 por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artícu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5º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25,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Secretaría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z w:val="20"/>
          <w:szCs w:val="20"/>
        </w:rPr>
        <w:t>er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la</w:t>
      </w:r>
    </w:p>
    <w:p w:rsidR="00194C33" w:rsidRPr="005F1ADD" w:rsidRDefault="00194C33" w:rsidP="00194C33">
      <w:pPr>
        <w:widowControl w:val="0"/>
        <w:tabs>
          <w:tab w:val="left" w:pos="680"/>
        </w:tabs>
        <w:autoSpaceDE w:val="0"/>
        <w:autoSpaceDN w:val="0"/>
        <w:adjustRightInd w:val="0"/>
        <w:spacing w:before="34" w:after="0" w:line="240" w:lineRule="auto"/>
        <w:ind w:left="686" w:right="417" w:hanging="568"/>
        <w:rPr>
          <w:rFonts w:ascii="Arial" w:hAnsi="Arial" w:cs="Arial"/>
          <w:sz w:val="20"/>
          <w:szCs w:val="20"/>
        </w:rPr>
        <w:sectPr w:rsidR="00194C33" w:rsidRPr="005F1ADD" w:rsidSect="00064590">
          <w:pgSz w:w="11900" w:h="16840"/>
          <w:pgMar w:top="660" w:right="940" w:bottom="280" w:left="1300" w:header="0" w:footer="680" w:gutter="0"/>
          <w:cols w:space="720"/>
          <w:noEndnote/>
        </w:sect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190" w:lineRule="exact"/>
        <w:rPr>
          <w:rFonts w:cs="Calibri"/>
          <w:sz w:val="19"/>
          <w:szCs w:val="19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86" w:right="415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poral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 uso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rsos 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ONIPREL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ncor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presup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 instituc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onal de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confi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uran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tos 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: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1053" w:right="416" w:hanging="373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a)  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 ha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er as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gna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 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RIO </w:t>
      </w:r>
      <w:r w:rsidRPr="005F1ADD">
        <w:rPr>
          <w:rFonts w:ascii="Arial" w:hAnsi="Arial" w:cs="Arial"/>
          <w:i/>
          <w:iCs/>
          <w:sz w:val="20"/>
          <w:szCs w:val="20"/>
        </w:rPr>
        <w:t>en su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uesto Instit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uc</w:t>
      </w:r>
      <w:r w:rsidRPr="005F1ADD">
        <w:rPr>
          <w:rFonts w:ascii="Arial" w:hAnsi="Arial" w:cs="Arial"/>
          <w:i/>
          <w:iCs/>
          <w:sz w:val="20"/>
          <w:szCs w:val="20"/>
        </w:rPr>
        <w:t>ional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 corr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anual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ente aport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cado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num</w:t>
      </w:r>
      <w:r w:rsidRPr="005F1ADD">
        <w:rPr>
          <w:rFonts w:ascii="Arial" w:hAnsi="Arial" w:cs="Arial"/>
          <w:i/>
          <w:iCs/>
          <w:sz w:val="20"/>
          <w:szCs w:val="20"/>
        </w:rPr>
        <w:t>eral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4.3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>usula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rta del  pres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53" w:right="416" w:hanging="373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b) </w:t>
      </w:r>
      <w:r w:rsidR="00400149"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="00916782" w:rsidRPr="005F1ADD">
        <w:rPr>
          <w:rFonts w:ascii="Arial" w:hAnsi="Arial" w:cs="Arial"/>
          <w:i/>
          <w:iCs/>
          <w:sz w:val="20"/>
          <w:szCs w:val="20"/>
        </w:rPr>
        <w:t>un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48274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tri</w:t>
      </w:r>
      <w:r w:rsidRPr="005F1ADD">
        <w:rPr>
          <w:rFonts w:ascii="Arial" w:hAnsi="Arial" w:cs="Arial"/>
          <w:i/>
          <w:iCs/>
          <w:spacing w:val="-3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ce físico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ciero, estab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el literal d)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eral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6</w:t>
      </w:r>
      <w:r w:rsidRPr="005F1ADD">
        <w:rPr>
          <w:rFonts w:ascii="Arial" w:hAnsi="Arial" w:cs="Arial"/>
          <w:i/>
          <w:iCs/>
          <w:sz w:val="20"/>
          <w:szCs w:val="20"/>
        </w:rPr>
        <w:t>.2 de la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 6.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53" w:right="416" w:hanging="373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c)  </w:t>
      </w:r>
      <w:r w:rsidRPr="005F1ADD">
        <w:rPr>
          <w:rFonts w:ascii="Arial" w:hAnsi="Arial" w:cs="Arial"/>
          <w:i/>
          <w:iCs/>
          <w:spacing w:val="26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caso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prob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rse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odificaci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sta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etros,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3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ntes y alc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plados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estudio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prei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ersi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ccion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 cofin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iento,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sin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ha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er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plido 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ente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con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ativid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del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Siste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 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al de Inv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Púb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ica.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40" w:lineRule="auto"/>
        <w:ind w:left="1053" w:right="414" w:hanging="373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d)  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ejecuc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física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ulada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PROYE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estre,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enor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al </w:t>
      </w:r>
      <w:r w:rsidR="00346A3E" w:rsidRPr="005F1ADD">
        <w:rPr>
          <w:rFonts w:ascii="Arial" w:hAnsi="Arial" w:cs="Arial"/>
          <w:i/>
          <w:iCs/>
          <w:sz w:val="20"/>
          <w:szCs w:val="20"/>
        </w:rPr>
        <w:t>ochenta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por ciento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="00346A3E" w:rsidRPr="005F1ADD">
        <w:rPr>
          <w:rFonts w:ascii="Arial" w:hAnsi="Arial" w:cs="Arial"/>
          <w:i/>
          <w:iCs/>
          <w:sz w:val="20"/>
          <w:szCs w:val="20"/>
        </w:rPr>
        <w:t>80</w:t>
      </w:r>
      <w:r w:rsidRPr="005F1ADD">
        <w:rPr>
          <w:rFonts w:ascii="Arial" w:hAnsi="Arial" w:cs="Arial"/>
          <w:i/>
          <w:iCs/>
          <w:sz w:val="20"/>
          <w:szCs w:val="20"/>
        </w:rPr>
        <w:t>%)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ej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ada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ulada y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CIARIO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o ha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plido con 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 las 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zo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ustific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así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vo 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nogra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ón que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an</w:t>
      </w:r>
      <w:r w:rsidRPr="005F1ADD">
        <w:rPr>
          <w:rFonts w:ascii="Arial" w:hAnsi="Arial" w:cs="Arial"/>
          <w:i/>
          <w:iCs/>
          <w:sz w:val="20"/>
          <w:szCs w:val="20"/>
        </w:rPr>
        <w:t>tice el 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im</w:t>
      </w:r>
      <w:r w:rsidRPr="005F1ADD">
        <w:rPr>
          <w:rFonts w:ascii="Arial" w:hAnsi="Arial" w:cs="Arial"/>
          <w:i/>
          <w:iCs/>
          <w:sz w:val="20"/>
          <w:szCs w:val="20"/>
        </w:rPr>
        <w:t>iento de 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PROYEC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194C33" w:rsidRPr="005F1ADD" w:rsidRDefault="006A3FC9" w:rsidP="00194C33">
      <w:pPr>
        <w:widowControl w:val="0"/>
        <w:autoSpaceDE w:val="0"/>
        <w:autoSpaceDN w:val="0"/>
        <w:adjustRightInd w:val="0"/>
        <w:spacing w:after="0" w:line="240" w:lineRule="auto"/>
        <w:ind w:left="1053" w:right="417" w:hanging="373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 </w:t>
      </w:r>
      <w:r w:rsidR="00194C33"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Si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se  prod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cen  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stanc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as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ist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s  que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pidan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o 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ue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ong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n  en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esgo 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 ejecuc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ón de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 PROYECTO.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9" w:after="0" w:line="220" w:lineRule="exact"/>
        <w:rPr>
          <w:rFonts w:ascii="Arial" w:hAnsi="Arial" w:cs="Arial"/>
        </w:rPr>
      </w:pPr>
    </w:p>
    <w:p w:rsidR="00194C33" w:rsidRPr="005F1ADD" w:rsidRDefault="006A3FC9" w:rsidP="00194C33">
      <w:pPr>
        <w:widowControl w:val="0"/>
        <w:autoSpaceDE w:val="0"/>
        <w:autoSpaceDN w:val="0"/>
        <w:adjustRightInd w:val="0"/>
        <w:spacing w:after="0" w:line="240" w:lineRule="auto"/>
        <w:ind w:left="680" w:right="2064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f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)  </w:t>
      </w:r>
      <w:r w:rsidR="00194C33" w:rsidRPr="005F1ADD">
        <w:rPr>
          <w:rFonts w:ascii="Arial" w:hAnsi="Arial" w:cs="Arial"/>
          <w:i/>
          <w:iCs/>
          <w:spacing w:val="29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 incu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pli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iento de cual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q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uier otra obli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aci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 pr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ta en este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C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nv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Arial" w:hAnsi="Arial" w:cs="Arial"/>
          <w:sz w:val="26"/>
          <w:szCs w:val="26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544" w:right="417" w:hanging="426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7.2 </w:t>
      </w:r>
      <w:r w:rsidRPr="005F1ADD">
        <w:rPr>
          <w:rFonts w:ascii="Arial" w:hAnsi="Arial" w:cs="Arial"/>
          <w:i/>
          <w:iCs/>
          <w:spacing w:val="3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CTIVO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F</w:t>
      </w:r>
      <w:r w:rsidRPr="005F1ADD">
        <w:rPr>
          <w:rFonts w:ascii="Arial" w:hAnsi="Arial" w:cs="Arial"/>
          <w:i/>
          <w:iCs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PREL,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 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cretaria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écnica,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rá  dar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inado el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cho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EL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ENEFICI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s 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ur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ra cofina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Pr="005F1ADD">
        <w:rPr>
          <w:rFonts w:ascii="Arial" w:hAnsi="Arial" w:cs="Arial"/>
          <w:i/>
          <w:iCs/>
          <w:sz w:val="20"/>
          <w:szCs w:val="20"/>
        </w:rPr>
        <w:t>iento del FONIPREL.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544" w:right="417" w:hanging="426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7.3  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stante la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nvocator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as,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 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ntin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an en 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no vigor resp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to al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ateria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 pr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z w:val="20"/>
          <w:szCs w:val="20"/>
        </w:rPr>
        <w:t>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544" w:right="417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Arial" w:hAnsi="Arial" w:cs="Arial"/>
          <w:sz w:val="24"/>
          <w:szCs w:val="24"/>
        </w:rPr>
      </w:pPr>
      <w:r w:rsidRPr="006961AD">
        <w:rPr>
          <w:noProof/>
        </w:rPr>
        <w:pict>
          <v:group id="_x0000_s1796" style="position:absolute;margin-left:58.6pt;margin-top:524.2pt;width:466pt;height:23.2pt;z-index:-251635712;mso-position-horizontal-relative:page;mso-position-vertical-relative:page" coordorigin="1293,12648" coordsize="9320,292" o:allowincell="f">
            <v:rect id="_x0000_s1797" style="position:absolute;left:1309;top:12658;width:9289;height:271" o:allowincell="f" fillcolor="#e5e5e5" stroked="f">
              <v:path arrowok="t"/>
            </v:rect>
            <v:shape id="_x0000_s1798" style="position:absolute;left:1299;top:12654;width:9309;height:0" coordsize="9309,0" o:allowincell="f" path="m,l9308,e" filled="f" strokeweight=".20458mm">
              <v:path arrowok="t"/>
            </v:shape>
            <v:shape id="_x0000_s1799" style="position:absolute;left:1299;top:12934;width:9309;height:0" coordsize="9309,0" o:allowincell="f" path="m,l9308,e" filled="f" strokeweight=".20458mm">
              <v:path arrowok="t"/>
            </v:shape>
            <v:shape id="_x0000_s1800" style="position:absolute;left:1304;top:12658;width:0;height:272" coordsize="0,272" o:allowincell="f" path="m,l,271e" filled="f" strokeweight=".58pt">
              <v:path arrowok="t"/>
            </v:shape>
            <v:shape id="_x0000_s1801" style="position:absolute;left:10603;top:12658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AV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ODIFIC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CIONES AL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C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ONVENIO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7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rtes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odrán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5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odif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rio,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me</w:t>
      </w:r>
      <w:r w:rsidRPr="005F1ADD">
        <w:rPr>
          <w:rFonts w:ascii="Arial" w:hAnsi="Arial" w:cs="Arial"/>
          <w:i/>
          <w:iCs/>
          <w:sz w:val="20"/>
          <w:szCs w:val="20"/>
        </w:rPr>
        <w:t>diante</w:t>
      </w:r>
      <w:r w:rsidRPr="005F1ADD">
        <w:rPr>
          <w:rFonts w:ascii="Arial" w:hAnsi="Arial" w:cs="Arial"/>
          <w:i/>
          <w:iCs/>
          <w:spacing w:val="1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 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clá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dici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</w:p>
    <w:p w:rsidR="00AD06AF" w:rsidRPr="005F1ADD" w:rsidRDefault="00AD06AF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7"/>
        <w:rPr>
          <w:rFonts w:ascii="Arial" w:hAnsi="Arial" w:cs="Arial"/>
          <w:i/>
          <w:iCs/>
          <w:sz w:val="20"/>
          <w:szCs w:val="20"/>
        </w:rPr>
      </w:pPr>
    </w:p>
    <w:p w:rsidR="00AD06AF" w:rsidRPr="005F1ADD" w:rsidRDefault="00AD06AF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7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6961AD">
        <w:rPr>
          <w:noProof/>
        </w:rPr>
        <w:pict>
          <v:group id="_x0000_s1790" style="position:absolute;margin-left:56.3pt;margin-top:604.5pt;width:466pt;height:25.25pt;z-index:-251636736;mso-position-horizontal-relative:page;mso-position-vertical-relative:page" coordorigin="1293,11208" coordsize="9320,292" o:allowincell="f">
            <v:rect id="_x0000_s1791" style="position:absolute;left:1309;top:11218;width:9289;height:271" o:allowincell="f" fillcolor="#e5e5e5" stroked="f">
              <v:path arrowok="t"/>
            </v:rect>
            <v:shape id="_x0000_s1792" style="position:absolute;left:1299;top:11214;width:9309;height:0" coordsize="9309,0" o:allowincell="f" path="m,l9308,e" filled="f" strokeweight=".20458mm">
              <v:path arrowok="t"/>
            </v:shape>
            <v:shape id="_x0000_s1793" style="position:absolute;left:1299;top:11494;width:9309;height:0" coordsize="9309,0" o:allowincell="f" path="m,l9308,e" filled="f" strokeweight=".58pt">
              <v:path arrowok="t"/>
            </v:shape>
            <v:shape id="_x0000_s1794" style="position:absolute;left:1304;top:11218;width:0;height:272" coordsize="0,272" o:allowincell="f" path="m,l,271e" filled="f" strokeweight=".58pt">
              <v:path arrowok="t"/>
            </v:shape>
            <v:shape id="_x0000_s1795" style="position:absolute;left:10603;top:11218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AD06AF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NOVE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NOTIFI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CA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CIONES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i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Toda notific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ión entre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 o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alqui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ro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ic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ción 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enga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 xml:space="preserve">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NVENIO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suscrita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solo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presentant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toria;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í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 deberá ser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or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z w:val="20"/>
          <w:szCs w:val="20"/>
        </w:rPr>
        <w:t>crito y 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itida a las direcci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ñ</w:t>
      </w:r>
      <w:r w:rsidRPr="005F1ADD">
        <w:rPr>
          <w:rFonts w:ascii="Arial" w:hAnsi="Arial" w:cs="Arial"/>
          <w:i/>
          <w:iCs/>
          <w:sz w:val="20"/>
          <w:szCs w:val="20"/>
        </w:rPr>
        <w:t>ala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z w:val="20"/>
          <w:szCs w:val="20"/>
        </w:rPr>
        <w:t>s en la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 introd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a</w:t>
      </w:r>
      <w:r w:rsidR="000D30C9" w:rsidRPr="005F1ADD">
        <w:rPr>
          <w:rFonts w:ascii="Arial" w:hAnsi="Arial" w:cs="Arial"/>
          <w:b/>
          <w:bCs/>
          <w:sz w:val="20"/>
          <w:szCs w:val="20"/>
        </w:rPr>
        <w:t xml:space="preserve"> </w:t>
      </w:r>
      <w:r w:rsidR="000D30C9" w:rsidRPr="005F1ADD">
        <w:rPr>
          <w:rFonts w:ascii="Arial" w:hAnsi="Arial" w:cs="Arial"/>
          <w:bCs/>
          <w:sz w:val="20"/>
          <w:szCs w:val="20"/>
        </w:rPr>
        <w:t>o</w:t>
      </w:r>
      <w:r w:rsidR="000D30C9" w:rsidRPr="005F1ADD">
        <w:rPr>
          <w:rFonts w:ascii="Arial" w:hAnsi="Arial" w:cs="Arial"/>
          <w:b/>
          <w:bCs/>
          <w:sz w:val="20"/>
          <w:szCs w:val="20"/>
        </w:rPr>
        <w:t xml:space="preserve"> </w:t>
      </w:r>
      <w:r w:rsidR="000D30C9" w:rsidRPr="005F1ADD">
        <w:rPr>
          <w:rFonts w:ascii="Arial" w:hAnsi="Arial" w:cs="Arial"/>
          <w:bCs/>
          <w:i/>
          <w:sz w:val="20"/>
          <w:szCs w:val="20"/>
        </w:rPr>
        <w:t xml:space="preserve">remitida electrónicamente al FONIPREL a través del ENLACE WEB, usuario y contraseña, que </w:t>
      </w:r>
      <w:r w:rsidR="007C6C4D" w:rsidRPr="005F1ADD">
        <w:rPr>
          <w:rFonts w:ascii="Arial" w:hAnsi="Arial" w:cs="Arial"/>
          <w:bCs/>
          <w:i/>
          <w:sz w:val="20"/>
          <w:szCs w:val="20"/>
        </w:rPr>
        <w:t xml:space="preserve">se </w:t>
      </w:r>
      <w:r w:rsidR="000D30C9" w:rsidRPr="005F1ADD">
        <w:rPr>
          <w:rFonts w:ascii="Arial" w:hAnsi="Arial" w:cs="Arial"/>
          <w:bCs/>
          <w:i/>
          <w:sz w:val="20"/>
          <w:szCs w:val="20"/>
        </w:rPr>
        <w:t>entrega a la firma del presente convenio. Solo el informe de culminación y otros que de manera excepcional determine el FONIPREL, serán obligatoriamente presentados en físico.</w:t>
      </w:r>
    </w:p>
    <w:p w:rsidR="00194C33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</w:pPr>
    </w:p>
    <w:p w:rsidR="00BA785E" w:rsidRPr="005F1ADD" w:rsidRDefault="00BA785E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415"/>
        <w:jc w:val="both"/>
        <w:rPr>
          <w:rFonts w:ascii="Arial" w:hAnsi="Arial" w:cs="Arial"/>
          <w:sz w:val="20"/>
          <w:szCs w:val="20"/>
        </w:rPr>
        <w:sectPr w:rsidR="00BA785E" w:rsidRPr="005F1ADD" w:rsidSect="00EF4A0E">
          <w:pgSz w:w="11900" w:h="16840"/>
          <w:pgMar w:top="660" w:right="940" w:bottom="280" w:left="1300" w:header="0" w:footer="538" w:gutter="0"/>
          <w:cols w:space="720"/>
          <w:noEndnote/>
        </w:sect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" w:after="0" w:line="100" w:lineRule="exact"/>
        <w:rPr>
          <w:rFonts w:ascii="Arial" w:hAnsi="Arial" w:cs="Arial"/>
          <w:sz w:val="10"/>
          <w:szCs w:val="10"/>
        </w:rPr>
      </w:pPr>
    </w:p>
    <w:p w:rsidR="00BA785E" w:rsidRDefault="00BA785E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6961AD">
        <w:rPr>
          <w:noProof/>
        </w:rPr>
        <w:pict>
          <v:group id="_x0000_s1802" style="position:absolute;left:0;text-align:left;margin-left:63.15pt;margin-top:116.1pt;width:466pt;height:21.2pt;z-index:-251634688;mso-position-horizontal-relative:page;mso-position-vertical-relative:page" coordorigin="1293,2423" coordsize="9320,292" o:allowincell="f">
            <v:rect id="_x0000_s1803" style="position:absolute;left:1309;top:2433;width:9289;height:271" o:allowincell="f" fillcolor="#e5e5e5" stroked="f">
              <v:path arrowok="t"/>
            </v:rect>
            <v:shape id="_x0000_s1804" style="position:absolute;left:1299;top:2428;width:9309;height:0" coordsize="9309,0" o:allowincell="f" path="m,l9308,e" filled="f" strokeweight=".20458mm">
              <v:path arrowok="t"/>
            </v:shape>
            <v:shape id="_x0000_s1805" style="position:absolute;left:1299;top:2709;width:9309;height:0" coordsize="9309,0" o:allowincell="f" path="m,l9308,e" filled="f" strokeweight=".58pt">
              <v:path arrowok="t"/>
            </v:shape>
            <v:shape id="_x0000_s1806" style="position:absolute;left:1304;top:2433;width:0;height:271" coordsize="0,271" o:allowincell="f" path="m,l,271e" filled="f" strokeweight=".58pt">
              <v:path arrowok="t"/>
            </v:shape>
            <v:shape id="_x0000_s1807" style="position:absolute;left:10603;top:2433;width:0;height:271" coordsize="0,271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294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VIGENCIA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D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EL CONV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686" w:right="415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10.1   El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CONVEN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vige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sde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sea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suscrito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am</w:t>
      </w:r>
      <w:r w:rsidRPr="005F1ADD">
        <w:rPr>
          <w:rFonts w:ascii="Arial" w:hAnsi="Arial" w:cs="Arial"/>
          <w:i/>
          <w:iCs/>
          <w:sz w:val="20"/>
          <w:szCs w:val="20"/>
        </w:rPr>
        <w:t>bas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Pr="005F1ADD">
        <w:rPr>
          <w:rFonts w:ascii="Arial" w:hAnsi="Arial" w:cs="Arial"/>
          <w:i/>
          <w:iCs/>
          <w:sz w:val="20"/>
          <w:szCs w:val="20"/>
        </w:rPr>
        <w:t>ten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rá hasta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la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l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Infor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inaci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n  que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tendrá  el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cter  de 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 Jurada.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686" w:right="418" w:hanging="568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10.2.  El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pli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iento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Obje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nio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enciona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sula</w:t>
      </w:r>
      <w:r w:rsidRPr="005F1ADD">
        <w:rPr>
          <w:rFonts w:ascii="Arial" w:hAnsi="Arial" w:cs="Arial"/>
          <w:i/>
          <w:iCs/>
          <w:spacing w:val="1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 oblig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que de él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en,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á</w:t>
      </w:r>
      <w:r w:rsidRPr="005F1ADD">
        <w:rPr>
          <w:rFonts w:ascii="Arial" w:hAnsi="Arial" w:cs="Arial"/>
          <w:i/>
          <w:iCs/>
          <w:sz w:val="20"/>
          <w:szCs w:val="20"/>
        </w:rPr>
        <w:t>n por 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lu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do EL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z w:val="20"/>
          <w:szCs w:val="20"/>
        </w:rPr>
        <w:t>ENIO.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Arial" w:hAnsi="Arial" w:cs="Arial"/>
          <w:sz w:val="24"/>
          <w:szCs w:val="24"/>
        </w:rPr>
      </w:pPr>
      <w:r w:rsidRPr="006961AD">
        <w:rPr>
          <w:noProof/>
        </w:rPr>
        <w:pict>
          <v:group id="_x0000_s1808" style="position:absolute;margin-left:64.65pt;margin-top:234.35pt;width:466pt;height:19.85pt;z-index:-251633664;mso-position-horizontal-relative:page;mso-position-vertical-relative:page" coordorigin="1293,4782" coordsize="9320,292" o:allowincell="f">
            <v:rect id="_x0000_s1809" style="position:absolute;left:1309;top:4792;width:9289;height:271" o:allowincell="f" fillcolor="#e5e5e5" stroked="f">
              <v:path arrowok="t"/>
            </v:rect>
            <v:shape id="_x0000_s1810" style="position:absolute;left:1299;top:4788;width:9309;height:0" coordsize="9309,0" o:allowincell="f" path="m,l9308,e" filled="f" strokeweight=".20458mm">
              <v:path arrowok="t"/>
            </v:shape>
            <v:shape id="_x0000_s1811" style="position:absolute;left:1299;top:5068;width:9309;height:0" coordsize="9309,0" o:allowincell="f" path="m,l9308,e" filled="f" strokeweight=".20458mm">
              <v:path arrowok="t"/>
            </v:shape>
            <v:shape id="_x0000_s1812" style="position:absolute;left:1304;top:4792;width:0;height:272" coordsize="0,272" o:allowincell="f" path="m,l,271e" filled="f" strokeweight=".58pt">
              <v:path arrowok="t"/>
            </v:shape>
            <v:shape id="_x0000_s1813" style="position:absolute;left:10603;top:479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194C33" w:rsidRPr="005F1ADD" w:rsidRDefault="00194C33" w:rsidP="00194C33">
      <w:pPr>
        <w:widowControl w:val="0"/>
        <w:tabs>
          <w:tab w:val="left" w:pos="3660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 PR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ERA: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SOL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CIÓN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DE C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T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R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O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VERSIAS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619" w:right="415" w:hanging="500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11.1 Las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discrep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q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udieran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scitarse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entre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urante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NVENIO 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ió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is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o,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sol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cio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 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ri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fe 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ediante trato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cto, en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o que no excederá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inta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(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0) dí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cal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notifica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a la (s) 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scr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pa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 (s) a la otra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parte.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11.2  En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ers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tir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discrep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nc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a,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agot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da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etapa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trato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cto,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rtes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rán recurrir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la so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uc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ón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 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ntr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ia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 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rá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etros es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abl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 la Nor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ativ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dad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Vigente.</w:t>
      </w:r>
    </w:p>
    <w:p w:rsidR="0052433D" w:rsidRPr="005F1ADD" w:rsidRDefault="0052433D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i/>
          <w:iCs/>
          <w:sz w:val="20"/>
          <w:szCs w:val="20"/>
        </w:rPr>
      </w:pPr>
    </w:p>
    <w:p w:rsidR="0052433D" w:rsidRPr="005F1ADD" w:rsidRDefault="006961AD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i/>
          <w:iCs/>
          <w:sz w:val="20"/>
          <w:szCs w:val="20"/>
        </w:rPr>
      </w:pPr>
      <w:r w:rsidRPr="006961AD">
        <w:rPr>
          <w:rFonts w:ascii="Arial" w:hAnsi="Arial" w:cs="Arial"/>
          <w:i/>
          <w:iCs/>
          <w:noProof/>
          <w:sz w:val="20"/>
          <w:szCs w:val="20"/>
          <w:lang w:val="es-PE" w:eastAsia="es-PE"/>
        </w:rPr>
        <w:pict>
          <v:group id="_x0000_s1890" style="position:absolute;left:0;text-align:left;margin-left:66.25pt;margin-top:374.3pt;width:466pt;height:20.6pt;z-index:-251616256;mso-position-horizontal-relative:page;mso-position-vertical-relative:page" coordorigin="1293,7602" coordsize="9320,292" o:allowincell="f">
            <v:rect id="_x0000_s1891" style="position:absolute;left:1309;top:7612;width:9289;height:271" o:allowincell="f" fillcolor="#e5e5e5" stroked="f">
              <v:path arrowok="t"/>
            </v:rect>
            <v:shape id="_x0000_s1892" style="position:absolute;left:1299;top:7607;width:9309;height:0" coordsize="9309,0" o:allowincell="f" path="m,l9308,e" filled="f" strokeweight=".58pt">
              <v:path arrowok="t"/>
            </v:shape>
            <v:shape id="_x0000_s1893" style="position:absolute;left:1299;top:7888;width:9309;height:0" coordsize="9309,0" o:allowincell="f" path="m,l9308,e" filled="f" strokeweight=".58pt">
              <v:path arrowok="t"/>
            </v:shape>
            <v:shape id="_x0000_s1894" style="position:absolute;left:1304;top:7612;width:0;height:272" coordsize="0,272" o:allowincell="f" path="m,l,271e" filled="f" strokeweight=".58pt">
              <v:path arrowok="t"/>
            </v:shape>
            <v:shape id="_x0000_s1895" style="position:absolute;left:10603;top:761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52433D" w:rsidRPr="005F1ADD" w:rsidRDefault="0052433D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5F1ADD">
        <w:rPr>
          <w:rFonts w:ascii="Arial" w:hAnsi="Arial" w:cs="Arial"/>
          <w:b/>
          <w:i/>
          <w:iCs/>
          <w:sz w:val="20"/>
          <w:szCs w:val="20"/>
        </w:rPr>
        <w:t>CLÁUSULA DÉCIMA SEGUNDA:   RESOLUCIÓN DEL CONVENIO</w:t>
      </w:r>
    </w:p>
    <w:p w:rsidR="0052433D" w:rsidRPr="005F1ADD" w:rsidRDefault="0052433D" w:rsidP="00194C33">
      <w:pPr>
        <w:widowControl w:val="0"/>
        <w:autoSpaceDE w:val="0"/>
        <w:autoSpaceDN w:val="0"/>
        <w:adjustRightInd w:val="0"/>
        <w:spacing w:after="0" w:line="239" w:lineRule="auto"/>
        <w:ind w:left="619" w:right="416" w:hanging="500"/>
        <w:jc w:val="both"/>
        <w:rPr>
          <w:rFonts w:ascii="Arial" w:hAnsi="Arial" w:cs="Arial"/>
          <w:i/>
          <w:iCs/>
          <w:sz w:val="20"/>
          <w:szCs w:val="20"/>
        </w:rPr>
      </w:pPr>
    </w:p>
    <w:p w:rsidR="0052433D" w:rsidRPr="005F1ADD" w:rsidRDefault="0052433D" w:rsidP="00882973">
      <w:pPr>
        <w:widowControl w:val="0"/>
        <w:tabs>
          <w:tab w:val="left" w:pos="567"/>
        </w:tabs>
        <w:autoSpaceDE w:val="0"/>
        <w:autoSpaceDN w:val="0"/>
        <w:adjustRightInd w:val="0"/>
        <w:spacing w:before="34" w:after="0" w:line="240" w:lineRule="auto"/>
        <w:ind w:left="567" w:right="417" w:hanging="449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12.1 Conf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autor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z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por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ctivo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FONIPRE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arco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disp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Pr="005F1ADD">
        <w:rPr>
          <w:rFonts w:ascii="Arial" w:hAnsi="Arial" w:cs="Arial"/>
          <w:i/>
          <w:iCs/>
          <w:sz w:val="20"/>
          <w:szCs w:val="20"/>
        </w:rPr>
        <w:t>o por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artícu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5º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Nº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29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1</w:t>
      </w:r>
      <w:r w:rsidRPr="005F1ADD">
        <w:rPr>
          <w:rFonts w:ascii="Arial" w:hAnsi="Arial" w:cs="Arial"/>
          <w:i/>
          <w:iCs/>
          <w:sz w:val="20"/>
          <w:szCs w:val="20"/>
        </w:rPr>
        <w:t>25,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5F1ADD">
        <w:rPr>
          <w:rFonts w:ascii="Arial" w:hAnsi="Arial" w:cs="Arial"/>
          <w:i/>
          <w:iCs/>
          <w:spacing w:val="24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Secretaría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Técn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del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>,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="00882973" w:rsidRPr="005F1ADD">
        <w:rPr>
          <w:rFonts w:ascii="Arial" w:hAnsi="Arial" w:cs="Arial"/>
          <w:i/>
          <w:iCs/>
          <w:spacing w:val="12"/>
          <w:sz w:val="20"/>
          <w:szCs w:val="20"/>
        </w:rPr>
        <w:t>podrá disponer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la</w:t>
      </w:r>
      <w:r w:rsidR="00882973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Resolución del Convenio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si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se confi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g</w:t>
      </w:r>
      <w:r w:rsidRPr="005F1ADD">
        <w:rPr>
          <w:rFonts w:ascii="Arial" w:hAnsi="Arial" w:cs="Arial"/>
          <w:i/>
          <w:iCs/>
          <w:sz w:val="20"/>
          <w:szCs w:val="20"/>
        </w:rPr>
        <w:t>uran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or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su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tos sigu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ent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:</w:t>
      </w:r>
    </w:p>
    <w:p w:rsidR="00024DA1" w:rsidRPr="005F1ADD" w:rsidRDefault="00024DA1" w:rsidP="00024DA1">
      <w:pPr>
        <w:pStyle w:val="Prrafodelista"/>
        <w:ind w:left="927"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D063F5" w:rsidRPr="005F1ADD" w:rsidRDefault="00D42A13" w:rsidP="0028491A">
      <w:pPr>
        <w:pStyle w:val="Prrafodelista"/>
        <w:numPr>
          <w:ilvl w:val="0"/>
          <w:numId w:val="13"/>
        </w:numPr>
        <w:ind w:right="424"/>
        <w:jc w:val="both"/>
        <w:rPr>
          <w:rFonts w:ascii="Arial" w:eastAsia="Times New Roman" w:hAnsi="Arial" w:cs="Arial"/>
          <w:i/>
          <w:iCs/>
          <w:sz w:val="12"/>
          <w:szCs w:val="12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l </w:t>
      </w:r>
      <w:r w:rsidR="00E3385D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registro de</w:t>
      </w:r>
      <w:r w:rsidR="00BA654D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l</w:t>
      </w:r>
      <w:r w:rsidR="00E3385D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formato SNIP 15 </w:t>
      </w:r>
      <w:r w:rsidR="00F76916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con los componentes 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y</w:t>
      </w:r>
      <w:r w:rsidR="00F76916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actividades contenidas en el cronograma de avance físico vigente y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la aprobación de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l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expediente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técnico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mediante acto Resolutivo, exceda </w:t>
      </w:r>
      <w:r w:rsidR="0042190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en 45 días</w:t>
      </w:r>
      <w:r w:rsidR="00747313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,</w:t>
      </w:r>
      <w:r w:rsidR="0042190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D973E0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al vencimiento del trimestre señalado para la </w:t>
      </w:r>
      <w:r w:rsidR="00D063F5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citada aprobación 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en el cronograma de avance físico</w:t>
      </w:r>
      <w:r w:rsidR="008830E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vigente,</w:t>
      </w:r>
      <w:r w:rsidR="00FE3018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que forma parte del convenio</w:t>
      </w:r>
      <w:r w:rsidR="0042190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.</w:t>
      </w:r>
      <w:r w:rsidR="00FD387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Salvo</w:t>
      </w:r>
      <w:r w:rsidR="001A1A6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,</w:t>
      </w:r>
      <w:r w:rsidR="00FD387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causales debidamente sustentadas, derivadas exclusivamente de</w:t>
      </w:r>
      <w:r w:rsidR="001A1A6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l</w:t>
      </w:r>
      <w:r w:rsidR="00FD387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proceso de selección</w:t>
      </w:r>
      <w:r w:rsidR="001A1A6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FD387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para la contratación de la consultoría </w:t>
      </w:r>
      <w:r w:rsidR="00D1310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que elaborará </w:t>
      </w:r>
      <w:r w:rsidR="00FD3874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el expediente técnico</w:t>
      </w:r>
      <w:r w:rsidR="00F31BF3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o de su supervisión</w:t>
      </w:r>
      <w:r w:rsidR="00D1310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, siempre que hayan ocurrido  después de haberse iniciado el proceso.</w:t>
      </w:r>
    </w:p>
    <w:p w:rsidR="001644A5" w:rsidRPr="005F1ADD" w:rsidRDefault="00421904" w:rsidP="00D063F5">
      <w:pPr>
        <w:pStyle w:val="Prrafodelista"/>
        <w:ind w:left="567" w:right="424"/>
        <w:jc w:val="both"/>
        <w:rPr>
          <w:rFonts w:ascii="Arial" w:eastAsia="Times New Roman" w:hAnsi="Arial" w:cs="Arial"/>
          <w:i/>
          <w:iCs/>
          <w:sz w:val="12"/>
          <w:szCs w:val="12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</w:p>
    <w:p w:rsidR="001644A5" w:rsidRPr="005F1ADD" w:rsidRDefault="00D42A13" w:rsidP="001644A5">
      <w:pPr>
        <w:pStyle w:val="Prrafodelista"/>
        <w:ind w:left="927"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 BENEFICIARIO, acreditará lo antes mencionado, mediante </w:t>
      </w:r>
      <w:r w:rsidR="00BA4DE7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21399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 registro de la ficha SNIP 15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en el Banco de Proyectos y mediante la entrega  </w:t>
      </w:r>
      <w:r w:rsidR="002C69FA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en físico o </w:t>
      </w:r>
      <w:r w:rsidR="0021399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electrónica al FONIPREL,</w:t>
      </w:r>
      <w:r w:rsidR="00A7126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E80845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del contrato para la elaboración del expediente técnico, contrato del supervisor y </w:t>
      </w:r>
      <w:r w:rsidR="00A7126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de la resolución de aprobación del Expediente Técnico,</w:t>
      </w:r>
      <w:r w:rsidR="0021399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a través de un </w:t>
      </w:r>
      <w:r w:rsidR="0021399E"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>ENLACE WEB</w:t>
      </w:r>
      <w:r w:rsidR="0021399E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21399E"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>Y UN USUARIO Y CONTRASEÑA</w:t>
      </w:r>
      <w:r w:rsidR="00CB1D90"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 xml:space="preserve"> </w:t>
      </w:r>
      <w:r w:rsidR="0061544F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que </w:t>
      </w:r>
      <w:r w:rsidR="00A7126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se </w:t>
      </w:r>
      <w:r w:rsidR="0061544F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entregará al beneficiario al momento de suscribir el presente convenio.</w:t>
      </w:r>
      <w:r w:rsidR="001644A5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</w:p>
    <w:p w:rsidR="00E80845" w:rsidRPr="005F1ADD" w:rsidRDefault="0061544F" w:rsidP="00E80845">
      <w:pPr>
        <w:pStyle w:val="Prrafodelista"/>
        <w:ind w:left="993" w:right="424" w:hanging="993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   </w:t>
      </w:r>
      <w:r w:rsidR="00E80845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           En el caso de elaboración del Expediente técnico por administración directa, los contratos para la elaboración y supervisión serán reemplazados por la resolución de Alcaldía que designa a los profesionaeles responsables de dichas funciones.</w:t>
      </w:r>
    </w:p>
    <w:p w:rsidR="0061544F" w:rsidRPr="005F1ADD" w:rsidRDefault="00E80845" w:rsidP="00E80845">
      <w:pPr>
        <w:pStyle w:val="Prrafodelista"/>
        <w:ind w:left="993" w:right="424" w:hanging="993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</w:p>
    <w:p w:rsidR="00747313" w:rsidRPr="005F1ADD" w:rsidRDefault="00747313" w:rsidP="0028491A">
      <w:pPr>
        <w:pStyle w:val="Prrafodelista"/>
        <w:numPr>
          <w:ilvl w:val="0"/>
          <w:numId w:val="13"/>
        </w:numPr>
        <w:ind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l inicio de las Obras de infraestructura del proyecto,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exceda en 45 días, </w:t>
      </w:r>
      <w:r w:rsidR="00D973E0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al vencimiento del trimestre 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señalado para tal fin, en el cronograma de avance físico </w:t>
      </w:r>
      <w:r w:rsidR="008830E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vigente, 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que forma parte del convenio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.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</w:p>
    <w:p w:rsidR="00D973E0" w:rsidRPr="005F1ADD" w:rsidRDefault="00D973E0" w:rsidP="00D973E0">
      <w:pPr>
        <w:pStyle w:val="Prrafodelista"/>
        <w:ind w:right="424"/>
        <w:jc w:val="both"/>
        <w:rPr>
          <w:rFonts w:ascii="Arial" w:eastAsia="Times New Roman" w:hAnsi="Arial" w:cs="Arial"/>
          <w:i/>
          <w:iCs/>
          <w:sz w:val="12"/>
          <w:szCs w:val="12"/>
          <w:lang w:val="es-ES" w:eastAsia="es-ES"/>
        </w:rPr>
      </w:pPr>
    </w:p>
    <w:p w:rsidR="00A71269" w:rsidRPr="005F1ADD" w:rsidRDefault="00A71269" w:rsidP="00A71269">
      <w:pPr>
        <w:pStyle w:val="Prrafodelista"/>
        <w:ind w:left="927"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 BENEFICIARIO, acreditará 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 inicio de las obras de infraestructura mediante la entrega </w:t>
      </w:r>
      <w:r w:rsidR="002C69FA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en físico o 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electrónica al FONIPREL, del contrato de ejecución de obra, contrato del supervisor de obra y acta de entrega de terreno, para el caso de ejecución indirecta,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a través de un ENLACE WEB Y UN USUARIO Y CONTRASEÑA</w:t>
      </w:r>
      <w:r w:rsidRPr="005F1ADD">
        <w:rPr>
          <w:rFonts w:ascii="Arial" w:eastAsia="Times New Roman" w:hAnsi="Arial" w:cs="Arial"/>
          <w:b/>
          <w:i/>
          <w:iCs/>
          <w:sz w:val="20"/>
          <w:szCs w:val="20"/>
          <w:lang w:val="es-ES" w:eastAsia="es-ES"/>
        </w:rPr>
        <w:t xml:space="preserve">,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que se entregará al beneficiario, al momento de suscribir el presente convenio. 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Para el caso de ejecución directa, la acreditación se hará con la entrega </w:t>
      </w:r>
      <w:r w:rsidR="002C69FA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en físico o 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electrónica del contra</w:t>
      </w:r>
      <w:r w:rsidR="00024DA1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t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o del  Residente de Obra, del</w:t>
      </w:r>
      <w:r w:rsidR="00C54F11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</w:t>
      </w:r>
      <w:r w:rsidR="00EF0F9B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lastRenderedPageBreak/>
        <w:t>Supervisor de Obra y el acta de entrega de terreno.</w:t>
      </w:r>
      <w:r w:rsidR="00024DA1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El FONIPREL se reserva el derecho de verificar lo informado.</w:t>
      </w:r>
    </w:p>
    <w:p w:rsidR="00D973E0" w:rsidRPr="005F1ADD" w:rsidRDefault="00D973E0" w:rsidP="00D973E0">
      <w:pPr>
        <w:pStyle w:val="Prrafodelista"/>
        <w:ind w:right="424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4B1D59" w:rsidRPr="005F1ADD" w:rsidRDefault="00E02348" w:rsidP="00E02348">
      <w:pPr>
        <w:pStyle w:val="Prrafodelista"/>
        <w:ind w:left="851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12.2  En caso de resolución de</w:t>
      </w:r>
      <w:r w:rsidR="00A6038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l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presente convenio, el BENEFICIARIO, 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devolver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á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al Fondo, los recursos 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del cofinanciamiento ot</w:t>
      </w:r>
      <w:r w:rsidR="00A6038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o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rgado </w:t>
      </w:r>
      <w:r w:rsidR="004B1D59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que hubiera utilizado. </w:t>
      </w:r>
    </w:p>
    <w:p w:rsidR="002C69FA" w:rsidRPr="005F1ADD" w:rsidRDefault="002C69FA" w:rsidP="00E02348">
      <w:pPr>
        <w:pStyle w:val="Prrafodelista"/>
        <w:ind w:left="851" w:right="424" w:hanging="567"/>
        <w:jc w:val="both"/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</w:pPr>
    </w:p>
    <w:p w:rsidR="004B1D59" w:rsidRPr="005F1ADD" w:rsidRDefault="002C69FA" w:rsidP="00B339DC">
      <w:pPr>
        <w:pStyle w:val="Prrafodelista"/>
        <w:ind w:left="851" w:right="424" w:hanging="567"/>
        <w:jc w:val="both"/>
        <w:rPr>
          <w:rFonts w:ascii="Arial" w:eastAsia="Times New Roman" w:hAnsi="Arial" w:cs="Arial"/>
          <w:i/>
          <w:iCs/>
          <w:lang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12.3  Se entiende por cronograma de avance físico vigente, </w:t>
      </w:r>
      <w:r w:rsidR="00B339DC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a aquel que resulta de adecuar, la fecha de inicio del proyecto señalada en el suscrito originalmente, a la fecha de emisión del Decreto Supremo que transfiere </w:t>
      </w:r>
      <w:r w:rsidR="00A05BD0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la primera armada de </w:t>
      </w:r>
      <w:r w:rsidR="00B339DC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los recursos del FONIPREL al BENEFICIARIO, sin variar </w:t>
      </w:r>
      <w:r w:rsidR="00A05BD0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la duración de la ejecución de los componentes y actividades,</w:t>
      </w:r>
      <w:r w:rsidR="00B339DC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 xml:space="preserve"> originalmente establecidos, el mismo que deberá ser presentado en un plazo no mayor a 30 días calendario después de emitido el citado Decreto Supremo</w:t>
      </w:r>
      <w:r w:rsidR="00A05BD0" w:rsidRPr="005F1ADD">
        <w:rPr>
          <w:rFonts w:ascii="Arial" w:eastAsia="Times New Roman" w:hAnsi="Arial" w:cs="Arial"/>
          <w:i/>
          <w:iCs/>
          <w:sz w:val="20"/>
          <w:szCs w:val="20"/>
          <w:lang w:val="es-ES" w:eastAsia="es-ES"/>
        </w:rPr>
        <w:t>.</w:t>
      </w:r>
    </w:p>
    <w:p w:rsidR="00194C33" w:rsidRPr="005F1ADD" w:rsidRDefault="006961AD" w:rsidP="00E02348">
      <w:pPr>
        <w:pStyle w:val="Prrafodelista"/>
        <w:ind w:left="927" w:right="424"/>
        <w:jc w:val="both"/>
        <w:rPr>
          <w:rFonts w:ascii="Arial" w:hAnsi="Arial" w:cs="Arial"/>
          <w:sz w:val="24"/>
          <w:szCs w:val="24"/>
        </w:rPr>
      </w:pPr>
      <w:r w:rsidRPr="006961AD">
        <w:rPr>
          <w:rFonts w:ascii="Arial" w:hAnsi="Arial" w:cs="Arial"/>
          <w:b/>
          <w:bCs/>
          <w:i/>
          <w:iCs/>
          <w:noProof/>
          <w:position w:val="-1"/>
          <w:sz w:val="20"/>
          <w:szCs w:val="20"/>
          <w:lang w:eastAsia="es-PE"/>
        </w:rPr>
        <w:pict>
          <v:group id="_x0000_s1914" style="position:absolute;left:0;text-align:left;margin-left:64.8pt;margin-top:259.35pt;width:466pt;height:25.85pt;z-index:-251612160;mso-position-horizontal-relative:page;mso-position-vertical-relative:page" coordorigin="1293,7602" coordsize="9320,292" o:allowincell="f">
            <v:rect id="_x0000_s1915" style="position:absolute;left:1309;top:7612;width:9289;height:271" o:allowincell="f" fillcolor="#e5e5e5" stroked="f">
              <v:path arrowok="t"/>
            </v:rect>
            <v:shape id="_x0000_s1916" style="position:absolute;left:1299;top:7607;width:9309;height:0" coordsize="9309,0" o:allowincell="f" path="m,l9308,e" filled="f" strokeweight=".58pt">
              <v:path arrowok="t"/>
            </v:shape>
            <v:shape id="_x0000_s1917" style="position:absolute;left:1299;top:7888;width:9309;height:0" coordsize="9309,0" o:allowincell="f" path="m,l9308,e" filled="f" strokeweight=".58pt">
              <v:path arrowok="t"/>
            </v:shape>
            <v:shape id="_x0000_s1918" style="position:absolute;left:1304;top:7612;width:0;height:272" coordsize="0,272" o:allowincell="f" path="m,l,271e" filled="f" strokeweight=".58pt">
              <v:path arrowok="t"/>
            </v:shape>
            <v:shape id="_x0000_s1919" style="position:absolute;left:10603;top:761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BA785E" w:rsidRDefault="00BA785E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194C33" w:rsidRPr="005F1ADD" w:rsidRDefault="00194C33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A </w:t>
      </w:r>
      <w:r w:rsidR="00E34CA2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TERCERA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:</w:t>
      </w:r>
      <w:r w:rsidR="00043748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 </w:t>
      </w:r>
      <w:r w:rsidR="007F0157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VIGENCIA DEL </w:t>
      </w:r>
      <w:r w:rsidR="00043748"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 xml:space="preserve">USO DE LOS RECURSOS DEL FONIPREL </w:t>
      </w:r>
    </w:p>
    <w:p w:rsidR="00801506" w:rsidRPr="005F1ADD" w:rsidRDefault="00801506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</w:p>
    <w:p w:rsidR="00801506" w:rsidRPr="005F1ADD" w:rsidRDefault="007F0157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</w:t>
      </w:r>
      <w:r w:rsidR="004C5AF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13.1 El periodo de vigencia </w:t>
      </w:r>
      <w:r w:rsidR="00E67598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máximo </w:t>
      </w:r>
      <w:r w:rsidR="004C5AF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del </w:t>
      </w:r>
      <w:r w:rsidR="00043748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uso de los recursos del FONIPREL,</w:t>
      </w:r>
      <w:r w:rsidR="004C5AF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es de 730 días calendario, contabilizados a partir de la emisión del Decreto Supremo que transfiere la primera armada de los recursos de cofinanciamiento otorgados por FONIPREL, prorrogables por única vez</w:t>
      </w:r>
      <w:r w:rsidR="00DE21C2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,</w:t>
      </w:r>
      <w:r w:rsidR="004C5AF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por un periodo de </w:t>
      </w:r>
      <w:r w:rsidR="00DF554A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90</w:t>
      </w:r>
      <w:r w:rsidR="004C5AFD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días calendario, en cuyo caso el BENEFICIARIO presentará la sustentación debida, además de un cronograma de terminación del proyecto.</w:t>
      </w:r>
    </w:p>
    <w:p w:rsidR="00A05BD0" w:rsidRPr="005F1ADD" w:rsidRDefault="00A05BD0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</w:p>
    <w:p w:rsidR="004C5AFD" w:rsidRPr="005F1ADD" w:rsidRDefault="00A05BD0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13.2 El periodo de vigencia antes señalado, no incluye los días calendario que demore la </w:t>
      </w:r>
      <w:r w:rsidR="00EE636E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segunda y subsiguientes  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transferencia</w:t>
      </w:r>
      <w:r w:rsidR="00BB1672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s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de recursos</w:t>
      </w:r>
      <w:r w:rsidR="00EE636E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, contabilizados después de 30 días calendario de haberse iniciado el año fiscal.</w:t>
      </w:r>
    </w:p>
    <w:p w:rsidR="00EE636E" w:rsidRPr="005F1ADD" w:rsidRDefault="00EE636E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</w:p>
    <w:p w:rsidR="004C5AFD" w:rsidRPr="005F1ADD" w:rsidRDefault="004C5AFD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851" w:right="304" w:hanging="567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13.2  Al término de </w:t>
      </w:r>
      <w:r w:rsidR="00DE21C2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la 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vigencia del </w:t>
      </w:r>
      <w:r w:rsidR="00043748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uso de recursos</w:t>
      </w:r>
      <w:r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, el FONIPREL, en el supuesto de que el proyecto se encontrara inconcluso</w:t>
      </w:r>
      <w:r w:rsidR="00A65756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, procederá a extornar los recursos no utilizados, asumiendo el beneficiario la plena responsabilidad de su culminación</w:t>
      </w:r>
      <w:r w:rsidR="00043748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, permaneciendo sin variación alguna las obligaciones del BENEFICIARIO establecidas en el presente convenio</w:t>
      </w:r>
      <w:r w:rsidR="00A65756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>.</w:t>
      </w:r>
      <w:r w:rsidR="00DE21C2" w:rsidRPr="005F1ADD">
        <w:rPr>
          <w:rFonts w:ascii="Arial" w:hAnsi="Arial" w:cs="Arial"/>
          <w:bCs/>
          <w:i/>
          <w:iCs/>
          <w:position w:val="-1"/>
          <w:sz w:val="20"/>
          <w:szCs w:val="20"/>
        </w:rPr>
        <w:t xml:space="preserve"> </w:t>
      </w:r>
    </w:p>
    <w:p w:rsidR="00801506" w:rsidRPr="005F1ADD" w:rsidRDefault="00801506" w:rsidP="004C5AFD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jc w:val="both"/>
        <w:rPr>
          <w:rFonts w:ascii="Arial" w:hAnsi="Arial" w:cs="Arial"/>
          <w:bCs/>
          <w:i/>
          <w:iCs/>
          <w:position w:val="-1"/>
          <w:sz w:val="20"/>
          <w:szCs w:val="20"/>
        </w:rPr>
      </w:pPr>
    </w:p>
    <w:p w:rsidR="00801506" w:rsidRPr="005F1ADD" w:rsidRDefault="006961AD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6961AD">
        <w:rPr>
          <w:noProof/>
        </w:rPr>
        <w:pict>
          <v:group id="_x0000_s1814" style="position:absolute;left:0;text-align:left;margin-left:64.05pt;margin-top:475.35pt;width:466pt;height:25.85pt;z-index:-251632640;mso-position-horizontal-relative:page;mso-position-vertical-relative:page" coordorigin="1293,7602" coordsize="9320,292" o:allowincell="f">
            <v:rect id="_x0000_s1815" style="position:absolute;left:1309;top:7612;width:9289;height:271" o:allowincell="f" fillcolor="#e5e5e5" stroked="f">
              <v:path arrowok="t"/>
            </v:rect>
            <v:shape id="_x0000_s1816" style="position:absolute;left:1299;top:7607;width:9309;height:0" coordsize="9309,0" o:allowincell="f" path="m,l9308,e" filled="f" strokeweight=".58pt">
              <v:path arrowok="t"/>
            </v:shape>
            <v:shape id="_x0000_s1817" style="position:absolute;left:1299;top:7888;width:9309;height:0" coordsize="9309,0" o:allowincell="f" path="m,l9308,e" filled="f" strokeweight=".58pt">
              <v:path arrowok="t"/>
            </v:shape>
            <v:shape id="_x0000_s1818" style="position:absolute;left:1304;top:7612;width:0;height:272" coordsize="0,272" o:allowincell="f" path="m,l,271e" filled="f" strokeweight=".58pt">
              <v:path arrowok="t"/>
            </v:shape>
            <v:shape id="_x0000_s1819" style="position:absolute;left:10603;top:7612;width:0;height:272" coordsize="0,272" o:allowincell="f" path="m,l,271e" filled="f" strokeweight=".20458mm">
              <v:path arrowok="t"/>
            </v:shape>
            <w10:wrap anchorx="page" anchory="page"/>
          </v:group>
        </w:pict>
      </w:r>
    </w:p>
    <w:p w:rsidR="00801506" w:rsidRPr="005F1ADD" w:rsidRDefault="00E34CA2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b/>
          <w:bCs/>
          <w:i/>
          <w:iCs/>
          <w:position w:val="-1"/>
          <w:sz w:val="20"/>
          <w:szCs w:val="20"/>
        </w:rPr>
      </w:pP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CL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Á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</w:t>
      </w:r>
      <w:r w:rsidRPr="005F1ADD">
        <w:rPr>
          <w:rFonts w:ascii="Arial" w:hAnsi="Arial" w:cs="Arial"/>
          <w:b/>
          <w:bCs/>
          <w:i/>
          <w:iCs/>
          <w:spacing w:val="-2"/>
          <w:position w:val="-1"/>
          <w:sz w:val="20"/>
          <w:szCs w:val="20"/>
        </w:rPr>
        <w:t>S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ULA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DÉCI</w:t>
      </w:r>
      <w:r w:rsidRPr="005F1ADD">
        <w:rPr>
          <w:rFonts w:ascii="Arial" w:hAnsi="Arial" w:cs="Arial"/>
          <w:b/>
          <w:bCs/>
          <w:i/>
          <w:iCs/>
          <w:spacing w:val="-1"/>
          <w:position w:val="-1"/>
          <w:sz w:val="20"/>
          <w:szCs w:val="20"/>
        </w:rPr>
        <w:t>M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>A CUARTA:</w:t>
      </w:r>
      <w:r w:rsidRPr="005F1ADD">
        <w:rPr>
          <w:rFonts w:ascii="Arial" w:hAnsi="Arial" w:cs="Arial"/>
          <w:b/>
          <w:bCs/>
          <w:i/>
          <w:iCs/>
          <w:position w:val="-1"/>
          <w:sz w:val="20"/>
          <w:szCs w:val="20"/>
        </w:rPr>
        <w:tab/>
        <w:t>ESTIPULACIONES FINALES</w:t>
      </w:r>
    </w:p>
    <w:p w:rsidR="00801506" w:rsidRPr="005F1ADD" w:rsidRDefault="00801506" w:rsidP="00E02348">
      <w:pPr>
        <w:widowControl w:val="0"/>
        <w:tabs>
          <w:tab w:val="left" w:pos="3402"/>
        </w:tabs>
        <w:autoSpaceDE w:val="0"/>
        <w:autoSpaceDN w:val="0"/>
        <w:adjustRightInd w:val="0"/>
        <w:spacing w:before="34" w:after="0" w:line="226" w:lineRule="exact"/>
        <w:ind w:left="118" w:right="-20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Arial" w:hAnsi="Arial" w:cs="Arial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34" w:after="0" w:line="240" w:lineRule="auto"/>
        <w:ind w:left="11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.1 </w:t>
      </w:r>
      <w:r w:rsidRPr="005F1ADD">
        <w:rPr>
          <w:rFonts w:ascii="Arial" w:hAnsi="Arial" w:cs="Arial"/>
          <w:i/>
          <w:iCs/>
          <w:spacing w:val="39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C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IARIO</w:t>
      </w:r>
      <w:r w:rsidRPr="005F1ADD">
        <w:rPr>
          <w:rFonts w:ascii="Arial" w:hAnsi="Arial" w:cs="Arial"/>
          <w:b/>
          <w:bCs/>
          <w:i/>
          <w:iCs/>
          <w:spacing w:val="10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po</w:t>
      </w:r>
      <w:r w:rsidRPr="005F1ADD">
        <w:rPr>
          <w:rFonts w:ascii="Arial" w:hAnsi="Arial" w:cs="Arial"/>
          <w:i/>
          <w:iCs/>
          <w:sz w:val="20"/>
          <w:szCs w:val="20"/>
        </w:rPr>
        <w:t>drá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en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ú</w:t>
      </w:r>
      <w:r w:rsidRPr="005F1ADD">
        <w:rPr>
          <w:rFonts w:ascii="Arial" w:hAnsi="Arial" w:cs="Arial"/>
          <w:i/>
          <w:iCs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so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ced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los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derech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blig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Pr="005F1ADD">
        <w:rPr>
          <w:rFonts w:ascii="Arial" w:hAnsi="Arial" w:cs="Arial"/>
          <w:i/>
          <w:iCs/>
          <w:sz w:val="20"/>
          <w:szCs w:val="20"/>
        </w:rPr>
        <w:t>io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es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sultant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29" w:lineRule="exact"/>
        <w:ind w:left="658" w:right="-20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EL CONVEN</w:t>
      </w:r>
      <w:r w:rsidRPr="005F1ADD">
        <w:rPr>
          <w:rFonts w:ascii="Arial" w:hAnsi="Arial" w:cs="Arial"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O.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before="11" w:after="0" w:line="220" w:lineRule="exact"/>
        <w:rPr>
          <w:rFonts w:ascii="Arial" w:hAnsi="Arial" w:cs="Arial"/>
        </w:rPr>
      </w:pPr>
    </w:p>
    <w:p w:rsidR="00820297" w:rsidRPr="005F1ADD" w:rsidRDefault="00194C33" w:rsidP="00820297">
      <w:pPr>
        <w:widowControl w:val="0"/>
        <w:autoSpaceDE w:val="0"/>
        <w:autoSpaceDN w:val="0"/>
        <w:adjustRightInd w:val="0"/>
        <w:spacing w:after="0" w:line="240" w:lineRule="auto"/>
        <w:ind w:left="658" w:right="415" w:hanging="540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2 En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caso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el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x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diente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cnico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ab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do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para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j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ec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de EL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PROYECTO,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o 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pia ejecuc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ón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el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is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o, 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deter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ine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un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onto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enor de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v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rs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ón al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est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bl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 clá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sula cu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rta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del pres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nte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nio,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an</w:t>
      </w:r>
      <w:r w:rsidR="00820297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endrá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tructura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rc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ntual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de cof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na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cia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820297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y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de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82029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820297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="0082029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pro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ada,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no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pudi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ndo</w:t>
      </w:r>
      <w:r w:rsidR="00820297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820297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="00820297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="00820297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="00820297"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util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zar</w:t>
      </w:r>
      <w:r w:rsidR="00820297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ayor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rec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rs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proba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os,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spon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do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cret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ría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é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cn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el</w:t>
      </w:r>
      <w:r w:rsidR="00820297" w:rsidRPr="005F1ADD">
        <w:rPr>
          <w:rFonts w:ascii="Arial" w:hAnsi="Arial" w:cs="Arial"/>
          <w:i/>
          <w:iCs/>
          <w:spacing w:val="13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FONI</w:t>
      </w:r>
      <w:r w:rsidR="00820297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P</w:t>
      </w:r>
      <w:r w:rsidR="00820297" w:rsidRPr="005F1ADD">
        <w:rPr>
          <w:rFonts w:ascii="Arial" w:hAnsi="Arial" w:cs="Arial"/>
          <w:b/>
          <w:bCs/>
          <w:i/>
          <w:iCs/>
          <w:sz w:val="20"/>
          <w:szCs w:val="20"/>
        </w:rPr>
        <w:t>REL</w:t>
      </w:r>
      <w:r w:rsidR="00820297" w:rsidRPr="005F1ADD">
        <w:rPr>
          <w:rFonts w:ascii="Arial" w:hAnsi="Arial" w:cs="Arial"/>
          <w:b/>
          <w:bCs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que</w:t>
      </w:r>
      <w:r w:rsidR="00820297" w:rsidRPr="005F1ADD">
        <w:rPr>
          <w:rFonts w:ascii="Arial" w:hAnsi="Arial" w:cs="Arial"/>
          <w:i/>
          <w:iCs/>
          <w:spacing w:val="9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se</w:t>
      </w:r>
      <w:r w:rsidR="00820297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rea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ice el extorno del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saldo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ex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ce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ente, con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rgo a infor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ar al Co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ejo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Direct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o.     </w:t>
      </w:r>
    </w:p>
    <w:p w:rsidR="00194C33" w:rsidRPr="005F1ADD" w:rsidRDefault="00820297" w:rsidP="00820297">
      <w:pPr>
        <w:widowControl w:val="0"/>
        <w:autoSpaceDE w:val="0"/>
        <w:autoSpaceDN w:val="0"/>
        <w:adjustRightInd w:val="0"/>
        <w:spacing w:after="0" w:line="240" w:lineRule="auto"/>
        <w:ind w:left="658" w:right="415" w:hanging="540"/>
        <w:jc w:val="both"/>
        <w:rPr>
          <w:rFonts w:ascii="Arial" w:hAnsi="Arial" w:cs="Arial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   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820297" w:rsidRPr="005F1ADD" w:rsidRDefault="00194C33" w:rsidP="00820297">
      <w:pPr>
        <w:spacing w:after="0" w:line="240" w:lineRule="auto"/>
        <w:ind w:left="567" w:right="446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3</w:t>
      </w:r>
      <w:r w:rsidR="00820297" w:rsidRPr="005F1ADD">
        <w:rPr>
          <w:rFonts w:ascii="Arial" w:hAnsi="Arial" w:cs="Arial"/>
          <w:i/>
          <w:iCs/>
          <w:spacing w:val="33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Secret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ria Técn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c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 po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rá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so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el pr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ente c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>v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en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y efectuará el extorno de los recursos otorgados en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f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unilat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ral,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co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prob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rse que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ran</w:t>
      </w:r>
      <w:r w:rsidR="00820297" w:rsidRPr="005F1ADD">
        <w:rPr>
          <w:rFonts w:ascii="Arial" w:hAnsi="Arial" w:cs="Arial"/>
          <w:i/>
          <w:iCs/>
          <w:spacing w:val="-2"/>
          <w:sz w:val="20"/>
          <w:szCs w:val="20"/>
        </w:rPr>
        <w:t>t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la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fase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e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versi</w:t>
      </w:r>
      <w:r w:rsidR="00820297" w:rsidRPr="005F1ADD">
        <w:rPr>
          <w:rFonts w:ascii="Arial" w:hAnsi="Arial" w:cs="Arial"/>
          <w:i/>
          <w:iCs/>
          <w:spacing w:val="-1"/>
          <w:sz w:val="20"/>
          <w:szCs w:val="20"/>
        </w:rPr>
        <w:t>ó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>n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sz w:val="20"/>
          <w:szCs w:val="20"/>
        </w:rPr>
        <w:t>el PIP será, es o ha sido objeto de modificaciones sustanciales,</w:t>
      </w:r>
      <w:r w:rsidR="00820297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820297" w:rsidRPr="005F1ADD">
        <w:rPr>
          <w:rFonts w:ascii="Arial" w:hAnsi="Arial" w:cs="Arial"/>
          <w:i/>
          <w:sz w:val="20"/>
          <w:szCs w:val="20"/>
        </w:rPr>
        <w:t xml:space="preserve">o a causa de modificaciones no sustanciales, el monto de inversión se incrementa </w:t>
      </w:r>
      <w:r w:rsidR="00043748" w:rsidRPr="005F1ADD">
        <w:rPr>
          <w:rFonts w:ascii="Arial" w:hAnsi="Arial" w:cs="Arial"/>
          <w:i/>
          <w:iCs/>
          <w:sz w:val="20"/>
          <w:szCs w:val="20"/>
        </w:rPr>
        <w:t>en</w:t>
      </w:r>
      <w:r w:rsidR="00043748" w:rsidRPr="005F1ADD">
        <w:rPr>
          <w:rFonts w:ascii="Arial" w:hAnsi="Arial" w:cs="Arial"/>
          <w:i/>
        </w:rPr>
        <w:t xml:space="preserve"> </w:t>
      </w:r>
      <w:r w:rsidR="00DB52CE" w:rsidRPr="005F1ADD">
        <w:rPr>
          <w:rFonts w:ascii="Arial" w:hAnsi="Arial" w:cs="Arial"/>
          <w:i/>
          <w:sz w:val="20"/>
          <w:szCs w:val="20"/>
        </w:rPr>
        <w:t xml:space="preserve">porcentajes mayores a los señalados en </w:t>
      </w:r>
      <w:r w:rsidR="00AA6B60" w:rsidRPr="005F1ADD">
        <w:rPr>
          <w:rFonts w:ascii="Arial" w:hAnsi="Arial" w:cs="Arial"/>
          <w:i/>
          <w:sz w:val="20"/>
          <w:szCs w:val="20"/>
        </w:rPr>
        <w:t xml:space="preserve">la Directiva vigente del SNIP, </w:t>
      </w:r>
      <w:r w:rsidR="00820297" w:rsidRPr="005F1ADD">
        <w:rPr>
          <w:rFonts w:ascii="Arial" w:hAnsi="Arial" w:cs="Arial"/>
          <w:i/>
          <w:sz w:val="20"/>
          <w:szCs w:val="20"/>
        </w:rPr>
        <w:t xml:space="preserve"> respecto del valor establecido en el estudio de preinversión por el que se otorgó la viabilidad, sin haber contado con la evaluación previa correspondiente.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3331ED" w:rsidRPr="005F1ADD" w:rsidRDefault="003331ED" w:rsidP="00820297">
      <w:pPr>
        <w:spacing w:after="0" w:line="240" w:lineRule="auto"/>
        <w:ind w:left="567" w:right="446" w:hanging="425"/>
        <w:jc w:val="both"/>
        <w:rPr>
          <w:rFonts w:ascii="Arial" w:hAnsi="Arial" w:cs="Arial"/>
          <w:sz w:val="20"/>
          <w:szCs w:val="20"/>
        </w:rPr>
      </w:pPr>
    </w:p>
    <w:p w:rsidR="00194C33" w:rsidRPr="005F1ADD" w:rsidRDefault="00194C33" w:rsidP="00820297">
      <w:pPr>
        <w:spacing w:after="0" w:line="240" w:lineRule="auto"/>
        <w:ind w:left="567" w:right="446" w:hanging="425"/>
        <w:jc w:val="both"/>
        <w:rPr>
          <w:rFonts w:ascii="Arial" w:hAnsi="Arial" w:cs="Arial"/>
          <w:sz w:val="20"/>
          <w:szCs w:val="20"/>
        </w:rPr>
      </w:pPr>
    </w:p>
    <w:p w:rsidR="00184484" w:rsidRPr="005F1ADD" w:rsidRDefault="00194C33" w:rsidP="00820297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4 En caso </w:t>
      </w:r>
      <w:r w:rsidR="00820297"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="00820297" w:rsidRPr="005F1ADD">
        <w:rPr>
          <w:rFonts w:ascii="Arial" w:hAnsi="Arial" w:cs="Arial"/>
          <w:i/>
          <w:iCs/>
          <w:sz w:val="20"/>
          <w:szCs w:val="20"/>
        </w:rPr>
        <w:t xml:space="preserve"> desistiera del cofinanciamiento materia del presente convenio, será penalizado con 05 puntos que será deducido del puntaje total obtenido en la convocatoria inmediatamente siguiente en la que participe.</w:t>
      </w:r>
    </w:p>
    <w:p w:rsidR="00ED2E4A" w:rsidRPr="005F1ADD" w:rsidRDefault="00ED2E4A" w:rsidP="00820297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</w:p>
    <w:p w:rsidR="00E51D7D" w:rsidRPr="005F1ADD" w:rsidRDefault="00184484" w:rsidP="00E51D7D">
      <w:pPr>
        <w:widowControl w:val="0"/>
        <w:autoSpaceDE w:val="0"/>
        <w:autoSpaceDN w:val="0"/>
        <w:adjustRightInd w:val="0"/>
        <w:spacing w:after="0" w:line="240" w:lineRule="auto"/>
        <w:ind w:left="567" w:right="415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.5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En caso que el</w:t>
      </w:r>
      <w:r w:rsidR="00E51D7D" w:rsidRPr="005F1ADD">
        <w:rPr>
          <w:rFonts w:ascii="Arial" w:hAnsi="Arial" w:cs="Arial"/>
          <w:b/>
          <w:i/>
          <w:iCs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 xml:space="preserve">monto de inversión total de EL PROYECTO haya sido determinado considerando su ejecución por la modalidad de “Administración Indirecta”, y posteriormente en la etapa de ejecución </w:t>
      </w:r>
      <w:r w:rsidR="00E51D7D"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 xml:space="preserve"> decidiera cambiar la referida modalidad, por la de “Administración Directa”, la Secretaría Técnica del FONIPREL procederá a  deducir del monto de inversión total, el importe de la utilidad consignada en el estudio de preinversión y la alícuota del IGV que corresponda, determinando el nuevo monto de inversión total, sobre el cual se aplicará la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tructura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p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rc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ntual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de cof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na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cia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E51D7D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y</w:t>
      </w:r>
      <w:r w:rsidR="00E51D7D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de</w:t>
      </w:r>
      <w:r w:rsidR="00E51D7D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E51D7D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E51D7D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="00E51D7D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pro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ada,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no</w:t>
      </w:r>
      <w:r w:rsidR="00E51D7D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pudi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ndo</w:t>
      </w:r>
      <w:r w:rsidR="00E51D7D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E51D7D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="00E51D7D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="00E51D7D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="00E51D7D"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="00E51D7D"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util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zar</w:t>
      </w:r>
      <w:r w:rsidR="00E51D7D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ayor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s</w:t>
      </w:r>
      <w:r w:rsidR="00E51D7D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rec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rs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s</w:t>
      </w:r>
      <w:r w:rsidR="00E51D7D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>proba</w:t>
      </w:r>
      <w:r w:rsidR="00E51D7D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E51D7D" w:rsidRPr="005F1ADD">
        <w:rPr>
          <w:rFonts w:ascii="Arial" w:hAnsi="Arial" w:cs="Arial"/>
          <w:i/>
          <w:iCs/>
          <w:sz w:val="20"/>
          <w:szCs w:val="20"/>
        </w:rPr>
        <w:t xml:space="preserve">os. La Secretaría Técnica del FONIPREL dispondrá el extorno de la diferencia entre su aporte  consignado en el numeral 4.2 de la cláusula cuarta del presente Convenio y el nuevo importe del mismo, con cargo a informar al Consejo Directivo. </w:t>
      </w:r>
    </w:p>
    <w:p w:rsidR="00E51D7D" w:rsidRPr="005F1ADD" w:rsidRDefault="00E51D7D" w:rsidP="00194C33">
      <w:pPr>
        <w:widowControl w:val="0"/>
        <w:autoSpaceDE w:val="0"/>
        <w:autoSpaceDN w:val="0"/>
        <w:adjustRightInd w:val="0"/>
        <w:spacing w:after="0" w:line="230" w:lineRule="exact"/>
        <w:ind w:left="709" w:right="417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E51D7D" w:rsidRPr="005F1ADD" w:rsidRDefault="00E51D7D" w:rsidP="00E51D7D">
      <w:pPr>
        <w:widowControl w:val="0"/>
        <w:autoSpaceDE w:val="0"/>
        <w:autoSpaceDN w:val="0"/>
        <w:adjustRightInd w:val="0"/>
        <w:spacing w:after="0" w:line="240" w:lineRule="auto"/>
        <w:ind w:left="567" w:right="415" w:hanging="449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E02348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.6 En caso  EL PROYECTO esté ubicado en zonas exoneradas del IGV,  y el  monto de inversión total de EL PROYECTO fue  determinado considerando su ejecución por la modalidad de “Administración Indirecta”, y posteriormente en la etapa de ejecución </w:t>
      </w:r>
      <w:r w:rsidRPr="005F1ADD">
        <w:rPr>
          <w:rFonts w:ascii="Arial" w:hAnsi="Arial" w:cs="Arial"/>
          <w:b/>
          <w:i/>
          <w:iCs/>
          <w:sz w:val="20"/>
          <w:szCs w:val="20"/>
        </w:rPr>
        <w:t>EL BENEFICIARIO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decide cambiar la referida modalidad, por la de “Administración Directa”;  la Secretaría Técnica procederá a  deducir el importe de la utilidad e IGV</w:t>
      </w:r>
      <w:r w:rsidR="00BA28D9" w:rsidRPr="005F1ADD">
        <w:rPr>
          <w:rFonts w:ascii="Arial" w:hAnsi="Arial" w:cs="Arial"/>
          <w:i/>
          <w:iCs/>
          <w:sz w:val="20"/>
          <w:szCs w:val="20"/>
        </w:rPr>
        <w:t xml:space="preserve"> consignado en el estudio de preinversión</w:t>
      </w:r>
      <w:r w:rsidRPr="005F1ADD">
        <w:rPr>
          <w:rFonts w:ascii="Arial" w:hAnsi="Arial" w:cs="Arial"/>
          <w:i/>
          <w:iCs/>
          <w:sz w:val="20"/>
          <w:szCs w:val="20"/>
        </w:rPr>
        <w:t>, determinando el nuevo monto de inversión total, sobre el cual, se aplicará la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z w:val="20"/>
          <w:szCs w:val="20"/>
        </w:rPr>
        <w:t>tructura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rc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ntual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 cof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na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i/>
          <w:iCs/>
          <w:sz w:val="20"/>
          <w:szCs w:val="20"/>
        </w:rPr>
        <w:t>cia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y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de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Pr="005F1ADD">
        <w:rPr>
          <w:rFonts w:ascii="Arial" w:hAnsi="Arial" w:cs="Arial"/>
          <w:i/>
          <w:iCs/>
          <w:sz w:val="20"/>
          <w:szCs w:val="20"/>
        </w:rPr>
        <w:t>ada,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no</w:t>
      </w:r>
      <w:r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pudi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ndo</w:t>
      </w:r>
      <w:r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util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Pr="005F1ADD">
        <w:rPr>
          <w:rFonts w:ascii="Arial" w:hAnsi="Arial" w:cs="Arial"/>
          <w:i/>
          <w:iCs/>
          <w:sz w:val="20"/>
          <w:szCs w:val="20"/>
        </w:rPr>
        <w:t>zar</w:t>
      </w:r>
      <w:r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Pr="005F1ADD">
        <w:rPr>
          <w:rFonts w:ascii="Arial" w:hAnsi="Arial" w:cs="Arial"/>
          <w:i/>
          <w:iCs/>
          <w:sz w:val="20"/>
          <w:szCs w:val="20"/>
        </w:rPr>
        <w:t>ayor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z w:val="20"/>
          <w:szCs w:val="20"/>
        </w:rPr>
        <w:t>rec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Pr="005F1ADD">
        <w:rPr>
          <w:rFonts w:ascii="Arial" w:hAnsi="Arial" w:cs="Arial"/>
          <w:i/>
          <w:iCs/>
          <w:sz w:val="20"/>
          <w:szCs w:val="20"/>
        </w:rPr>
        <w:t>rs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Pr="005F1ADD">
        <w:rPr>
          <w:rFonts w:ascii="Arial" w:hAnsi="Arial" w:cs="Arial"/>
          <w:i/>
          <w:iCs/>
          <w:sz w:val="20"/>
          <w:szCs w:val="20"/>
        </w:rPr>
        <w:t>s</w:t>
      </w:r>
      <w:r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Pr="005F1ADD">
        <w:rPr>
          <w:rFonts w:ascii="Arial" w:hAnsi="Arial" w:cs="Arial"/>
          <w:i/>
          <w:iCs/>
          <w:sz w:val="20"/>
          <w:szCs w:val="20"/>
        </w:rPr>
        <w:t>proba</w:t>
      </w:r>
      <w:r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os. La Secretaría Técnica del </w:t>
      </w:r>
      <w:r w:rsidRPr="005F1ADD">
        <w:rPr>
          <w:rFonts w:ascii="Arial" w:hAnsi="Arial" w:cs="Arial"/>
          <w:b/>
          <w:i/>
          <w:iCs/>
          <w:sz w:val="20"/>
          <w:szCs w:val="20"/>
        </w:rPr>
        <w:t>FONIPREL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dispondrá el extorno de la diferencia entre su aporte  consignado en el numeral 4.2 de la cláusula cuarta del presente Convenio y el nuevo importe del mismo, con cargo a informar al Consejo Directivo.</w:t>
      </w:r>
    </w:p>
    <w:p w:rsidR="00587856" w:rsidRPr="005F1ADD" w:rsidRDefault="00587856" w:rsidP="00E51D7D">
      <w:pPr>
        <w:widowControl w:val="0"/>
        <w:autoSpaceDE w:val="0"/>
        <w:autoSpaceDN w:val="0"/>
        <w:adjustRightInd w:val="0"/>
        <w:spacing w:after="0" w:line="240" w:lineRule="auto"/>
        <w:ind w:left="567" w:right="415" w:hanging="449"/>
        <w:jc w:val="both"/>
        <w:rPr>
          <w:rFonts w:ascii="Arial" w:hAnsi="Arial" w:cs="Arial"/>
          <w:i/>
          <w:iCs/>
          <w:sz w:val="20"/>
          <w:szCs w:val="20"/>
        </w:rPr>
      </w:pPr>
    </w:p>
    <w:p w:rsidR="003E7C00" w:rsidRPr="005F1ADD" w:rsidRDefault="00587856" w:rsidP="003E7C00">
      <w:pPr>
        <w:widowControl w:val="0"/>
        <w:autoSpaceDE w:val="0"/>
        <w:autoSpaceDN w:val="0"/>
        <w:adjustRightInd w:val="0"/>
        <w:spacing w:after="0" w:line="240" w:lineRule="auto"/>
        <w:ind w:left="567" w:right="415" w:hanging="449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13.7 En caso  EL PROYECTO esté ubicado en zonas exoneradas del IGV,  y el contrato de ejecución de obra se suscribiera, sin considerar dicho impuesto,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la Secretaría Técnica procederá a  deducir el importe del IGV</w:t>
      </w:r>
      <w:r w:rsidR="00BA28D9" w:rsidRPr="005F1ADD">
        <w:rPr>
          <w:rFonts w:ascii="Arial" w:hAnsi="Arial" w:cs="Arial"/>
          <w:i/>
          <w:iCs/>
          <w:sz w:val="20"/>
          <w:szCs w:val="20"/>
        </w:rPr>
        <w:t xml:space="preserve"> consignado en el estudio de preinversión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, determinando el nuevo monto de inversión total, sobre el cual, se aplicará la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>s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tructura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p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rc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ntual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de cof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na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n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cia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 xml:space="preserve">iento del 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FONIPREL</w:t>
      </w:r>
      <w:r w:rsidR="003E7C00" w:rsidRPr="005F1ADD">
        <w:rPr>
          <w:rFonts w:ascii="Arial" w:hAnsi="Arial" w:cs="Arial"/>
          <w:b/>
          <w:bCs/>
          <w:i/>
          <w:iCs/>
          <w:spacing w:val="2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y</w:t>
      </w:r>
      <w:r w:rsidR="003E7C00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de</w:t>
      </w:r>
      <w:r w:rsidR="003E7C00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3E7C00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3E7C00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E</w:t>
      </w:r>
      <w:r w:rsidR="003E7C00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N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 xml:space="preserve">EFICIARIO 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pro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b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ada,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no</w:t>
      </w:r>
      <w:r w:rsidR="003E7C00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pudi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ndo</w:t>
      </w:r>
      <w:r w:rsidR="003E7C00" w:rsidRPr="005F1ADD">
        <w:rPr>
          <w:rFonts w:ascii="Arial" w:hAnsi="Arial" w:cs="Arial"/>
          <w:i/>
          <w:iCs/>
          <w:spacing w:val="3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EL</w:t>
      </w:r>
      <w:r w:rsidR="003E7C00" w:rsidRPr="005F1ADD">
        <w:rPr>
          <w:rFonts w:ascii="Arial" w:hAnsi="Arial" w:cs="Arial"/>
          <w:b/>
          <w:bCs/>
          <w:i/>
          <w:iCs/>
          <w:spacing w:val="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BENEF</w:t>
      </w:r>
      <w:r w:rsidR="003E7C00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CI</w:t>
      </w:r>
      <w:r w:rsidR="003E7C00" w:rsidRPr="005F1ADD">
        <w:rPr>
          <w:rFonts w:ascii="Arial" w:hAnsi="Arial" w:cs="Arial"/>
          <w:b/>
          <w:bCs/>
          <w:i/>
          <w:iCs/>
          <w:spacing w:val="-1"/>
          <w:sz w:val="20"/>
          <w:szCs w:val="20"/>
        </w:rPr>
        <w:t>A</w:t>
      </w:r>
      <w:r w:rsidR="003E7C00" w:rsidRPr="005F1ADD">
        <w:rPr>
          <w:rFonts w:ascii="Arial" w:hAnsi="Arial" w:cs="Arial"/>
          <w:b/>
          <w:bCs/>
          <w:i/>
          <w:iCs/>
          <w:sz w:val="20"/>
          <w:szCs w:val="20"/>
        </w:rPr>
        <w:t>RIO</w:t>
      </w:r>
      <w:r w:rsidR="003E7C00" w:rsidRPr="005F1ADD">
        <w:rPr>
          <w:rFonts w:ascii="Arial" w:hAnsi="Arial" w:cs="Arial"/>
          <w:b/>
          <w:bCs/>
          <w:i/>
          <w:iCs/>
          <w:spacing w:val="3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util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i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zar</w:t>
      </w:r>
      <w:r w:rsidR="003E7C00" w:rsidRPr="005F1ADD">
        <w:rPr>
          <w:rFonts w:ascii="Arial" w:hAnsi="Arial" w:cs="Arial"/>
          <w:i/>
          <w:iCs/>
          <w:spacing w:val="2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l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 xml:space="preserve">os 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ayor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e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s</w:t>
      </w:r>
      <w:r w:rsidR="003E7C00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rec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u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rs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s</w:t>
      </w:r>
      <w:r w:rsidR="003E7C00" w:rsidRPr="005F1ADD">
        <w:rPr>
          <w:rFonts w:ascii="Arial" w:hAnsi="Arial" w:cs="Arial"/>
          <w:i/>
          <w:iCs/>
          <w:spacing w:val="11"/>
          <w:sz w:val="20"/>
          <w:szCs w:val="20"/>
        </w:rPr>
        <w:t xml:space="preserve"> 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a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proba</w:t>
      </w:r>
      <w:r w:rsidR="003E7C00" w:rsidRPr="005F1ADD">
        <w:rPr>
          <w:rFonts w:ascii="Arial" w:hAnsi="Arial" w:cs="Arial"/>
          <w:i/>
          <w:iCs/>
          <w:spacing w:val="-1"/>
          <w:sz w:val="20"/>
          <w:szCs w:val="20"/>
        </w:rPr>
        <w:t>d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 xml:space="preserve">os. La Secretaría Técnica del </w:t>
      </w:r>
      <w:r w:rsidR="003E7C00" w:rsidRPr="005F1ADD">
        <w:rPr>
          <w:rFonts w:ascii="Arial" w:hAnsi="Arial" w:cs="Arial"/>
          <w:b/>
          <w:i/>
          <w:iCs/>
          <w:sz w:val="20"/>
          <w:szCs w:val="20"/>
        </w:rPr>
        <w:t>FONIPREL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 xml:space="preserve"> dispondrá el extorno de la diferencia entre su aporte  consignado en el numeral 4.2 de la cláusula cuarta del presente Convenio y el nuevo importe del mismo, con cargo a informar al Consejo Directivo.</w:t>
      </w:r>
    </w:p>
    <w:p w:rsidR="00E51D7D" w:rsidRPr="005F1ADD" w:rsidRDefault="00E51D7D" w:rsidP="003E7C00">
      <w:pPr>
        <w:widowControl w:val="0"/>
        <w:autoSpaceDE w:val="0"/>
        <w:autoSpaceDN w:val="0"/>
        <w:adjustRightInd w:val="0"/>
        <w:spacing w:after="0" w:line="240" w:lineRule="auto"/>
        <w:ind w:left="567" w:right="415" w:hanging="449"/>
        <w:jc w:val="both"/>
        <w:rPr>
          <w:rFonts w:ascii="Arial" w:hAnsi="Arial" w:cs="Arial"/>
          <w:i/>
          <w:iCs/>
          <w:sz w:val="20"/>
          <w:szCs w:val="20"/>
        </w:rPr>
      </w:pPr>
    </w:p>
    <w:p w:rsidR="00E51D7D" w:rsidRPr="005F1ADD" w:rsidRDefault="00E51D7D" w:rsidP="00E51D7D">
      <w:pPr>
        <w:pStyle w:val="Prrafodelista"/>
        <w:ind w:left="567" w:right="424" w:hanging="425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1</w:t>
      </w:r>
      <w:r w:rsidR="00A81DAF"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3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.</w:t>
      </w:r>
      <w:r w:rsidR="003E7C00"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8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 xml:space="preserve"> En caso </w:t>
      </w:r>
      <w:r w:rsidRPr="005F1ADD">
        <w:rPr>
          <w:rFonts w:ascii="Arial" w:eastAsia="Times New Roman" w:hAnsi="Arial" w:cs="Arial"/>
          <w:b/>
          <w:i/>
          <w:iCs/>
          <w:sz w:val="20"/>
          <w:szCs w:val="20"/>
          <w:lang w:eastAsia="es-ES"/>
        </w:rPr>
        <w:t>EL BENEFICIARIO</w:t>
      </w:r>
      <w:r w:rsidRPr="005F1ADD">
        <w:rPr>
          <w:rFonts w:ascii="Arial" w:eastAsia="Times New Roman" w:hAnsi="Arial" w:cs="Arial"/>
          <w:i/>
          <w:iCs/>
          <w:sz w:val="20"/>
          <w:szCs w:val="20"/>
          <w:lang w:eastAsia="es-ES"/>
        </w:rPr>
        <w:t>, haya invertido sus recursos en la ejecución del Proyecto, durante el periodo comprendido entre la publicación de los resultados del concurso y la suscripción del Convenio de Cofinanciamiento; la Secretaría Técnica considerará como aporte de contrapartida del BENEFICIARIO, la inversión realizada en dicho periodo, siempre  que se encuentre registrada en el SIAF a partir de la publicación de los resultados del concurso.</w:t>
      </w:r>
    </w:p>
    <w:p w:rsidR="00E51D7D" w:rsidRPr="005F1ADD" w:rsidRDefault="00E51D7D" w:rsidP="00E51D7D">
      <w:pPr>
        <w:pStyle w:val="Prrafodelista"/>
        <w:ind w:left="709" w:right="424" w:hanging="567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:rsidR="00184484" w:rsidRPr="005F1ADD" w:rsidRDefault="00E51D7D" w:rsidP="00E51D7D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>1</w:t>
      </w:r>
      <w:r w:rsidR="00A81DAF" w:rsidRPr="005F1ADD">
        <w:rPr>
          <w:rFonts w:ascii="Arial" w:hAnsi="Arial" w:cs="Arial"/>
          <w:i/>
          <w:iCs/>
          <w:sz w:val="20"/>
          <w:szCs w:val="20"/>
        </w:rPr>
        <w:t>3</w:t>
      </w:r>
      <w:r w:rsidRPr="005F1ADD">
        <w:rPr>
          <w:rFonts w:ascii="Arial" w:hAnsi="Arial" w:cs="Arial"/>
          <w:i/>
          <w:iCs/>
          <w:sz w:val="20"/>
          <w:szCs w:val="20"/>
        </w:rPr>
        <w:t>.</w:t>
      </w:r>
      <w:r w:rsidR="003E7C00" w:rsidRPr="005F1ADD">
        <w:rPr>
          <w:rFonts w:ascii="Arial" w:hAnsi="Arial" w:cs="Arial"/>
          <w:i/>
          <w:iCs/>
          <w:sz w:val="20"/>
          <w:szCs w:val="20"/>
        </w:rPr>
        <w:t>9</w:t>
      </w:r>
      <w:r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En caso el BENEFICIARIO, cumpliera con lo establecido en el presente convenio, en el plazo establecido en </w:t>
      </w:r>
      <w:r w:rsidR="002A27A9" w:rsidRPr="005F1ADD">
        <w:rPr>
          <w:rFonts w:ascii="Arial" w:hAnsi="Arial" w:cs="Arial"/>
          <w:i/>
          <w:iCs/>
          <w:sz w:val="20"/>
          <w:szCs w:val="20"/>
        </w:rPr>
        <w:t>su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 cronograma </w:t>
      </w:r>
      <w:r w:rsidR="00D713A2" w:rsidRPr="005F1ADD">
        <w:rPr>
          <w:rFonts w:ascii="Arial" w:hAnsi="Arial" w:cs="Arial"/>
          <w:i/>
          <w:iCs/>
          <w:sz w:val="20"/>
          <w:szCs w:val="20"/>
        </w:rPr>
        <w:t xml:space="preserve">original </w:t>
      </w:r>
      <w:r w:rsidR="002B7262" w:rsidRPr="005F1ADD">
        <w:rPr>
          <w:rFonts w:ascii="Arial" w:hAnsi="Arial" w:cs="Arial"/>
          <w:i/>
          <w:iCs/>
          <w:sz w:val="20"/>
          <w:szCs w:val="20"/>
        </w:rPr>
        <w:t>contabilizado desde la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 fecha de emisión del Decreto Supremo que dispone la prim</w:t>
      </w:r>
      <w:r w:rsidR="0020374A" w:rsidRPr="005F1ADD">
        <w:rPr>
          <w:rFonts w:ascii="Arial" w:hAnsi="Arial" w:cs="Arial"/>
          <w:i/>
          <w:iCs/>
          <w:sz w:val="20"/>
          <w:szCs w:val="20"/>
        </w:rPr>
        <w:t>era transferencia de recursos</w:t>
      </w:r>
      <w:r w:rsidR="002B7262" w:rsidRPr="005F1ADD">
        <w:rPr>
          <w:rFonts w:ascii="Arial" w:hAnsi="Arial" w:cs="Arial"/>
          <w:i/>
          <w:iCs/>
          <w:sz w:val="20"/>
          <w:szCs w:val="20"/>
        </w:rPr>
        <w:t xml:space="preserve"> a la entidad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, tendrá un bonificación de 10 puntos adicionales </w:t>
      </w:r>
      <w:r w:rsidR="0020374A" w:rsidRPr="005F1ADD">
        <w:rPr>
          <w:rFonts w:ascii="Arial" w:hAnsi="Arial" w:cs="Arial"/>
          <w:i/>
          <w:iCs/>
          <w:sz w:val="20"/>
          <w:szCs w:val="20"/>
        </w:rPr>
        <w:t xml:space="preserve">que se asignará a 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cada una de las propuestas que presente </w:t>
      </w:r>
      <w:r w:rsidR="0020374A" w:rsidRPr="005F1ADD">
        <w:rPr>
          <w:rFonts w:ascii="Arial" w:hAnsi="Arial" w:cs="Arial"/>
          <w:i/>
          <w:iCs/>
          <w:sz w:val="20"/>
          <w:szCs w:val="20"/>
        </w:rPr>
        <w:t>al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 concurso siguiente a la terminación de EL PROYECTO. Esta bonificación no es acumulable con la(s) que pudieran provenir del cumplimiento de otro(s) PROYECTO(S).</w:t>
      </w:r>
    </w:p>
    <w:p w:rsidR="003E7C00" w:rsidRPr="005F1ADD" w:rsidRDefault="003E7C00" w:rsidP="00E51D7D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</w:p>
    <w:p w:rsidR="003E7C00" w:rsidRPr="005F1ADD" w:rsidRDefault="003E7C00" w:rsidP="00E51D7D">
      <w:pPr>
        <w:widowControl w:val="0"/>
        <w:autoSpaceDE w:val="0"/>
        <w:autoSpaceDN w:val="0"/>
        <w:adjustRightInd w:val="0"/>
        <w:spacing w:after="0" w:line="230" w:lineRule="exact"/>
        <w:ind w:left="567" w:right="417" w:hanging="425"/>
        <w:jc w:val="both"/>
        <w:rPr>
          <w:rFonts w:ascii="Arial" w:hAnsi="Arial" w:cs="Arial"/>
          <w:i/>
          <w:iCs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13.10  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>El contenido de las Bases de la Convocatoria FONIPREL 201</w:t>
      </w:r>
      <w:r w:rsidR="00EE636E" w:rsidRPr="005F1ADD">
        <w:rPr>
          <w:rFonts w:ascii="Arial" w:hAnsi="Arial" w:cs="Arial"/>
          <w:i/>
          <w:iCs/>
          <w:sz w:val="20"/>
          <w:szCs w:val="20"/>
        </w:rPr>
        <w:t>2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>, constituye parte de</w:t>
      </w:r>
      <w:r w:rsidR="00D67929" w:rsidRPr="005F1ADD">
        <w:rPr>
          <w:rFonts w:ascii="Arial" w:hAnsi="Arial" w:cs="Arial"/>
          <w:i/>
          <w:iCs/>
          <w:sz w:val="20"/>
          <w:szCs w:val="20"/>
        </w:rPr>
        <w:t>l presemte</w:t>
      </w:r>
      <w:r w:rsidR="003331ED" w:rsidRPr="005F1ADD">
        <w:rPr>
          <w:rFonts w:ascii="Arial" w:hAnsi="Arial" w:cs="Arial"/>
          <w:i/>
          <w:iCs/>
          <w:sz w:val="20"/>
          <w:szCs w:val="20"/>
        </w:rPr>
        <w:t xml:space="preserve"> convenio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30" w:lineRule="exact"/>
        <w:ind w:left="709" w:right="417" w:hanging="426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</w:p>
    <w:p w:rsidR="00194C33" w:rsidRPr="005F1ADD" w:rsidRDefault="00037148" w:rsidP="00A502CD">
      <w:pPr>
        <w:widowControl w:val="0"/>
        <w:autoSpaceDE w:val="0"/>
        <w:autoSpaceDN w:val="0"/>
        <w:adjustRightInd w:val="0"/>
        <w:spacing w:after="0" w:line="230" w:lineRule="exact"/>
        <w:ind w:right="417"/>
        <w:jc w:val="both"/>
        <w:rPr>
          <w:rFonts w:ascii="Arial" w:hAnsi="Arial" w:cs="Arial"/>
          <w:sz w:val="20"/>
          <w:szCs w:val="20"/>
        </w:rPr>
      </w:pPr>
      <w:r w:rsidRPr="005F1ADD">
        <w:rPr>
          <w:rFonts w:ascii="Arial" w:hAnsi="Arial" w:cs="Arial"/>
          <w:i/>
          <w:iCs/>
          <w:sz w:val="20"/>
          <w:szCs w:val="20"/>
        </w:rPr>
        <w:t xml:space="preserve"> 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Fir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ado en la ci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ud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ad de</w:t>
      </w:r>
      <w:r w:rsidR="00194C33" w:rsidRPr="005F1ADD">
        <w:rPr>
          <w:rFonts w:ascii="Arial" w:hAnsi="Arial" w:cs="Arial"/>
          <w:i/>
          <w:iCs/>
          <w:spacing w:val="55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Li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a,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el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ab/>
        <w:t xml:space="preserve">del 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m</w:t>
      </w:r>
      <w:r w:rsidR="00194C33" w:rsidRPr="005F1ADD">
        <w:rPr>
          <w:rFonts w:ascii="Arial" w:hAnsi="Arial" w:cs="Arial"/>
          <w:i/>
          <w:iCs/>
          <w:spacing w:val="1"/>
          <w:sz w:val="20"/>
          <w:szCs w:val="20"/>
        </w:rPr>
        <w:t>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 de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ab/>
        <w:t>del año D</w:t>
      </w:r>
      <w:r w:rsidR="00194C33" w:rsidRPr="005F1ADD">
        <w:rPr>
          <w:rFonts w:ascii="Arial" w:hAnsi="Arial" w:cs="Arial"/>
          <w:i/>
          <w:iCs/>
          <w:spacing w:val="-1"/>
          <w:sz w:val="20"/>
          <w:szCs w:val="20"/>
        </w:rPr>
        <w:t>o</w:t>
      </w:r>
      <w:r w:rsidR="00194C33" w:rsidRPr="005F1ADD">
        <w:rPr>
          <w:rFonts w:ascii="Arial" w:hAnsi="Arial" w:cs="Arial"/>
          <w:i/>
          <w:iCs/>
          <w:sz w:val="20"/>
          <w:szCs w:val="20"/>
        </w:rPr>
        <w:t>s</w:t>
      </w:r>
      <w:r w:rsidR="00A502CD" w:rsidRPr="005F1ADD">
        <w:rPr>
          <w:rFonts w:ascii="Arial" w:hAnsi="Arial" w:cs="Arial"/>
          <w:i/>
          <w:iCs/>
          <w:sz w:val="20"/>
          <w:szCs w:val="20"/>
        </w:rPr>
        <w:t xml:space="preserve"> </w:t>
      </w:r>
      <w:r w:rsidR="00194C33" w:rsidRPr="005F1ADD">
        <w:rPr>
          <w:rFonts w:ascii="Arial" w:hAnsi="Arial" w:cs="Arial"/>
          <w:i/>
          <w:iCs/>
          <w:position w:val="-1"/>
          <w:sz w:val="20"/>
          <w:szCs w:val="20"/>
        </w:rPr>
        <w:t xml:space="preserve">Mil </w:t>
      </w:r>
      <w:r w:rsidR="00D67929" w:rsidRPr="005F1ADD">
        <w:rPr>
          <w:rFonts w:ascii="Arial" w:hAnsi="Arial" w:cs="Arial"/>
          <w:i/>
          <w:iCs/>
          <w:position w:val="-1"/>
          <w:sz w:val="20"/>
          <w:szCs w:val="20"/>
        </w:rPr>
        <w:t>trece</w:t>
      </w:r>
      <w:r w:rsidR="00CB34E5" w:rsidRPr="005F1ADD">
        <w:rPr>
          <w:rFonts w:ascii="Arial" w:hAnsi="Arial" w:cs="Arial"/>
          <w:i/>
          <w:iCs/>
          <w:position w:val="-1"/>
          <w:sz w:val="20"/>
          <w:szCs w:val="20"/>
        </w:rPr>
        <w:t>.</w:t>
      </w: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194C33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EE636E" w:rsidRPr="005F1ADD" w:rsidRDefault="00EE636E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E51D7D" w:rsidRPr="005F1ADD" w:rsidRDefault="00E51D7D" w:rsidP="00194C33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194C33" w:rsidRPr="005F1ADD" w:rsidRDefault="006961AD" w:rsidP="00194C33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Arial" w:hAnsi="Arial" w:cs="Arial"/>
          <w:sz w:val="24"/>
          <w:szCs w:val="24"/>
        </w:rPr>
      </w:pPr>
      <w:r w:rsidRPr="006961AD">
        <w:rPr>
          <w:noProof/>
        </w:rPr>
        <w:pict>
          <v:shape id="_x0000_s1821" style="position:absolute;margin-left:319pt;margin-top:7.25pt;width:139.05pt;height:0;z-index:-251630592;mso-position-horizontal-relative:page;mso-position-vertical-relative:text" coordsize="2782,0" o:allowincell="f" path="m,l2782,e" filled="f" strokeweight=".22269mm">
            <v:path arrowok="t"/>
            <w10:wrap anchorx="page"/>
          </v:shape>
        </w:pict>
      </w:r>
    </w:p>
    <w:p w:rsidR="00194C33" w:rsidRPr="005F1ADD" w:rsidRDefault="006961AD" w:rsidP="00194C33">
      <w:pPr>
        <w:widowControl w:val="0"/>
        <w:tabs>
          <w:tab w:val="left" w:pos="5420"/>
        </w:tabs>
        <w:autoSpaceDE w:val="0"/>
        <w:autoSpaceDN w:val="0"/>
        <w:adjustRightInd w:val="0"/>
        <w:spacing w:before="34" w:after="0" w:line="240" w:lineRule="auto"/>
        <w:ind w:left="1316" w:right="-20"/>
        <w:rPr>
          <w:rFonts w:ascii="Arial" w:hAnsi="Arial" w:cs="Arial"/>
          <w:sz w:val="20"/>
          <w:szCs w:val="20"/>
        </w:rPr>
      </w:pPr>
      <w:r w:rsidRPr="006961AD">
        <w:rPr>
          <w:noProof/>
        </w:rPr>
        <w:pict>
          <v:shape id="_x0000_s1820" style="position:absolute;left:0;text-align:left;margin-left:106.35pt;margin-top:-4.8pt;width:127.9pt;height:0;z-index:-251631616;mso-position-horizontal-relative:page;mso-position-vertical-relative:text" coordsize="2559,0" o:allowincell="f" path="m,l2559,e" filled="f" strokeweight=".22269mm">
            <v:path arrowok="t"/>
            <w10:wrap anchorx="page"/>
          </v:shape>
        </w:pic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Por EL FON</w:t>
      </w:r>
      <w:r w:rsidR="00194C33" w:rsidRPr="005F1ADD">
        <w:rPr>
          <w:rFonts w:ascii="Arial" w:hAnsi="Arial" w:cs="Arial"/>
          <w:b/>
          <w:bCs/>
          <w:i/>
          <w:iCs/>
          <w:spacing w:val="-2"/>
          <w:sz w:val="20"/>
          <w:szCs w:val="20"/>
        </w:rPr>
        <w:t>I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>PREL</w:t>
      </w:r>
      <w:r w:rsidR="00194C33" w:rsidRPr="005F1ADD">
        <w:rPr>
          <w:rFonts w:ascii="Arial" w:hAnsi="Arial" w:cs="Arial"/>
          <w:b/>
          <w:bCs/>
          <w:i/>
          <w:iCs/>
          <w:sz w:val="20"/>
          <w:szCs w:val="20"/>
        </w:rPr>
        <w:tab/>
        <w:t>Por EL BENEFICIARIO</w:t>
      </w:r>
    </w:p>
    <w:sectPr w:rsidR="00194C33" w:rsidRPr="005F1ADD" w:rsidSect="00BA785E">
      <w:headerReference w:type="default" r:id="rId9"/>
      <w:footerReference w:type="default" r:id="rId10"/>
      <w:pgSz w:w="11900" w:h="16840"/>
      <w:pgMar w:top="660" w:right="940" w:bottom="851" w:left="1300" w:header="0" w:footer="396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F39" w:rsidRDefault="00655F39">
      <w:pPr>
        <w:spacing w:after="0" w:line="240" w:lineRule="auto"/>
      </w:pPr>
      <w:r>
        <w:separator/>
      </w:r>
    </w:p>
  </w:endnote>
  <w:endnote w:type="continuationSeparator" w:id="1">
    <w:p w:rsidR="00655F39" w:rsidRDefault="0065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Default="006961AD" w:rsidP="00DF2B66">
    <w:pPr>
      <w:pStyle w:val="Piedepgina"/>
      <w:ind w:right="840"/>
      <w:jc w:val="right"/>
    </w:pPr>
    <w:fldSimple w:instr=" PAGE   \* MERGEFORMAT ">
      <w:r w:rsidR="00BA785E">
        <w:rPr>
          <w:noProof/>
        </w:rPr>
        <w:t>6</w:t>
      </w:r>
    </w:fldSimple>
  </w:p>
  <w:p w:rsidR="00DE0EAF" w:rsidRPr="00004FB0" w:rsidRDefault="00DE0EAF">
    <w:pPr>
      <w:pStyle w:val="Piedepgina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F39" w:rsidRDefault="00655F39">
      <w:pPr>
        <w:spacing w:after="0" w:line="240" w:lineRule="auto"/>
      </w:pPr>
      <w:r>
        <w:separator/>
      </w:r>
    </w:p>
  </w:footnote>
  <w:footnote w:type="continuationSeparator" w:id="1">
    <w:p w:rsidR="00655F39" w:rsidRDefault="00655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Default="00DE0EAF">
    <w:pPr>
      <w:pStyle w:val="Encabezado"/>
    </w:pPr>
  </w:p>
  <w:p w:rsidR="00DE0EAF" w:rsidRDefault="006961AD">
    <w:pPr>
      <w:pStyle w:val="Encabezado"/>
    </w:pPr>
    <w:r>
      <w:pict>
        <v:group id="_x0000_s2566" editas="canvas" style="position:absolute;margin-left:0;margin-top:0;width:477.75pt;height:88.45pt;z-index:251653632;mso-position-horizontal:center" coordorigin="-245" coordsize="9555,1769" o:allowoverlap="f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7" type="#_x0000_t75" style="position:absolute;left:-245;width:9555;height:1769" o:preferrelative="f">
            <v:fill o:detectmouseclick="t"/>
            <v:path o:extrusionok="t" o:connecttype="none"/>
            <o:lock v:ext="edit" text="t"/>
          </v:shape>
          <v:rect id="_x0000_s2568" style="position:absolute;left:-216;top:28;width:91;height:1013" stroked="f"/>
          <v:rect id="_x0000_s2569" style="position:absolute;left:663;top:28;width:92;height:1013" stroked="f"/>
          <v:rect id="_x0000_s2570" style="position:absolute;left:-125;top:28;width:788;height:1013" stroked="f"/>
          <v:shape id="_x0000_s2571" type="#_x0000_t75" style="position:absolute;left:-125;top:28;width:897;height:1013">
            <v:imagedata r:id="rId1" o:title=""/>
          </v:shape>
          <v:rect id="_x0000_s2572" style="position:absolute;left:772;top:833;width:50;height:509;mso-wrap-style:none" filled="f" stroked="f">
            <v:textbox style="mso-next-textbox:#_x0000_s257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73" style="position:absolute;left:783;top:28;width:92;height:432" fillcolor="black" stroked="f"/>
          <v:rect id="_x0000_s2574" style="position:absolute;left:1463;top:28;width:92;height:432" fillcolor="black" stroked="f"/>
          <v:rect id="_x0000_s2575" style="position:absolute;left:783;top:460;width:772;height:581" fillcolor="black" stroked="f"/>
          <v:rect id="_x0000_s2576" style="position:absolute;left:875;top:28;width:588;height:217" fillcolor="black" stroked="f"/>
          <v:rect id="_x0000_s2577" style="position:absolute;left:875;top:26;width:41;height:509;mso-wrap-style:none" filled="f" stroked="f">
            <v:textbox style="mso-next-textbox:#_x0000_s257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78" style="position:absolute;left:875;top:245;width:588;height:215" fillcolor="black" stroked="f"/>
          <v:rect id="_x0000_s2579" style="position:absolute;left:976;top:243;width:395;height:453;mso-wrap-style:none" filled="f" stroked="f">
            <v:textbox style="mso-next-textbox:#_x0000_s257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PERÚ</w:t>
                  </w:r>
                </w:p>
              </w:txbxContent>
            </v:textbox>
          </v:rect>
          <v:rect id="_x0000_s2580" style="position:absolute;left:1362;top:243;width:41;height:509;mso-wrap-style:none" filled="f" stroked="f">
            <v:textbox style="mso-next-textbox:#_x0000_s258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1" style="position:absolute;left:1583;top:28;width:92;height:649" fillcolor="#4c4c4c" stroked="f"/>
          <v:rect id="_x0000_s2582" style="position:absolute;left:3896;top:28;width:91;height:649" fillcolor="#4c4c4c" stroked="f"/>
          <v:rect id="_x0000_s2583" style="position:absolute;left:1583;top:677;width:2404;height:364" fillcolor="#4c4c4c" stroked="f"/>
          <v:rect id="_x0000_s2584" style="position:absolute;left:1675;top:28;width:2221;height:217" fillcolor="#4c4c4c" stroked="f"/>
          <v:rect id="_x0000_s2585" style="position:absolute;left:1675;top:26;width:41;height:509;mso-wrap-style:none" filled="f" stroked="f">
            <v:textbox style="mso-next-textbox:#_x0000_s258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6" style="position:absolute;left:1675;top:245;width:2221;height:215" fillcolor="#4c4c4c" stroked="f"/>
          <v:rect id="_x0000_s2587" style="position:absolute;left:1675;top:243;width:751;height:453;mso-wrap-style:none" filled="f" stroked="f">
            <v:textbox style="mso-next-textbox:#_x0000_s258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Ministerio </w:t>
                  </w:r>
                </w:p>
              </w:txbxContent>
            </v:textbox>
          </v:rect>
          <v:rect id="_x0000_s2588" style="position:absolute;left:2451;top:243;width:41;height:509;mso-wrap-style:none" filled="f" stroked="f">
            <v:textbox style="mso-next-textbox:#_x0000_s2588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89" style="position:absolute;left:1675;top:460;width:2221;height:217" fillcolor="#4c4c4c" stroked="f"/>
          <v:rect id="_x0000_s2590" style="position:absolute;left:1675;top:458;width:1067;height:453;mso-wrap-style:none" filled="f" stroked="f">
            <v:textbox style="mso-next-textbox:#_x0000_s259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 y</w:t>
                  </w:r>
                </w:p>
              </w:txbxContent>
            </v:textbox>
          </v:rect>
          <v:rect id="_x0000_s2591" style="position:absolute;left:2722;top:458;width:41;height:509;mso-wrap-style:none" filled="f" stroked="f">
            <v:textbox style="mso-next-textbox:#_x0000_s259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92" style="position:absolute;left:2762;top:458;width:305;height:453;mso-wrap-style:none" filled="f" stroked="f">
            <v:textbox style="mso-next-textbox:#_x0000_s259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Fina</w:t>
                  </w:r>
                </w:p>
              </w:txbxContent>
            </v:textbox>
          </v:rect>
          <v:rect id="_x0000_s2593" style="position:absolute;left:3058;top:458;width:323;height:453;mso-wrap-style:none" filled="f" stroked="f">
            <v:textbox style="mso-next-textbox:#_x0000_s2593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nzas</w:t>
                  </w:r>
                </w:p>
              </w:txbxContent>
            </v:textbox>
          </v:rect>
          <v:rect id="_x0000_s2594" style="position:absolute;left:3376;top:458;width:41;height:509;mso-wrap-style:none" filled="f" stroked="f">
            <v:textbox style="mso-next-textbox:#_x0000_s259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595" style="position:absolute;left:4016;top:28;width:91;height:649" fillcolor="gray" stroked="f"/>
          <v:rect id="_x0000_s2596" style="position:absolute;left:5836;top:28;width:92;height:649" fillcolor="gray" stroked="f"/>
          <v:rect id="_x0000_s2597" style="position:absolute;left:4016;top:677;width:1912;height:364" fillcolor="gray" stroked="f"/>
          <v:rect id="_x0000_s2598" style="position:absolute;left:4107;top:28;width:1729;height:217" fillcolor="gray" stroked="f"/>
          <v:rect id="_x0000_s2599" style="position:absolute;left:4107;top:26;width:41;height:509;mso-wrap-style:none" filled="f" stroked="f">
            <v:textbox style="mso-next-textbox:#_x0000_s259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0" style="position:absolute;left:4107;top:245;width:1729;height:215" fillcolor="gray" stroked="f"/>
          <v:rect id="_x0000_s2601" style="position:absolute;left:4107;top:243;width:1050;height:453;mso-wrap-style:none" filled="f" stroked="f">
            <v:textbox style="mso-next-textbox:#_x0000_s260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Viceministerio </w:t>
                  </w:r>
                </w:p>
              </w:txbxContent>
            </v:textbox>
          </v:rect>
          <v:rect id="_x0000_s2602" style="position:absolute;left:5048;top:243;width:41;height:509;mso-wrap-style:none" filled="f" stroked="f">
            <v:textbox style="mso-next-textbox:#_x0000_s260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3" style="position:absolute;left:4107;top:460;width:1729;height:217" fillcolor="gray" stroked="f"/>
          <v:rect id="_x0000_s2604" style="position:absolute;left:4107;top:458;width:945;height:453;mso-wrap-style:none" filled="f" stroked="f">
            <v:textbox style="mso-next-textbox:#_x0000_s260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</w:t>
                  </w:r>
                </w:p>
              </w:txbxContent>
            </v:textbox>
          </v:rect>
          <v:rect id="_x0000_s2605" style="position:absolute;left:5034;top:458;width:41;height:509;mso-wrap-style:none" filled="f" stroked="f">
            <v:textbox style="mso-next-textbox:#_x0000_s260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06" style="position:absolute;left:5956;top:28;width:92;height:867" fillcolor="#a6a6a6" stroked="f"/>
          <v:rect id="_x0000_s2607" style="position:absolute;left:8699;top:28;width:92;height:867" fillcolor="#a6a6a6" stroked="f"/>
          <v:rect id="_x0000_s2608" style="position:absolute;left:5956;top:895;width:2835;height:146" fillcolor="#a6a6a6" stroked="f"/>
          <v:rect id="_x0000_s2609" style="position:absolute;left:6048;top:28;width:2651;height:217" fillcolor="#a6a6a6" stroked="f"/>
          <v:rect id="_x0000_s2610" style="position:absolute;left:6048;top:26;width:41;height:509;mso-wrap-style:none" filled="f" stroked="f">
            <v:textbox style="mso-next-textbox:#_x0000_s261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1" style="position:absolute;left:6048;top:245;width:2651;height:215" fillcolor="#a6a6a6" stroked="f"/>
          <v:rect id="_x0000_s2612" style="position:absolute;left:6048;top:243;width:688;height:453;mso-wrap-style:none" filled="f" stroked="f">
            <v:textbox style="mso-next-textbox:#_x0000_s261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Dirección</w:t>
                  </w:r>
                </w:p>
              </w:txbxContent>
            </v:textbox>
          </v:rect>
          <v:rect id="_x0000_s2613" style="position:absolute;left:6721;top:243;width:41;height:509;mso-wrap-style:none" filled="f" stroked="f">
            <v:textbox style="mso-next-textbox:#_x0000_s2613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4" style="position:absolute;left:6048;top:460;width:2651;height:217" fillcolor="#a6a6a6" stroked="f"/>
          <v:rect id="_x0000_s2615" style="position:absolute;left:6048;top:458;width:2478;height:453;mso-wrap-style:none" filled="f" stroked="f">
            <v:textbox style="mso-next-textbox:#_x0000_s2615;mso-fit-shape-to-text:t" inset="0,0,0,0">
              <w:txbxContent>
                <w:p w:rsidR="00DE0EAF" w:rsidRPr="00137D62" w:rsidRDefault="00DE0EAF" w:rsidP="00137D62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General de Política de Inversiones</w:t>
                  </w:r>
                </w:p>
              </w:txbxContent>
            </v:textbox>
          </v:rect>
          <v:rect id="_x0000_s2616" style="position:absolute;left:6048;top:677;width:2651;height:218" fillcolor="#a6a6a6" stroked="f"/>
          <v:rect id="_x0000_s2617" style="position:absolute;left:7330;top:675;width:41;height:509;mso-wrap-style:none" filled="f" stroked="f">
            <v:textbox style="mso-next-textbox:#_x0000_s2617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18" style="position:absolute;left:-245;width:29;height:31" stroked="f"/>
          <v:rect id="_x0000_s2619" style="position:absolute;left:-245;width:29;height:28" stroked="f"/>
          <v:rect id="_x0000_s2620" style="position:absolute;left:-216;width:971;height:28" stroked="f"/>
          <v:rect id="_x0000_s2621" style="position:absolute;left:-216;top:28;width:971;height:3" stroked="f"/>
          <v:rect id="_x0000_s2622" style="position:absolute;left:755;top:28;width:28;height:3" stroked="f"/>
          <v:rect id="_x0000_s2623" style="position:absolute;left:755;width:28;height:28" stroked="f"/>
          <v:rect id="_x0000_s2624" style="position:absolute;left:783;width:772;height:28" stroked="f"/>
          <v:rect id="_x0000_s2625" style="position:absolute;left:783;top:28;width:772;height:3" fillcolor="black" stroked="f"/>
          <v:rect id="_x0000_s2626" style="position:absolute;left:1555;top:28;width:28;height:3" stroked="f"/>
          <v:rect id="_x0000_s2627" style="position:absolute;left:1555;width:28;height:28" stroked="f"/>
          <v:rect id="_x0000_s2628" style="position:absolute;left:1583;width:2404;height:28" stroked="f"/>
          <v:rect id="_x0000_s2629" style="position:absolute;left:1583;top:28;width:2404;height:3" fillcolor="#4c4c4c" stroked="f"/>
          <v:rect id="_x0000_s2630" style="position:absolute;left:3987;top:28;width:29;height:3" stroked="f"/>
          <v:rect id="_x0000_s2631" style="position:absolute;left:3987;width:29;height:28" stroked="f"/>
          <v:rect id="_x0000_s2632" style="position:absolute;left:4016;width:1912;height:28" stroked="f"/>
          <v:rect id="_x0000_s2633" style="position:absolute;left:4016;top:28;width:1912;height:3" fillcolor="gray" stroked="f"/>
          <v:rect id="_x0000_s2634" style="position:absolute;left:5928;top:28;width:28;height:3" stroked="f"/>
          <v:rect id="_x0000_s2635" style="position:absolute;left:5928;width:28;height:28" stroked="f"/>
          <v:rect id="_x0000_s2636" style="position:absolute;left:5296;width:2838;height:28" stroked="f"/>
          <v:rect id="_x0000_s2637" style="position:absolute;left:5956;top:28;width:2838;height:3" fillcolor="#a6a6a6" stroked="f"/>
          <v:rect id="_x0000_s2638" style="position:absolute;left:8794;width:28;height:31" stroked="f"/>
          <v:rect id="_x0000_s2639" style="position:absolute;left:8794;width:28;height:28" stroked="f"/>
          <v:rect id="_x0000_s2640" style="position:absolute;left:-245;top:31;width:29;height:1012" stroked="f"/>
          <v:rect id="_x0000_s2641" style="position:absolute;left:-245;top:1043;width:29;height:29" stroked="f"/>
          <v:rect id="_x0000_s2642" style="position:absolute;left:-245;top:1043;width:29;height:29" stroked="f"/>
          <v:rect id="_x0000_s2643" style="position:absolute;left:-216;top:1043;width:971;height:29" stroked="f"/>
          <v:rect id="_x0000_s2644" style="position:absolute;left:755;top:31;width:28;height:1012" stroked="f"/>
          <v:rect id="_x0000_s2645" style="position:absolute;left:755;top:1043;width:28;height:29" stroked="f"/>
          <v:rect id="_x0000_s2646" style="position:absolute;left:783;top:1043;width:772;height:29" stroked="f"/>
          <v:rect id="_x0000_s2647" style="position:absolute;left:1555;top:31;width:28;height:1012" stroked="f"/>
          <v:rect id="_x0000_s2648" style="position:absolute;left:1555;top:1043;width:28;height:29" stroked="f"/>
          <v:rect id="_x0000_s2649" style="position:absolute;left:1583;top:1043;width:2404;height:29" stroked="f"/>
          <v:rect id="_x0000_s2650" style="position:absolute;left:3987;top:31;width:29;height:1012" stroked="f"/>
          <v:rect id="_x0000_s2651" style="position:absolute;left:3987;top:1043;width:29;height:29" stroked="f"/>
          <v:rect id="_x0000_s2652" style="position:absolute;left:4016;top:1043;width:1912;height:29" stroked="f"/>
          <v:rect id="_x0000_s2653" style="position:absolute;left:5928;top:31;width:28;height:1012" stroked="f"/>
          <v:rect id="_x0000_s2654" style="position:absolute;left:5928;top:1043;width:28;height:29" stroked="f"/>
          <v:rect id="_x0000_s2655" style="position:absolute;left:5956;top:1043;width:2838;height:29" stroked="f"/>
          <v:rect id="_x0000_s2656" style="position:absolute;left:8794;top:31;width:28;height:1012" stroked="f"/>
          <v:rect id="_x0000_s2657" style="position:absolute;left:8794;top:1043;width:28;height:29" stroked="f"/>
          <v:rect id="_x0000_s2658" style="position:absolute;left:8794;top:1043;width:28;height:29" stroked="f"/>
          <v:rect id="_x0000_s2659" style="position:absolute;left:120;top:1069;width:37;height:509;mso-wrap-style:none" filled="f" stroked="f">
            <v:textbox style="mso-next-textbox:#_x0000_s2659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</w:t>
                  </w:r>
                </w:p>
              </w:txbxContent>
            </v:textbox>
          </v:rect>
          <v:rect id="_x0000_s2660" style="position:absolute;left:790;top:1069;width:37;height:509;mso-wrap-style:none" filled="f" stroked="f">
            <v:textbox style="mso-next-textbox:#_x0000_s2660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</w:t>
                  </w:r>
                </w:p>
              </w:txbxContent>
            </v:textbox>
          </v:rect>
          <v:rect id="_x0000_s2661" style="position:absolute;left:1962;top:1069;width:37;height:509;mso-wrap-style:none" filled="f" stroked="f">
            <v:textbox style="mso-next-textbox:#_x0000_s2661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</w:p>
              </w:txbxContent>
            </v:textbox>
          </v:rect>
          <v:rect id="_x0000_s2662" style="position:absolute;left:2033;top:1069;width:37;height:509;mso-wrap-style:none" filled="f" stroked="f">
            <v:textbox style="mso-next-textbox:#_x0000_s2662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63" style="position:absolute;left:2068;top:1069;width:5118;height:425;mso-wrap-style:none" filled="f" stroked="f">
            <v:textbox style="mso-next-textbox:#_x0000_s2663;mso-fit-shape-to-text:t" inset="0,0,0,0">
              <w:txbxContent>
                <w:p w:rsidR="00DE0EAF" w:rsidRDefault="00DE0EAF" w:rsidP="002D1ADC"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“DECENIO DE LAS PERSONAS CON DISCAPACIDAD EN EL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F8606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PERÚ</w:t>
                  </w:r>
                  <w:r w:rsidRPr="00E21942">
                    <w:rPr>
                      <w:rFonts w:cs="Calibri"/>
                      <w:color w:val="000000"/>
                      <w:sz w:val="16"/>
                      <w:szCs w:val="16"/>
                    </w:rPr>
                    <w:t>”</w:t>
                  </w:r>
                </w:p>
              </w:txbxContent>
            </v:textbox>
          </v:rect>
          <v:rect id="_x0000_s2664" style="position:absolute;left:6062;top:1069;width:37;height:509;mso-wrap-style:none" filled="f" stroked="f">
            <v:textbox style="mso-next-textbox:#_x0000_s2664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65" style="position:absolute;left:120;top:1260;width:37;height:509;mso-wrap-style:none" filled="f" stroked="f">
            <v:textbox style="mso-next-textbox:#_x0000_s2665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                </w:t>
                  </w:r>
                </w:p>
              </w:txbxContent>
            </v:textbox>
          </v:rect>
          <v:rect id="_x0000_s2666" style="position:absolute;left:1856;top:1260;width:37;height:509;mso-wrap-style:none" filled="f" stroked="f">
            <v:textbox style="mso-next-textbox:#_x0000_s2666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</w:t>
                  </w:r>
                </w:p>
              </w:txbxContent>
            </v:textbox>
          </v:rect>
          <v:rect id="_x0000_s2667" style="position:absolute;left:157;top:1299;width:8634;height:279" filled="f" stroked="f">
            <v:textbox style="mso-next-textbox:#_x0000_s2667" inset="0,0,0,0">
              <w:txbxContent>
                <w:p w:rsidR="00DE0EAF" w:rsidRDefault="00D60382" w:rsidP="002D1ADC"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                    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  <w:r w:rsidRPr="00EA292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AÑO DE LA INVERSIÓN PARA EL DESARROLLO RURAL Y LA SEGURIDAD ALIMENTARIA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</w:p>
              </w:txbxContent>
            </v:textbox>
          </v:rect>
          <v:rect id="_x0000_s2668" style="position:absolute;left:5721;top:1260;width:37;height:509;mso-wrap-style:none" filled="f" stroked="f">
            <v:textbox style="mso-next-textbox:#_x0000_s2668;mso-fit-shape-to-text:t" inset="0,0,0,0">
              <w:txbxContent>
                <w:p w:rsidR="00DE0EAF" w:rsidRDefault="00DE0EAF" w:rsidP="002D1ADC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w10:wrap type="square"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EAF" w:rsidRPr="006A1A09" w:rsidRDefault="006961AD" w:rsidP="002D1ADC">
    <w:pPr>
      <w:pStyle w:val="Encabezado"/>
      <w:jc w:val="center"/>
    </w:pPr>
    <w:r>
      <w:pict>
        <v:group id="_x0000_s2671" editas="canvas" style="width:468.3pt;height:88.45pt;mso-position-horizontal-relative:char;mso-position-vertical-relative:line" coordorigin="-285" coordsize="9366,1769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72" type="#_x0000_t75" style="position:absolute;left:-285;width:9366;height:1769" o:preferrelative="f">
            <v:fill o:detectmouseclick="t"/>
            <v:path o:extrusionok="t" o:connecttype="none"/>
            <o:lock v:ext="edit" text="t"/>
          </v:shape>
          <v:rect id="_x0000_s2673" style="position:absolute;left:-216;top:28;width:91;height:1013" stroked="f"/>
          <v:rect id="_x0000_s2674" style="position:absolute;left:663;top:28;width:92;height:1013" stroked="f"/>
          <v:rect id="_x0000_s2675" style="position:absolute;left:-125;top:28;width:788;height:1013" stroked="f"/>
          <v:shape id="_x0000_s2676" type="#_x0000_t75" style="position:absolute;left:-125;top:28;width:897;height:1013">
            <v:imagedata r:id="rId1" o:title=""/>
          </v:shape>
          <v:rect id="_x0000_s2677" style="position:absolute;left:772;top:833;width:50;height:509;mso-wrap-style:none" filled="f" stroked="f">
            <v:textbox style="mso-next-textbox:#_x0000_s267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78" style="position:absolute;left:783;top:28;width:92;height:432" fillcolor="black" stroked="f"/>
          <v:rect id="_x0000_s2679" style="position:absolute;left:1463;top:28;width:92;height:432" fillcolor="black" stroked="f"/>
          <v:rect id="_x0000_s2680" style="position:absolute;left:783;top:460;width:772;height:581" fillcolor="black" stroked="f"/>
          <v:rect id="_x0000_s2681" style="position:absolute;left:875;top:28;width:588;height:217" fillcolor="black" stroked="f"/>
          <v:rect id="_x0000_s2682" style="position:absolute;left:875;top:26;width:129;height:509;mso-wrap-style:none" filled="f" stroked="f">
            <v:textbox style="mso-next-textbox:#_x0000_s2682;mso-fit-shape-to-text:t" inset="0,0,0,0">
              <w:txbxContent>
                <w:p w:rsidR="00DE0EAF" w:rsidRDefault="00DE0EAF" w:rsidP="00372870"/>
              </w:txbxContent>
            </v:textbox>
          </v:rect>
          <v:rect id="_x0000_s2683" style="position:absolute;left:875;top:245;width:588;height:215" fillcolor="black" stroked="f"/>
          <v:rect id="_x0000_s2684" style="position:absolute;left:976;top:243;width:395;height:453;mso-wrap-style:none" filled="f" stroked="f">
            <v:textbox style="mso-next-textbox:#_x0000_s268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PERÚ</w:t>
                  </w:r>
                </w:p>
              </w:txbxContent>
            </v:textbox>
          </v:rect>
          <v:rect id="_x0000_s2685" style="position:absolute;left:1362;top:243;width:41;height:509;mso-wrap-style:none" filled="f" stroked="f">
            <v:textbox style="mso-next-textbox:#_x0000_s268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86" style="position:absolute;left:1583;top:28;width:92;height:649" fillcolor="#4c4c4c" stroked="f"/>
          <v:rect id="_x0000_s2687" style="position:absolute;left:3896;top:28;width:91;height:649" fillcolor="#4c4c4c" stroked="f"/>
          <v:rect id="_x0000_s2688" style="position:absolute;left:1583;top:677;width:2404;height:364" fillcolor="#4c4c4c" stroked="f"/>
          <v:rect id="_x0000_s2689" style="position:absolute;left:1675;top:28;width:2221;height:217" fillcolor="#4c4c4c" stroked="f"/>
          <v:rect id="_x0000_s2690" style="position:absolute;left:1675;top:26;width:41;height:509;mso-wrap-style:none" filled="f" stroked="f">
            <v:textbox style="mso-next-textbox:#_x0000_s269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1" style="position:absolute;left:1675;top:245;width:2221;height:215" fillcolor="#4c4c4c" stroked="f"/>
          <v:rect id="_x0000_s2692" style="position:absolute;left:1675;top:243;width:751;height:453;mso-wrap-style:none" filled="f" stroked="f">
            <v:textbox style="mso-next-textbox:#_x0000_s2692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Ministerio </w:t>
                  </w:r>
                </w:p>
              </w:txbxContent>
            </v:textbox>
          </v:rect>
          <v:rect id="_x0000_s2693" style="position:absolute;left:2451;top:243;width:41;height:509;mso-wrap-style:none" filled="f" stroked="f">
            <v:textbox style="mso-next-textbox:#_x0000_s2693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4" style="position:absolute;left:1675;top:460;width:2221;height:217" fillcolor="#4c4c4c" stroked="f"/>
          <v:rect id="_x0000_s2695" style="position:absolute;left:1675;top:458;width:1067;height:453;mso-wrap-style:none" filled="f" stroked="f">
            <v:textbox style="mso-next-textbox:#_x0000_s269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 y</w:t>
                  </w:r>
                </w:p>
              </w:txbxContent>
            </v:textbox>
          </v:rect>
          <v:rect id="_x0000_s2696" style="position:absolute;left:2722;top:458;width:41;height:509;mso-wrap-style:none" filled="f" stroked="f">
            <v:textbox style="mso-next-textbox:#_x0000_s269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697" style="position:absolute;left:2762;top:458;width:305;height:453;mso-wrap-style:none" filled="f" stroked="f">
            <v:textbox style="mso-next-textbox:#_x0000_s269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Fina</w:t>
                  </w:r>
                </w:p>
              </w:txbxContent>
            </v:textbox>
          </v:rect>
          <v:rect id="_x0000_s2698" style="position:absolute;left:3058;top:458;width:323;height:453;mso-wrap-style:none" filled="f" stroked="f">
            <v:textbox style="mso-next-textbox:#_x0000_s2698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nzas</w:t>
                  </w:r>
                </w:p>
              </w:txbxContent>
            </v:textbox>
          </v:rect>
          <v:rect id="_x0000_s2699" style="position:absolute;left:3376;top:458;width:41;height:509;mso-wrap-style:none" filled="f" stroked="f">
            <v:textbox style="mso-next-textbox:#_x0000_s269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0" style="position:absolute;left:4016;top:28;width:91;height:649" fillcolor="gray" stroked="f"/>
          <v:rect id="_x0000_s2701" style="position:absolute;left:5836;top:28;width:92;height:649" fillcolor="gray" stroked="f"/>
          <v:rect id="_x0000_s2702" style="position:absolute;left:4016;top:677;width:1912;height:364" fillcolor="gray" stroked="f"/>
          <v:rect id="_x0000_s2703" style="position:absolute;left:4107;top:28;width:1729;height:217" fillcolor="gray" stroked="f"/>
          <v:rect id="_x0000_s2704" style="position:absolute;left:4107;top:26;width:41;height:509;mso-wrap-style:none" filled="f" stroked="f">
            <v:textbox style="mso-next-textbox:#_x0000_s270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5" style="position:absolute;left:4107;top:245;width:1729;height:215" fillcolor="gray" stroked="f"/>
          <v:rect id="_x0000_s2706" style="position:absolute;left:4107;top:243;width:919;height:453;mso-wrap-style:none" filled="f" stroked="f">
            <v:textbox style="mso-next-textbox:#_x0000_s270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Viceministro </w:t>
                  </w:r>
                </w:p>
              </w:txbxContent>
            </v:textbox>
          </v:rect>
          <v:rect id="_x0000_s2707" style="position:absolute;left:5048;top:243;width:41;height:509;mso-wrap-style:none" filled="f" stroked="f">
            <v:textbox style="mso-next-textbox:#_x0000_s270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08" style="position:absolute;left:4107;top:460;width:1729;height:217" fillcolor="gray" stroked="f"/>
          <v:rect id="_x0000_s2709" style="position:absolute;left:4107;top:458;width:945;height:453;mso-wrap-style:none" filled="f" stroked="f">
            <v:textbox style="mso-next-textbox:#_x0000_s270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FFFFFF"/>
                      <w:sz w:val="18"/>
                      <w:szCs w:val="18"/>
                      <w:lang w:val="en-US"/>
                    </w:rPr>
                    <w:t>de Economía</w:t>
                  </w:r>
                </w:p>
              </w:txbxContent>
            </v:textbox>
          </v:rect>
          <v:rect id="_x0000_s2710" style="position:absolute;left:5034;top:458;width:41;height:509;mso-wrap-style:none" filled="f" stroked="f">
            <v:textbox style="mso-next-textbox:#_x0000_s271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1" style="position:absolute;left:5956;top:28;width:92;height:867" fillcolor="#a6a6a6" stroked="f"/>
          <v:rect id="_x0000_s2712" style="position:absolute;left:8699;top:28;width:92;height:867" fillcolor="#a6a6a6" stroked="f"/>
          <v:rect id="_x0000_s2713" style="position:absolute;left:5956;top:895;width:2835;height:146" fillcolor="#a6a6a6" stroked="f"/>
          <v:rect id="_x0000_s2714" style="position:absolute;left:6048;top:28;width:2651;height:217" fillcolor="#a6a6a6" stroked="f"/>
          <v:rect id="_x0000_s2715" style="position:absolute;left:6048;top:26;width:41;height:509;mso-wrap-style:none" filled="f" stroked="f">
            <v:textbox style="mso-next-textbox:#_x0000_s271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6" style="position:absolute;left:6048;top:245;width:2651;height:215" fillcolor="#a6a6a6" stroked="f"/>
          <v:rect id="_x0000_s2717" style="position:absolute;left:6048;top:243;width:688;height:453;mso-wrap-style:none" filled="f" stroked="f">
            <v:textbox style="mso-next-textbox:#_x0000_s271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Dirección</w:t>
                  </w:r>
                </w:p>
              </w:txbxContent>
            </v:textbox>
          </v:rect>
          <v:rect id="_x0000_s2718" style="position:absolute;left:6721;top:243;width:41;height:509;mso-wrap-style:none" filled="f" stroked="f">
            <v:textbox style="mso-next-textbox:#_x0000_s2718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19" style="position:absolute;left:6048;top:460;width:2651;height:217" fillcolor="#a6a6a6" stroked="f"/>
          <v:rect id="_x0000_s2720" style="position:absolute;left:6048;top:458;width:2478;height:453;mso-wrap-style:none" filled="f" stroked="f">
            <v:textbox style="mso-next-textbox:#_x0000_s2720;mso-fit-shape-to-text:t" inset="0,0,0,0">
              <w:txbxContent>
                <w:p w:rsidR="00DE0EAF" w:rsidRPr="00137D62" w:rsidRDefault="00DE0EAF" w:rsidP="00137D62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>General de Política de Inversiones</w:t>
                  </w:r>
                </w:p>
              </w:txbxContent>
            </v:textbox>
          </v:rect>
          <v:rect id="_x0000_s2721" style="position:absolute;left:6048;top:677;width:2651;height:218" fillcolor="#a6a6a6" stroked="f"/>
          <v:rect id="_x0000_s2722" style="position:absolute;left:7330;top:675;width:41;height:509;mso-wrap-style:none" filled="f" stroked="f">
            <v:textbox style="mso-next-textbox:#_x0000_s2722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23" style="position:absolute;left:-245;width:29;height:31" stroked="f"/>
          <v:rect id="_x0000_s2724" style="position:absolute;left:-245;width:29;height:28" stroked="f"/>
          <v:rect id="_x0000_s2725" style="position:absolute;left:-216;width:971;height:28" stroked="f"/>
          <v:rect id="_x0000_s2726" style="position:absolute;left:-216;top:28;width:971;height:3" stroked="f"/>
          <v:rect id="_x0000_s2727" style="position:absolute;left:755;top:28;width:28;height:3" stroked="f"/>
          <v:rect id="_x0000_s2728" style="position:absolute;left:755;width:28;height:28" stroked="f"/>
          <v:rect id="_x0000_s2729" style="position:absolute;left:783;width:772;height:28" stroked="f"/>
          <v:rect id="_x0000_s2730" style="position:absolute;left:783;top:28;width:772;height:3" fillcolor="black" stroked="f"/>
          <v:rect id="_x0000_s2731" style="position:absolute;left:1555;top:28;width:28;height:3" stroked="f"/>
          <v:rect id="_x0000_s2732" style="position:absolute;left:1555;width:28;height:28" stroked="f"/>
          <v:rect id="_x0000_s2733" style="position:absolute;left:1583;width:2404;height:28" stroked="f"/>
          <v:rect id="_x0000_s2734" style="position:absolute;left:1583;top:28;width:2404;height:3" fillcolor="#4c4c4c" stroked="f"/>
          <v:rect id="_x0000_s2735" style="position:absolute;left:3987;top:28;width:29;height:3" stroked="f"/>
          <v:rect id="_x0000_s2736" style="position:absolute;left:3987;width:29;height:28" stroked="f"/>
          <v:rect id="_x0000_s2737" style="position:absolute;left:4016;width:1912;height:28" stroked="f"/>
          <v:rect id="_x0000_s2738" style="position:absolute;left:4016;top:28;width:1912;height:3" fillcolor="gray" stroked="f"/>
          <v:rect id="_x0000_s2739" style="position:absolute;left:5928;top:28;width:28;height:3" stroked="f"/>
          <v:rect id="_x0000_s2740" style="position:absolute;left:5928;width:28;height:28" stroked="f"/>
          <v:rect id="_x0000_s2741" style="position:absolute;left:5956;width:2838;height:28" stroked="f"/>
          <v:rect id="_x0000_s2742" style="position:absolute;left:5956;top:28;width:2838;height:3" fillcolor="#a6a6a6" stroked="f"/>
          <v:rect id="_x0000_s2743" style="position:absolute;left:8794;width:28;height:31" stroked="f"/>
          <v:rect id="_x0000_s2744" style="position:absolute;left:8794;width:28;height:28" stroked="f"/>
          <v:rect id="_x0000_s2745" style="position:absolute;left:-245;top:31;width:29;height:1012" stroked="f"/>
          <v:rect id="_x0000_s2746" style="position:absolute;left:-245;top:1043;width:29;height:29" stroked="f"/>
          <v:rect id="_x0000_s2747" style="position:absolute;left:-245;top:1043;width:29;height:29" stroked="f"/>
          <v:rect id="_x0000_s2748" style="position:absolute;left:-216;top:1043;width:971;height:29" stroked="f"/>
          <v:rect id="_x0000_s2749" style="position:absolute;left:755;top:31;width:28;height:1012" stroked="f"/>
          <v:rect id="_x0000_s2750" style="position:absolute;left:755;top:1043;width:28;height:29" stroked="f"/>
          <v:rect id="_x0000_s2751" style="position:absolute;left:783;top:1043;width:772;height:29" stroked="f"/>
          <v:rect id="_x0000_s2752" style="position:absolute;left:1555;top:31;width:28;height:1012" stroked="f"/>
          <v:rect id="_x0000_s2753" style="position:absolute;left:1555;top:1043;width:28;height:29" stroked="f"/>
          <v:rect id="_x0000_s2754" style="position:absolute;left:1583;top:1043;width:2404;height:29" stroked="f"/>
          <v:rect id="_x0000_s2755" style="position:absolute;left:3987;top:31;width:29;height:1012" stroked="f"/>
          <v:rect id="_x0000_s2756" style="position:absolute;left:3987;top:1043;width:29;height:29" stroked="f"/>
          <v:rect id="_x0000_s2757" style="position:absolute;left:4016;top:1043;width:1912;height:29" stroked="f"/>
          <v:rect id="_x0000_s2758" style="position:absolute;left:5928;top:31;width:28;height:1012" stroked="f"/>
          <v:rect id="_x0000_s2759" style="position:absolute;left:5928;top:1043;width:28;height:29" stroked="f"/>
          <v:rect id="_x0000_s2760" style="position:absolute;left:5956;top:1043;width:2838;height:29" stroked="f"/>
          <v:rect id="_x0000_s2761" style="position:absolute;left:8794;top:31;width:28;height:1012" stroked="f"/>
          <v:rect id="_x0000_s2762" style="position:absolute;left:8794;top:1043;width:28;height:29" stroked="f"/>
          <v:rect id="_x0000_s2763" style="position:absolute;left:8794;top:1043;width:28;height:29" stroked="f"/>
          <v:rect id="_x0000_s2764" style="position:absolute;left:120;top:1069;width:37;height:509;mso-wrap-style:none" filled="f" stroked="f">
            <v:textbox style="mso-next-textbox:#_x0000_s2764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</w:t>
                  </w:r>
                </w:p>
              </w:txbxContent>
            </v:textbox>
          </v:rect>
          <v:rect id="_x0000_s2765" style="position:absolute;left:790;top:1069;width:37;height:509;mso-wrap-style:none" filled="f" stroked="f">
            <v:textbox style="mso-next-textbox:#_x0000_s2765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</w:t>
                  </w:r>
                </w:p>
              </w:txbxContent>
            </v:textbox>
          </v:rect>
          <v:rect id="_x0000_s2766" style="position:absolute;left:1962;top:1069;width:37;height:509;mso-wrap-style:none" filled="f" stroked="f">
            <v:textbox style="mso-next-textbox:#_x0000_s2766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</w:t>
                  </w:r>
                </w:p>
              </w:txbxContent>
            </v:textbox>
          </v:rect>
          <v:rect id="_x0000_s2767" style="position:absolute;left:2033;top:1069;width:37;height:509;mso-wrap-style:none" filled="f" stroked="f">
            <v:textbox style="mso-next-textbox:#_x0000_s2767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68" style="position:absolute;left:2068;top:1069;width:5139;height:412;mso-wrap-style:none" filled="f" stroked="f">
            <v:textbox style="mso-next-textbox:#_x0000_s2768;mso-fit-shape-to-text:t" inset="0,0,0,0">
              <w:txbxContent>
                <w:p w:rsidR="00DE0EAF" w:rsidRPr="00D60382" w:rsidRDefault="00DE0EAF" w:rsidP="00372870">
                  <w:pPr>
                    <w:rPr>
                      <w:rFonts w:ascii="Arial" w:hAnsi="Arial" w:cs="Arial"/>
                      <w:b/>
                    </w:rPr>
                  </w:pPr>
                  <w:r w:rsidRPr="00D60382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“DECENIO DE LAS PERSONAS CON DISCAPACIDAD EN EL PERÚ”</w:t>
                  </w:r>
                </w:p>
              </w:txbxContent>
            </v:textbox>
          </v:rect>
          <v:rect id="_x0000_s2769" style="position:absolute;left:6062;top:1069;width:37;height:509;mso-wrap-style:none" filled="f" stroked="f">
            <v:textbox style="mso-next-textbox:#_x0000_s2769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v:rect id="_x0000_s2770" style="position:absolute;left:120;top:1260;width:37;height:509;mso-wrap-style:none" filled="f" stroked="f">
            <v:textbox style="mso-next-textbox:#_x0000_s2770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                             </w:t>
                  </w:r>
                </w:p>
              </w:txbxContent>
            </v:textbox>
          </v:rect>
          <v:rect id="_x0000_s2771" style="position:absolute;left:1856;top:1260;width:37;height:509;mso-wrap-style:none" filled="f" stroked="f">
            <v:textbox style="mso-next-textbox:#_x0000_s2771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                   </w:t>
                  </w:r>
                </w:p>
              </w:txbxContent>
            </v:textbox>
          </v:rect>
          <v:rect id="_x0000_s2772" style="position:absolute;left:1217;top:1260;width:7309;height:234" filled="f" stroked="f">
            <v:textbox style="mso-next-textbox:#_x0000_s2772" inset="0,0,0,0">
              <w:txbxContent>
                <w:p w:rsidR="00DE0EAF" w:rsidRPr="00D60382" w:rsidRDefault="00D60382" w:rsidP="00D60382"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  <w:r w:rsidRPr="00EA292B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AÑO DE LA INVERSIÓN PARA EL DESARROLLO RURAL Y LA SEGURIDAD ALIMENTARIA</w:t>
                  </w:r>
                  <w:r w:rsidRPr="009F6C72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"</w:t>
                  </w:r>
                </w:p>
              </w:txbxContent>
            </v:textbox>
          </v:rect>
          <v:rect id="_x0000_s2773" style="position:absolute;left:5721;top:1260;width:37;height:509;mso-wrap-style:none" filled="f" stroked="f">
            <v:textbox style="mso-next-textbox:#_x0000_s2773;mso-fit-shape-to-text:t" inset="0,0,0,0">
              <w:txbxContent>
                <w:p w:rsidR="00DE0EAF" w:rsidRDefault="00DE0EAF" w:rsidP="00372870">
                  <w:r>
                    <w:rPr>
                      <w:rFonts w:cs="Calibri"/>
                      <w:color w:val="000000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rect>
          <w10:wrap type="none"/>
          <w10:anchorlock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7615C"/>
    <w:multiLevelType w:val="hybridMultilevel"/>
    <w:tmpl w:val="584CF85E"/>
    <w:lvl w:ilvl="0" w:tplc="C6006DC8">
      <w:start w:val="1"/>
      <w:numFmt w:val="lowerRoman"/>
      <w:lvlText w:val="%1)"/>
      <w:lvlJc w:val="left"/>
      <w:pPr>
        <w:ind w:left="1070" w:hanging="360"/>
      </w:pPr>
      <w:rPr>
        <w:rFonts w:ascii="Arial" w:eastAsia="Times New Roman" w:hAnsi="Arial" w:cs="Arial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725" w:hanging="360"/>
      </w:pPr>
    </w:lvl>
    <w:lvl w:ilvl="2" w:tplc="280A001B" w:tentative="1">
      <w:start w:val="1"/>
      <w:numFmt w:val="lowerRoman"/>
      <w:lvlText w:val="%3."/>
      <w:lvlJc w:val="right"/>
      <w:pPr>
        <w:ind w:left="2445" w:hanging="180"/>
      </w:pPr>
    </w:lvl>
    <w:lvl w:ilvl="3" w:tplc="280A000F" w:tentative="1">
      <w:start w:val="1"/>
      <w:numFmt w:val="decimal"/>
      <w:lvlText w:val="%4."/>
      <w:lvlJc w:val="left"/>
      <w:pPr>
        <w:ind w:left="3165" w:hanging="360"/>
      </w:pPr>
    </w:lvl>
    <w:lvl w:ilvl="4" w:tplc="280A0019" w:tentative="1">
      <w:start w:val="1"/>
      <w:numFmt w:val="lowerLetter"/>
      <w:lvlText w:val="%5."/>
      <w:lvlJc w:val="left"/>
      <w:pPr>
        <w:ind w:left="3885" w:hanging="360"/>
      </w:pPr>
    </w:lvl>
    <w:lvl w:ilvl="5" w:tplc="280A001B" w:tentative="1">
      <w:start w:val="1"/>
      <w:numFmt w:val="lowerRoman"/>
      <w:lvlText w:val="%6."/>
      <w:lvlJc w:val="right"/>
      <w:pPr>
        <w:ind w:left="4605" w:hanging="180"/>
      </w:pPr>
    </w:lvl>
    <w:lvl w:ilvl="6" w:tplc="280A000F" w:tentative="1">
      <w:start w:val="1"/>
      <w:numFmt w:val="decimal"/>
      <w:lvlText w:val="%7."/>
      <w:lvlJc w:val="left"/>
      <w:pPr>
        <w:ind w:left="5325" w:hanging="360"/>
      </w:pPr>
    </w:lvl>
    <w:lvl w:ilvl="7" w:tplc="280A0019" w:tentative="1">
      <w:start w:val="1"/>
      <w:numFmt w:val="lowerLetter"/>
      <w:lvlText w:val="%8."/>
      <w:lvlJc w:val="left"/>
      <w:pPr>
        <w:ind w:left="6045" w:hanging="360"/>
      </w:pPr>
    </w:lvl>
    <w:lvl w:ilvl="8" w:tplc="280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04404279"/>
    <w:multiLevelType w:val="hybridMultilevel"/>
    <w:tmpl w:val="4C3062F4"/>
    <w:lvl w:ilvl="0" w:tplc="41D4BCFA">
      <w:start w:val="1"/>
      <w:numFmt w:val="lowerRoman"/>
      <w:lvlText w:val="%1)"/>
      <w:lvlJc w:val="left"/>
      <w:pPr>
        <w:ind w:left="1713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047C2F04"/>
    <w:multiLevelType w:val="hybridMultilevel"/>
    <w:tmpl w:val="DB3665FE"/>
    <w:lvl w:ilvl="0" w:tplc="5B425B22">
      <w:start w:val="1"/>
      <w:numFmt w:val="lowerLetter"/>
      <w:lvlText w:val="%1)"/>
      <w:lvlJc w:val="left"/>
      <w:pPr>
        <w:ind w:left="1880" w:hanging="360"/>
      </w:pPr>
      <w:rPr>
        <w:rFonts w:hint="default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2600" w:hanging="360"/>
      </w:pPr>
    </w:lvl>
    <w:lvl w:ilvl="2" w:tplc="280A001B" w:tentative="1">
      <w:start w:val="1"/>
      <w:numFmt w:val="lowerRoman"/>
      <w:lvlText w:val="%3."/>
      <w:lvlJc w:val="right"/>
      <w:pPr>
        <w:ind w:left="3320" w:hanging="180"/>
      </w:pPr>
    </w:lvl>
    <w:lvl w:ilvl="3" w:tplc="280A000F" w:tentative="1">
      <w:start w:val="1"/>
      <w:numFmt w:val="decimal"/>
      <w:lvlText w:val="%4."/>
      <w:lvlJc w:val="left"/>
      <w:pPr>
        <w:ind w:left="4040" w:hanging="360"/>
      </w:pPr>
    </w:lvl>
    <w:lvl w:ilvl="4" w:tplc="280A0019" w:tentative="1">
      <w:start w:val="1"/>
      <w:numFmt w:val="lowerLetter"/>
      <w:lvlText w:val="%5."/>
      <w:lvlJc w:val="left"/>
      <w:pPr>
        <w:ind w:left="4760" w:hanging="360"/>
      </w:pPr>
    </w:lvl>
    <w:lvl w:ilvl="5" w:tplc="280A001B" w:tentative="1">
      <w:start w:val="1"/>
      <w:numFmt w:val="lowerRoman"/>
      <w:lvlText w:val="%6."/>
      <w:lvlJc w:val="right"/>
      <w:pPr>
        <w:ind w:left="5480" w:hanging="180"/>
      </w:pPr>
    </w:lvl>
    <w:lvl w:ilvl="6" w:tplc="280A000F" w:tentative="1">
      <w:start w:val="1"/>
      <w:numFmt w:val="decimal"/>
      <w:lvlText w:val="%7."/>
      <w:lvlJc w:val="left"/>
      <w:pPr>
        <w:ind w:left="6200" w:hanging="360"/>
      </w:pPr>
    </w:lvl>
    <w:lvl w:ilvl="7" w:tplc="280A0019" w:tentative="1">
      <w:start w:val="1"/>
      <w:numFmt w:val="lowerLetter"/>
      <w:lvlText w:val="%8."/>
      <w:lvlJc w:val="left"/>
      <w:pPr>
        <w:ind w:left="6920" w:hanging="360"/>
      </w:pPr>
    </w:lvl>
    <w:lvl w:ilvl="8" w:tplc="280A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3">
    <w:nsid w:val="04974DCF"/>
    <w:multiLevelType w:val="hybridMultilevel"/>
    <w:tmpl w:val="BDC253C4"/>
    <w:lvl w:ilvl="0" w:tplc="08D4024E">
      <w:start w:val="2"/>
      <w:numFmt w:val="bullet"/>
      <w:lvlText w:val="-"/>
      <w:lvlJc w:val="left"/>
      <w:pPr>
        <w:ind w:left="927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0B2777D0"/>
    <w:multiLevelType w:val="hybridMultilevel"/>
    <w:tmpl w:val="831C4054"/>
    <w:lvl w:ilvl="0" w:tplc="B8CC1BA2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5">
    <w:nsid w:val="0B295C8E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6">
    <w:nsid w:val="0C536FB0"/>
    <w:multiLevelType w:val="hybridMultilevel"/>
    <w:tmpl w:val="F50EC648"/>
    <w:lvl w:ilvl="0" w:tplc="AE56C818">
      <w:start w:val="2005"/>
      <w:numFmt w:val="bullet"/>
      <w:lvlText w:val="-"/>
      <w:lvlJc w:val="left"/>
      <w:pPr>
        <w:ind w:left="51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0F794B68"/>
    <w:multiLevelType w:val="hybridMultilevel"/>
    <w:tmpl w:val="0E7E4BD8"/>
    <w:lvl w:ilvl="0" w:tplc="30C8C676">
      <w:numFmt w:val="bullet"/>
      <w:lvlText w:val="-"/>
      <w:lvlJc w:val="left"/>
      <w:pPr>
        <w:ind w:left="456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8">
    <w:nsid w:val="1047338A"/>
    <w:multiLevelType w:val="hybridMultilevel"/>
    <w:tmpl w:val="FF88C9E2"/>
    <w:lvl w:ilvl="0" w:tplc="60680F40">
      <w:start w:val="1"/>
      <w:numFmt w:val="lowerLetter"/>
      <w:lvlText w:val="%1)"/>
      <w:lvlJc w:val="left"/>
      <w:pPr>
        <w:ind w:left="1353" w:hanging="360"/>
      </w:pPr>
      <w:rPr>
        <w:rFonts w:hint="default"/>
        <w:i/>
        <w:color w:val="FF000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1576C79"/>
    <w:multiLevelType w:val="hybridMultilevel"/>
    <w:tmpl w:val="BFD28C9E"/>
    <w:lvl w:ilvl="0" w:tplc="FFFFFFFF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4A1F40"/>
    <w:multiLevelType w:val="hybridMultilevel"/>
    <w:tmpl w:val="B31A7580"/>
    <w:lvl w:ilvl="0" w:tplc="5A249AF2">
      <w:start w:val="2005"/>
      <w:numFmt w:val="bullet"/>
      <w:lvlText w:val="-"/>
      <w:lvlJc w:val="left"/>
      <w:pPr>
        <w:ind w:left="531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11">
    <w:nsid w:val="158C6063"/>
    <w:multiLevelType w:val="hybridMultilevel"/>
    <w:tmpl w:val="84A8BB06"/>
    <w:lvl w:ilvl="0" w:tplc="5C106F0E">
      <w:start w:val="1"/>
      <w:numFmt w:val="lowerLetter"/>
      <w:lvlText w:val="%1)"/>
      <w:lvlJc w:val="left"/>
      <w:pPr>
        <w:ind w:left="1880" w:hanging="360"/>
      </w:pPr>
      <w:rPr>
        <w:rFonts w:hint="default"/>
        <w:i/>
        <w:strike w:val="0"/>
      </w:rPr>
    </w:lvl>
    <w:lvl w:ilvl="1" w:tplc="280A0019" w:tentative="1">
      <w:start w:val="1"/>
      <w:numFmt w:val="lowerLetter"/>
      <w:lvlText w:val="%2."/>
      <w:lvlJc w:val="left"/>
      <w:pPr>
        <w:ind w:left="2600" w:hanging="360"/>
      </w:pPr>
    </w:lvl>
    <w:lvl w:ilvl="2" w:tplc="280A001B" w:tentative="1">
      <w:start w:val="1"/>
      <w:numFmt w:val="lowerRoman"/>
      <w:lvlText w:val="%3."/>
      <w:lvlJc w:val="right"/>
      <w:pPr>
        <w:ind w:left="3320" w:hanging="180"/>
      </w:pPr>
    </w:lvl>
    <w:lvl w:ilvl="3" w:tplc="280A000F" w:tentative="1">
      <w:start w:val="1"/>
      <w:numFmt w:val="decimal"/>
      <w:lvlText w:val="%4."/>
      <w:lvlJc w:val="left"/>
      <w:pPr>
        <w:ind w:left="4040" w:hanging="360"/>
      </w:pPr>
    </w:lvl>
    <w:lvl w:ilvl="4" w:tplc="280A0019" w:tentative="1">
      <w:start w:val="1"/>
      <w:numFmt w:val="lowerLetter"/>
      <w:lvlText w:val="%5."/>
      <w:lvlJc w:val="left"/>
      <w:pPr>
        <w:ind w:left="4760" w:hanging="360"/>
      </w:pPr>
    </w:lvl>
    <w:lvl w:ilvl="5" w:tplc="280A001B" w:tentative="1">
      <w:start w:val="1"/>
      <w:numFmt w:val="lowerRoman"/>
      <w:lvlText w:val="%6."/>
      <w:lvlJc w:val="right"/>
      <w:pPr>
        <w:ind w:left="5480" w:hanging="180"/>
      </w:pPr>
    </w:lvl>
    <w:lvl w:ilvl="6" w:tplc="280A000F" w:tentative="1">
      <w:start w:val="1"/>
      <w:numFmt w:val="decimal"/>
      <w:lvlText w:val="%7."/>
      <w:lvlJc w:val="left"/>
      <w:pPr>
        <w:ind w:left="6200" w:hanging="360"/>
      </w:pPr>
    </w:lvl>
    <w:lvl w:ilvl="7" w:tplc="280A0019" w:tentative="1">
      <w:start w:val="1"/>
      <w:numFmt w:val="lowerLetter"/>
      <w:lvlText w:val="%8."/>
      <w:lvlJc w:val="left"/>
      <w:pPr>
        <w:ind w:left="6920" w:hanging="360"/>
      </w:pPr>
    </w:lvl>
    <w:lvl w:ilvl="8" w:tplc="280A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12">
    <w:nsid w:val="16DC26FC"/>
    <w:multiLevelType w:val="hybridMultilevel"/>
    <w:tmpl w:val="8DF45B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051566"/>
    <w:multiLevelType w:val="multilevel"/>
    <w:tmpl w:val="609A87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808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256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064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12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32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768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16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5024" w:hanging="1440"/>
      </w:pPr>
      <w:rPr>
        <w:rFonts w:hint="default"/>
        <w:b/>
        <w:i/>
      </w:rPr>
    </w:lvl>
  </w:abstractNum>
  <w:abstractNum w:abstractNumId="14">
    <w:nsid w:val="1D03454C"/>
    <w:multiLevelType w:val="multilevel"/>
    <w:tmpl w:val="3266C2C6"/>
    <w:lvl w:ilvl="0">
      <w:start w:val="1"/>
      <w:numFmt w:val="upperRoman"/>
      <w:lvlText w:val="%1."/>
      <w:lvlJc w:val="left"/>
      <w:pPr>
        <w:ind w:left="864" w:hanging="720"/>
      </w:pPr>
      <w:rPr>
        <w:rFonts w:hint="default"/>
        <w:b/>
      </w:rPr>
    </w:lvl>
    <w:lvl w:ilvl="1">
      <w:start w:val="11"/>
      <w:numFmt w:val="decimal"/>
      <w:isLgl/>
      <w:lvlText w:val="%1.%2."/>
      <w:lvlJc w:val="left"/>
      <w:pPr>
        <w:ind w:left="69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15">
    <w:nsid w:val="24101FBD"/>
    <w:multiLevelType w:val="hybridMultilevel"/>
    <w:tmpl w:val="10FC14DA"/>
    <w:lvl w:ilvl="0" w:tplc="3F44A366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16">
    <w:nsid w:val="288070C4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17">
    <w:nsid w:val="28D365AB"/>
    <w:multiLevelType w:val="multilevel"/>
    <w:tmpl w:val="29A4CEE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2986416B"/>
    <w:multiLevelType w:val="hybridMultilevel"/>
    <w:tmpl w:val="F35CCD5C"/>
    <w:lvl w:ilvl="0" w:tplc="FAAE8370">
      <w:start w:val="1"/>
      <w:numFmt w:val="lowerLetter"/>
      <w:lvlText w:val="%1)"/>
      <w:lvlJc w:val="left"/>
      <w:pPr>
        <w:ind w:left="927" w:hanging="360"/>
      </w:pPr>
      <w:rPr>
        <w:rFonts w:hint="default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9FE2345"/>
    <w:multiLevelType w:val="hybridMultilevel"/>
    <w:tmpl w:val="8118F71A"/>
    <w:lvl w:ilvl="0" w:tplc="28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0">
    <w:nsid w:val="2C975295"/>
    <w:multiLevelType w:val="hybridMultilevel"/>
    <w:tmpl w:val="FBC8F1AE"/>
    <w:lvl w:ilvl="0" w:tplc="70027F38">
      <w:start w:val="1"/>
      <w:numFmt w:val="lowerRoman"/>
      <w:lvlText w:val="%1)"/>
      <w:lvlJc w:val="left"/>
      <w:pPr>
        <w:ind w:left="1734" w:hanging="720"/>
      </w:pPr>
      <w:rPr>
        <w:rFonts w:cs="Times New Roman" w:hint="default"/>
        <w:i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2094" w:hanging="360"/>
      </w:pPr>
    </w:lvl>
    <w:lvl w:ilvl="2" w:tplc="0C0A001B" w:tentative="1">
      <w:start w:val="1"/>
      <w:numFmt w:val="lowerRoman"/>
      <w:lvlText w:val="%3."/>
      <w:lvlJc w:val="right"/>
      <w:pPr>
        <w:ind w:left="2814" w:hanging="180"/>
      </w:pPr>
    </w:lvl>
    <w:lvl w:ilvl="3" w:tplc="0C0A000F" w:tentative="1">
      <w:start w:val="1"/>
      <w:numFmt w:val="decimal"/>
      <w:lvlText w:val="%4."/>
      <w:lvlJc w:val="left"/>
      <w:pPr>
        <w:ind w:left="3534" w:hanging="360"/>
      </w:pPr>
    </w:lvl>
    <w:lvl w:ilvl="4" w:tplc="0C0A0019" w:tentative="1">
      <w:start w:val="1"/>
      <w:numFmt w:val="lowerLetter"/>
      <w:lvlText w:val="%5."/>
      <w:lvlJc w:val="left"/>
      <w:pPr>
        <w:ind w:left="4254" w:hanging="360"/>
      </w:pPr>
    </w:lvl>
    <w:lvl w:ilvl="5" w:tplc="0C0A001B" w:tentative="1">
      <w:start w:val="1"/>
      <w:numFmt w:val="lowerRoman"/>
      <w:lvlText w:val="%6."/>
      <w:lvlJc w:val="right"/>
      <w:pPr>
        <w:ind w:left="4974" w:hanging="180"/>
      </w:pPr>
    </w:lvl>
    <w:lvl w:ilvl="6" w:tplc="0C0A000F" w:tentative="1">
      <w:start w:val="1"/>
      <w:numFmt w:val="decimal"/>
      <w:lvlText w:val="%7."/>
      <w:lvlJc w:val="left"/>
      <w:pPr>
        <w:ind w:left="5694" w:hanging="360"/>
      </w:pPr>
    </w:lvl>
    <w:lvl w:ilvl="7" w:tplc="0C0A0019" w:tentative="1">
      <w:start w:val="1"/>
      <w:numFmt w:val="lowerLetter"/>
      <w:lvlText w:val="%8."/>
      <w:lvlJc w:val="left"/>
      <w:pPr>
        <w:ind w:left="6414" w:hanging="360"/>
      </w:pPr>
    </w:lvl>
    <w:lvl w:ilvl="8" w:tplc="0C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1">
    <w:nsid w:val="2F661463"/>
    <w:multiLevelType w:val="hybridMultilevel"/>
    <w:tmpl w:val="1EA05160"/>
    <w:lvl w:ilvl="0" w:tplc="00424BAA">
      <w:numFmt w:val="bullet"/>
      <w:lvlText w:val="-"/>
      <w:lvlJc w:val="left"/>
      <w:pPr>
        <w:ind w:left="37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22">
    <w:nsid w:val="2F8968A1"/>
    <w:multiLevelType w:val="multilevel"/>
    <w:tmpl w:val="3266C2C6"/>
    <w:lvl w:ilvl="0">
      <w:start w:val="1"/>
      <w:numFmt w:val="upperRoman"/>
      <w:lvlText w:val="%1."/>
      <w:lvlJc w:val="left"/>
      <w:pPr>
        <w:ind w:left="864" w:hanging="720"/>
      </w:pPr>
      <w:rPr>
        <w:rFonts w:hint="default"/>
        <w:b/>
      </w:rPr>
    </w:lvl>
    <w:lvl w:ilvl="1">
      <w:start w:val="11"/>
      <w:numFmt w:val="decimal"/>
      <w:isLgl/>
      <w:lvlText w:val="%1.%2."/>
      <w:lvlJc w:val="left"/>
      <w:pPr>
        <w:ind w:left="69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4" w:hanging="1800"/>
      </w:pPr>
      <w:rPr>
        <w:rFonts w:hint="default"/>
      </w:rPr>
    </w:lvl>
  </w:abstractNum>
  <w:abstractNum w:abstractNumId="23">
    <w:nsid w:val="30270D95"/>
    <w:multiLevelType w:val="hybridMultilevel"/>
    <w:tmpl w:val="731C9B9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F946D0"/>
    <w:multiLevelType w:val="hybridMultilevel"/>
    <w:tmpl w:val="A2786852"/>
    <w:lvl w:ilvl="0" w:tplc="0C0A0001">
      <w:start w:val="1"/>
      <w:numFmt w:val="bullet"/>
      <w:lvlText w:val=""/>
      <w:lvlJc w:val="left"/>
      <w:pPr>
        <w:ind w:left="13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4" w:hanging="360"/>
      </w:pPr>
      <w:rPr>
        <w:rFonts w:ascii="Wingdings" w:hAnsi="Wingdings" w:hint="default"/>
      </w:rPr>
    </w:lvl>
  </w:abstractNum>
  <w:abstractNum w:abstractNumId="25">
    <w:nsid w:val="423B2514"/>
    <w:multiLevelType w:val="hybridMultilevel"/>
    <w:tmpl w:val="143C9F7A"/>
    <w:lvl w:ilvl="0" w:tplc="C5E6ADC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19" w:hanging="360"/>
      </w:pPr>
    </w:lvl>
    <w:lvl w:ilvl="2" w:tplc="280A001B" w:tentative="1">
      <w:start w:val="1"/>
      <w:numFmt w:val="lowerRoman"/>
      <w:lvlText w:val="%3."/>
      <w:lvlJc w:val="right"/>
      <w:pPr>
        <w:ind w:left="2339" w:hanging="180"/>
      </w:pPr>
    </w:lvl>
    <w:lvl w:ilvl="3" w:tplc="280A000F" w:tentative="1">
      <w:start w:val="1"/>
      <w:numFmt w:val="decimal"/>
      <w:lvlText w:val="%4."/>
      <w:lvlJc w:val="left"/>
      <w:pPr>
        <w:ind w:left="3059" w:hanging="360"/>
      </w:pPr>
    </w:lvl>
    <w:lvl w:ilvl="4" w:tplc="280A0019" w:tentative="1">
      <w:start w:val="1"/>
      <w:numFmt w:val="lowerLetter"/>
      <w:lvlText w:val="%5."/>
      <w:lvlJc w:val="left"/>
      <w:pPr>
        <w:ind w:left="3779" w:hanging="360"/>
      </w:pPr>
    </w:lvl>
    <w:lvl w:ilvl="5" w:tplc="280A001B" w:tentative="1">
      <w:start w:val="1"/>
      <w:numFmt w:val="lowerRoman"/>
      <w:lvlText w:val="%6."/>
      <w:lvlJc w:val="right"/>
      <w:pPr>
        <w:ind w:left="4499" w:hanging="180"/>
      </w:pPr>
    </w:lvl>
    <w:lvl w:ilvl="6" w:tplc="280A000F" w:tentative="1">
      <w:start w:val="1"/>
      <w:numFmt w:val="decimal"/>
      <w:lvlText w:val="%7."/>
      <w:lvlJc w:val="left"/>
      <w:pPr>
        <w:ind w:left="5219" w:hanging="360"/>
      </w:pPr>
    </w:lvl>
    <w:lvl w:ilvl="7" w:tplc="280A0019" w:tentative="1">
      <w:start w:val="1"/>
      <w:numFmt w:val="lowerLetter"/>
      <w:lvlText w:val="%8."/>
      <w:lvlJc w:val="left"/>
      <w:pPr>
        <w:ind w:left="5939" w:hanging="360"/>
      </w:pPr>
    </w:lvl>
    <w:lvl w:ilvl="8" w:tplc="280A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6">
    <w:nsid w:val="48535DB3"/>
    <w:multiLevelType w:val="hybridMultilevel"/>
    <w:tmpl w:val="F21E15C2"/>
    <w:lvl w:ilvl="0" w:tplc="33F81410">
      <w:start w:val="1"/>
      <w:numFmt w:val="lowerRoman"/>
      <w:lvlText w:val="%1)"/>
      <w:lvlJc w:val="left"/>
      <w:pPr>
        <w:ind w:left="1734" w:hanging="720"/>
      </w:pPr>
      <w:rPr>
        <w:rFonts w:cs="Times New Roman" w:hint="default"/>
        <w:i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094" w:hanging="360"/>
      </w:pPr>
    </w:lvl>
    <w:lvl w:ilvl="2" w:tplc="0C0A001B" w:tentative="1">
      <w:start w:val="1"/>
      <w:numFmt w:val="lowerRoman"/>
      <w:lvlText w:val="%3."/>
      <w:lvlJc w:val="right"/>
      <w:pPr>
        <w:ind w:left="2814" w:hanging="180"/>
      </w:pPr>
    </w:lvl>
    <w:lvl w:ilvl="3" w:tplc="0C0A000F" w:tentative="1">
      <w:start w:val="1"/>
      <w:numFmt w:val="decimal"/>
      <w:lvlText w:val="%4."/>
      <w:lvlJc w:val="left"/>
      <w:pPr>
        <w:ind w:left="3534" w:hanging="360"/>
      </w:pPr>
    </w:lvl>
    <w:lvl w:ilvl="4" w:tplc="0C0A0019" w:tentative="1">
      <w:start w:val="1"/>
      <w:numFmt w:val="lowerLetter"/>
      <w:lvlText w:val="%5."/>
      <w:lvlJc w:val="left"/>
      <w:pPr>
        <w:ind w:left="4254" w:hanging="360"/>
      </w:pPr>
    </w:lvl>
    <w:lvl w:ilvl="5" w:tplc="0C0A001B" w:tentative="1">
      <w:start w:val="1"/>
      <w:numFmt w:val="lowerRoman"/>
      <w:lvlText w:val="%6."/>
      <w:lvlJc w:val="right"/>
      <w:pPr>
        <w:ind w:left="4974" w:hanging="180"/>
      </w:pPr>
    </w:lvl>
    <w:lvl w:ilvl="6" w:tplc="0C0A000F" w:tentative="1">
      <w:start w:val="1"/>
      <w:numFmt w:val="decimal"/>
      <w:lvlText w:val="%7."/>
      <w:lvlJc w:val="left"/>
      <w:pPr>
        <w:ind w:left="5694" w:hanging="360"/>
      </w:pPr>
    </w:lvl>
    <w:lvl w:ilvl="7" w:tplc="0C0A0019" w:tentative="1">
      <w:start w:val="1"/>
      <w:numFmt w:val="lowerLetter"/>
      <w:lvlText w:val="%8."/>
      <w:lvlJc w:val="left"/>
      <w:pPr>
        <w:ind w:left="6414" w:hanging="360"/>
      </w:pPr>
    </w:lvl>
    <w:lvl w:ilvl="8" w:tplc="0C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7">
    <w:nsid w:val="4AA42E14"/>
    <w:multiLevelType w:val="hybridMultilevel"/>
    <w:tmpl w:val="FCF4A8DA"/>
    <w:lvl w:ilvl="0" w:tplc="DC4E4D3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ABD72B2"/>
    <w:multiLevelType w:val="hybridMultilevel"/>
    <w:tmpl w:val="6130EDAE"/>
    <w:lvl w:ilvl="0" w:tplc="B70A8C28">
      <w:start w:val="1"/>
      <w:numFmt w:val="upperLetter"/>
      <w:lvlText w:val="%1)"/>
      <w:lvlJc w:val="left"/>
      <w:pPr>
        <w:ind w:left="1262" w:hanging="39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52" w:hanging="360"/>
      </w:pPr>
    </w:lvl>
    <w:lvl w:ilvl="2" w:tplc="280A001B" w:tentative="1">
      <w:start w:val="1"/>
      <w:numFmt w:val="lowerRoman"/>
      <w:lvlText w:val="%3."/>
      <w:lvlJc w:val="right"/>
      <w:pPr>
        <w:ind w:left="2672" w:hanging="180"/>
      </w:pPr>
    </w:lvl>
    <w:lvl w:ilvl="3" w:tplc="280A000F" w:tentative="1">
      <w:start w:val="1"/>
      <w:numFmt w:val="decimal"/>
      <w:lvlText w:val="%4."/>
      <w:lvlJc w:val="left"/>
      <w:pPr>
        <w:ind w:left="3392" w:hanging="360"/>
      </w:pPr>
    </w:lvl>
    <w:lvl w:ilvl="4" w:tplc="280A0019" w:tentative="1">
      <w:start w:val="1"/>
      <w:numFmt w:val="lowerLetter"/>
      <w:lvlText w:val="%5."/>
      <w:lvlJc w:val="left"/>
      <w:pPr>
        <w:ind w:left="4112" w:hanging="360"/>
      </w:pPr>
    </w:lvl>
    <w:lvl w:ilvl="5" w:tplc="280A001B" w:tentative="1">
      <w:start w:val="1"/>
      <w:numFmt w:val="lowerRoman"/>
      <w:lvlText w:val="%6."/>
      <w:lvlJc w:val="right"/>
      <w:pPr>
        <w:ind w:left="4832" w:hanging="180"/>
      </w:pPr>
    </w:lvl>
    <w:lvl w:ilvl="6" w:tplc="280A000F" w:tentative="1">
      <w:start w:val="1"/>
      <w:numFmt w:val="decimal"/>
      <w:lvlText w:val="%7."/>
      <w:lvlJc w:val="left"/>
      <w:pPr>
        <w:ind w:left="5552" w:hanging="360"/>
      </w:pPr>
    </w:lvl>
    <w:lvl w:ilvl="7" w:tplc="280A0019" w:tentative="1">
      <w:start w:val="1"/>
      <w:numFmt w:val="lowerLetter"/>
      <w:lvlText w:val="%8."/>
      <w:lvlJc w:val="left"/>
      <w:pPr>
        <w:ind w:left="6272" w:hanging="360"/>
      </w:pPr>
    </w:lvl>
    <w:lvl w:ilvl="8" w:tplc="280A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29">
    <w:nsid w:val="4F4D7C59"/>
    <w:multiLevelType w:val="hybridMultilevel"/>
    <w:tmpl w:val="DC043A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CC4537"/>
    <w:multiLevelType w:val="hybridMultilevel"/>
    <w:tmpl w:val="9356D2C6"/>
    <w:lvl w:ilvl="0" w:tplc="92985082">
      <w:start w:val="1"/>
      <w:numFmt w:val="lowerLetter"/>
      <w:lvlText w:val="%1)"/>
      <w:lvlJc w:val="left"/>
      <w:pPr>
        <w:ind w:left="1398" w:hanging="405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59B665ED"/>
    <w:multiLevelType w:val="hybridMultilevel"/>
    <w:tmpl w:val="C9428B40"/>
    <w:lvl w:ilvl="0" w:tplc="76A4E5D6">
      <w:start w:val="1"/>
      <w:numFmt w:val="lowerRoman"/>
      <w:lvlText w:val="%1)"/>
      <w:lvlJc w:val="left"/>
      <w:pPr>
        <w:ind w:left="816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76" w:hanging="360"/>
      </w:pPr>
    </w:lvl>
    <w:lvl w:ilvl="2" w:tplc="0C0A001B" w:tentative="1">
      <w:start w:val="1"/>
      <w:numFmt w:val="lowerRoman"/>
      <w:lvlText w:val="%3."/>
      <w:lvlJc w:val="right"/>
      <w:pPr>
        <w:ind w:left="1896" w:hanging="180"/>
      </w:pPr>
    </w:lvl>
    <w:lvl w:ilvl="3" w:tplc="0C0A000F" w:tentative="1">
      <w:start w:val="1"/>
      <w:numFmt w:val="decimal"/>
      <w:lvlText w:val="%4."/>
      <w:lvlJc w:val="left"/>
      <w:pPr>
        <w:ind w:left="2616" w:hanging="360"/>
      </w:pPr>
    </w:lvl>
    <w:lvl w:ilvl="4" w:tplc="0C0A0019" w:tentative="1">
      <w:start w:val="1"/>
      <w:numFmt w:val="lowerLetter"/>
      <w:lvlText w:val="%5."/>
      <w:lvlJc w:val="left"/>
      <w:pPr>
        <w:ind w:left="3336" w:hanging="360"/>
      </w:pPr>
    </w:lvl>
    <w:lvl w:ilvl="5" w:tplc="0C0A001B" w:tentative="1">
      <w:start w:val="1"/>
      <w:numFmt w:val="lowerRoman"/>
      <w:lvlText w:val="%6."/>
      <w:lvlJc w:val="right"/>
      <w:pPr>
        <w:ind w:left="4056" w:hanging="180"/>
      </w:pPr>
    </w:lvl>
    <w:lvl w:ilvl="6" w:tplc="0C0A000F" w:tentative="1">
      <w:start w:val="1"/>
      <w:numFmt w:val="decimal"/>
      <w:lvlText w:val="%7."/>
      <w:lvlJc w:val="left"/>
      <w:pPr>
        <w:ind w:left="4776" w:hanging="360"/>
      </w:pPr>
    </w:lvl>
    <w:lvl w:ilvl="7" w:tplc="0C0A0019" w:tentative="1">
      <w:start w:val="1"/>
      <w:numFmt w:val="lowerLetter"/>
      <w:lvlText w:val="%8."/>
      <w:lvlJc w:val="left"/>
      <w:pPr>
        <w:ind w:left="5496" w:hanging="360"/>
      </w:pPr>
    </w:lvl>
    <w:lvl w:ilvl="8" w:tplc="0C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2">
    <w:nsid w:val="5B867EF5"/>
    <w:multiLevelType w:val="multilevel"/>
    <w:tmpl w:val="B456D07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13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33">
    <w:nsid w:val="5D123743"/>
    <w:multiLevelType w:val="hybridMultilevel"/>
    <w:tmpl w:val="75A6C3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137DFD"/>
    <w:multiLevelType w:val="hybridMultilevel"/>
    <w:tmpl w:val="683C5AAC"/>
    <w:lvl w:ilvl="0" w:tplc="080A0005">
      <w:start w:val="1"/>
      <w:numFmt w:val="bullet"/>
      <w:lvlText w:val=""/>
      <w:lvlJc w:val="left"/>
      <w:pPr>
        <w:ind w:left="95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13" w:hanging="360"/>
      </w:pPr>
      <w:rPr>
        <w:rFonts w:ascii="Wingdings" w:hAnsi="Wingdings" w:hint="default"/>
      </w:rPr>
    </w:lvl>
  </w:abstractNum>
  <w:abstractNum w:abstractNumId="35">
    <w:nsid w:val="6894547C"/>
    <w:multiLevelType w:val="hybridMultilevel"/>
    <w:tmpl w:val="A38011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A383794"/>
    <w:multiLevelType w:val="hybridMultilevel"/>
    <w:tmpl w:val="BAD4046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597896"/>
    <w:multiLevelType w:val="hybridMultilevel"/>
    <w:tmpl w:val="3E60706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330389"/>
    <w:multiLevelType w:val="hybridMultilevel"/>
    <w:tmpl w:val="937C6E36"/>
    <w:lvl w:ilvl="0" w:tplc="2BD61B4C">
      <w:start w:val="6"/>
      <w:numFmt w:val="bullet"/>
      <w:lvlText w:val="-"/>
      <w:lvlJc w:val="left"/>
      <w:pPr>
        <w:ind w:left="48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9" w:hanging="360"/>
      </w:pPr>
      <w:rPr>
        <w:rFonts w:ascii="Wingdings" w:hAnsi="Wingdings" w:hint="default"/>
      </w:rPr>
    </w:lvl>
  </w:abstractNum>
  <w:abstractNum w:abstractNumId="39">
    <w:nsid w:val="6EEC2E9B"/>
    <w:multiLevelType w:val="hybridMultilevel"/>
    <w:tmpl w:val="1410E638"/>
    <w:lvl w:ilvl="0" w:tplc="7EC4AB4C">
      <w:start w:val="2"/>
      <w:numFmt w:val="lowerLetter"/>
      <w:lvlText w:val="%1)"/>
      <w:lvlJc w:val="left"/>
      <w:pPr>
        <w:ind w:left="2062" w:hanging="360"/>
      </w:pPr>
      <w:rPr>
        <w:rFonts w:hint="default"/>
        <w:strike w:val="0"/>
        <w:color w:val="auto"/>
        <w:u w:val="none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E4386E"/>
    <w:multiLevelType w:val="multilevel"/>
    <w:tmpl w:val="3CC023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1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41">
    <w:nsid w:val="77D208F7"/>
    <w:multiLevelType w:val="hybridMultilevel"/>
    <w:tmpl w:val="D4DEC170"/>
    <w:lvl w:ilvl="0" w:tplc="BC1E6F7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73" w:hanging="360"/>
      </w:pPr>
    </w:lvl>
    <w:lvl w:ilvl="2" w:tplc="280A001B" w:tentative="1">
      <w:start w:val="1"/>
      <w:numFmt w:val="lowerRoman"/>
      <w:lvlText w:val="%3."/>
      <w:lvlJc w:val="right"/>
      <w:pPr>
        <w:ind w:left="2793" w:hanging="180"/>
      </w:pPr>
    </w:lvl>
    <w:lvl w:ilvl="3" w:tplc="280A000F" w:tentative="1">
      <w:start w:val="1"/>
      <w:numFmt w:val="decimal"/>
      <w:lvlText w:val="%4."/>
      <w:lvlJc w:val="left"/>
      <w:pPr>
        <w:ind w:left="3513" w:hanging="360"/>
      </w:pPr>
    </w:lvl>
    <w:lvl w:ilvl="4" w:tplc="280A0019" w:tentative="1">
      <w:start w:val="1"/>
      <w:numFmt w:val="lowerLetter"/>
      <w:lvlText w:val="%5."/>
      <w:lvlJc w:val="left"/>
      <w:pPr>
        <w:ind w:left="4233" w:hanging="360"/>
      </w:pPr>
    </w:lvl>
    <w:lvl w:ilvl="5" w:tplc="280A001B" w:tentative="1">
      <w:start w:val="1"/>
      <w:numFmt w:val="lowerRoman"/>
      <w:lvlText w:val="%6."/>
      <w:lvlJc w:val="right"/>
      <w:pPr>
        <w:ind w:left="4953" w:hanging="180"/>
      </w:pPr>
    </w:lvl>
    <w:lvl w:ilvl="6" w:tplc="280A000F" w:tentative="1">
      <w:start w:val="1"/>
      <w:numFmt w:val="decimal"/>
      <w:lvlText w:val="%7."/>
      <w:lvlJc w:val="left"/>
      <w:pPr>
        <w:ind w:left="5673" w:hanging="360"/>
      </w:pPr>
    </w:lvl>
    <w:lvl w:ilvl="7" w:tplc="280A0019" w:tentative="1">
      <w:start w:val="1"/>
      <w:numFmt w:val="lowerLetter"/>
      <w:lvlText w:val="%8."/>
      <w:lvlJc w:val="left"/>
      <w:pPr>
        <w:ind w:left="6393" w:hanging="360"/>
      </w:pPr>
    </w:lvl>
    <w:lvl w:ilvl="8" w:tplc="2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83C6417"/>
    <w:multiLevelType w:val="hybridMultilevel"/>
    <w:tmpl w:val="9C7CE29C"/>
    <w:lvl w:ilvl="0" w:tplc="3CB8BD26">
      <w:start w:val="3"/>
      <w:numFmt w:val="lowerLetter"/>
      <w:lvlText w:val="%1)"/>
      <w:lvlJc w:val="left"/>
      <w:pPr>
        <w:ind w:left="137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num w:numId="1">
    <w:abstractNumId w:val="26"/>
  </w:num>
  <w:num w:numId="2">
    <w:abstractNumId w:val="24"/>
  </w:num>
  <w:num w:numId="3">
    <w:abstractNumId w:val="7"/>
  </w:num>
  <w:num w:numId="4">
    <w:abstractNumId w:val="14"/>
  </w:num>
  <w:num w:numId="5">
    <w:abstractNumId w:val="0"/>
  </w:num>
  <w:num w:numId="6">
    <w:abstractNumId w:val="37"/>
  </w:num>
  <w:num w:numId="7">
    <w:abstractNumId w:val="42"/>
  </w:num>
  <w:num w:numId="8">
    <w:abstractNumId w:val="23"/>
  </w:num>
  <w:num w:numId="9">
    <w:abstractNumId w:val="39"/>
  </w:num>
  <w:num w:numId="10">
    <w:abstractNumId w:val="13"/>
  </w:num>
  <w:num w:numId="11">
    <w:abstractNumId w:val="30"/>
  </w:num>
  <w:num w:numId="12">
    <w:abstractNumId w:val="41"/>
  </w:num>
  <w:num w:numId="13">
    <w:abstractNumId w:val="18"/>
  </w:num>
  <w:num w:numId="14">
    <w:abstractNumId w:val="27"/>
  </w:num>
  <w:num w:numId="15">
    <w:abstractNumId w:val="11"/>
  </w:num>
  <w:num w:numId="16">
    <w:abstractNumId w:val="2"/>
  </w:num>
  <w:num w:numId="17">
    <w:abstractNumId w:val="8"/>
  </w:num>
  <w:num w:numId="18">
    <w:abstractNumId w:val="3"/>
  </w:num>
  <w:num w:numId="19">
    <w:abstractNumId w:val="28"/>
  </w:num>
  <w:num w:numId="20">
    <w:abstractNumId w:val="29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5"/>
  </w:num>
  <w:num w:numId="25">
    <w:abstractNumId w:val="32"/>
  </w:num>
  <w:num w:numId="26">
    <w:abstractNumId w:val="16"/>
  </w:num>
  <w:num w:numId="27">
    <w:abstractNumId w:val="17"/>
  </w:num>
  <w:num w:numId="28">
    <w:abstractNumId w:val="38"/>
  </w:num>
  <w:num w:numId="29">
    <w:abstractNumId w:val="4"/>
  </w:num>
  <w:num w:numId="30">
    <w:abstractNumId w:val="15"/>
  </w:num>
  <w:num w:numId="31">
    <w:abstractNumId w:val="21"/>
  </w:num>
  <w:num w:numId="32">
    <w:abstractNumId w:val="10"/>
  </w:num>
  <w:num w:numId="33">
    <w:abstractNumId w:val="6"/>
  </w:num>
  <w:num w:numId="34">
    <w:abstractNumId w:val="31"/>
  </w:num>
  <w:num w:numId="35">
    <w:abstractNumId w:val="1"/>
  </w:num>
  <w:num w:numId="36">
    <w:abstractNumId w:val="36"/>
  </w:num>
  <w:num w:numId="37">
    <w:abstractNumId w:val="33"/>
  </w:num>
  <w:num w:numId="38">
    <w:abstractNumId w:val="35"/>
  </w:num>
  <w:num w:numId="39">
    <w:abstractNumId w:val="19"/>
  </w:num>
  <w:num w:numId="40">
    <w:abstractNumId w:val="12"/>
  </w:num>
  <w:num w:numId="4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22"/>
  </w:num>
  <w:num w:numId="44">
    <w:abstractNumId w:val="34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E029D"/>
    <w:rsid w:val="000007A0"/>
    <w:rsid w:val="0000251E"/>
    <w:rsid w:val="00002D44"/>
    <w:rsid w:val="0000329A"/>
    <w:rsid w:val="00004FFC"/>
    <w:rsid w:val="00006269"/>
    <w:rsid w:val="000079F3"/>
    <w:rsid w:val="00007C95"/>
    <w:rsid w:val="000108C1"/>
    <w:rsid w:val="000124F3"/>
    <w:rsid w:val="00014A24"/>
    <w:rsid w:val="0001787C"/>
    <w:rsid w:val="000225C8"/>
    <w:rsid w:val="00022CA4"/>
    <w:rsid w:val="00024DA1"/>
    <w:rsid w:val="000254B0"/>
    <w:rsid w:val="00027404"/>
    <w:rsid w:val="00027FA7"/>
    <w:rsid w:val="000303AE"/>
    <w:rsid w:val="000336D7"/>
    <w:rsid w:val="0003617F"/>
    <w:rsid w:val="00036728"/>
    <w:rsid w:val="00036833"/>
    <w:rsid w:val="00037148"/>
    <w:rsid w:val="0004080D"/>
    <w:rsid w:val="000411EE"/>
    <w:rsid w:val="00041A94"/>
    <w:rsid w:val="000429B8"/>
    <w:rsid w:val="00043748"/>
    <w:rsid w:val="00044BCC"/>
    <w:rsid w:val="0004593A"/>
    <w:rsid w:val="00045AC6"/>
    <w:rsid w:val="00046301"/>
    <w:rsid w:val="0005205B"/>
    <w:rsid w:val="0005232E"/>
    <w:rsid w:val="00053693"/>
    <w:rsid w:val="0005513A"/>
    <w:rsid w:val="00055221"/>
    <w:rsid w:val="000559AA"/>
    <w:rsid w:val="000562EE"/>
    <w:rsid w:val="000566A0"/>
    <w:rsid w:val="00057186"/>
    <w:rsid w:val="00060C53"/>
    <w:rsid w:val="0006276C"/>
    <w:rsid w:val="000629AD"/>
    <w:rsid w:val="00063824"/>
    <w:rsid w:val="00064590"/>
    <w:rsid w:val="0006757A"/>
    <w:rsid w:val="000675FB"/>
    <w:rsid w:val="0006761A"/>
    <w:rsid w:val="00067CF6"/>
    <w:rsid w:val="00070305"/>
    <w:rsid w:val="00070500"/>
    <w:rsid w:val="00072C5C"/>
    <w:rsid w:val="000757C4"/>
    <w:rsid w:val="00075FB7"/>
    <w:rsid w:val="00077296"/>
    <w:rsid w:val="00081022"/>
    <w:rsid w:val="00084DB7"/>
    <w:rsid w:val="00085017"/>
    <w:rsid w:val="00086F7C"/>
    <w:rsid w:val="00092985"/>
    <w:rsid w:val="00094016"/>
    <w:rsid w:val="0009658B"/>
    <w:rsid w:val="00097687"/>
    <w:rsid w:val="00097E27"/>
    <w:rsid w:val="000A2D6A"/>
    <w:rsid w:val="000A64C2"/>
    <w:rsid w:val="000A6539"/>
    <w:rsid w:val="000A65B2"/>
    <w:rsid w:val="000B2207"/>
    <w:rsid w:val="000B35FE"/>
    <w:rsid w:val="000B442E"/>
    <w:rsid w:val="000B4D87"/>
    <w:rsid w:val="000B4E1E"/>
    <w:rsid w:val="000B65DF"/>
    <w:rsid w:val="000C1270"/>
    <w:rsid w:val="000C1CB8"/>
    <w:rsid w:val="000C279F"/>
    <w:rsid w:val="000C282E"/>
    <w:rsid w:val="000C3B76"/>
    <w:rsid w:val="000C4C47"/>
    <w:rsid w:val="000D2E45"/>
    <w:rsid w:val="000D30C9"/>
    <w:rsid w:val="000D33C3"/>
    <w:rsid w:val="000D4399"/>
    <w:rsid w:val="000D502E"/>
    <w:rsid w:val="000D554A"/>
    <w:rsid w:val="000E2369"/>
    <w:rsid w:val="000E51D4"/>
    <w:rsid w:val="000F09F4"/>
    <w:rsid w:val="000F0C5D"/>
    <w:rsid w:val="000F15E8"/>
    <w:rsid w:val="000F168F"/>
    <w:rsid w:val="000F3CD6"/>
    <w:rsid w:val="000F719E"/>
    <w:rsid w:val="00104B6F"/>
    <w:rsid w:val="0010576A"/>
    <w:rsid w:val="00114311"/>
    <w:rsid w:val="00114818"/>
    <w:rsid w:val="00114D6A"/>
    <w:rsid w:val="001165A8"/>
    <w:rsid w:val="00116C1F"/>
    <w:rsid w:val="0012091E"/>
    <w:rsid w:val="00120A60"/>
    <w:rsid w:val="00122BF1"/>
    <w:rsid w:val="00122EC1"/>
    <w:rsid w:val="00123E0B"/>
    <w:rsid w:val="00124398"/>
    <w:rsid w:val="00124F7D"/>
    <w:rsid w:val="001275DD"/>
    <w:rsid w:val="00127765"/>
    <w:rsid w:val="001342C0"/>
    <w:rsid w:val="00134357"/>
    <w:rsid w:val="0013473F"/>
    <w:rsid w:val="00134805"/>
    <w:rsid w:val="00134AB9"/>
    <w:rsid w:val="00135BEB"/>
    <w:rsid w:val="00135D72"/>
    <w:rsid w:val="001370BE"/>
    <w:rsid w:val="00137A9D"/>
    <w:rsid w:val="00137D62"/>
    <w:rsid w:val="00140153"/>
    <w:rsid w:val="00140FBD"/>
    <w:rsid w:val="0014380B"/>
    <w:rsid w:val="001449DF"/>
    <w:rsid w:val="00154E65"/>
    <w:rsid w:val="00156BDE"/>
    <w:rsid w:val="00156EC9"/>
    <w:rsid w:val="00160DE2"/>
    <w:rsid w:val="00161BAE"/>
    <w:rsid w:val="0016220F"/>
    <w:rsid w:val="0016393D"/>
    <w:rsid w:val="001644A5"/>
    <w:rsid w:val="0016798E"/>
    <w:rsid w:val="00171821"/>
    <w:rsid w:val="00171BD9"/>
    <w:rsid w:val="00174AF8"/>
    <w:rsid w:val="001754D8"/>
    <w:rsid w:val="001758F3"/>
    <w:rsid w:val="00175CA0"/>
    <w:rsid w:val="001810A2"/>
    <w:rsid w:val="001815F2"/>
    <w:rsid w:val="00181CE0"/>
    <w:rsid w:val="001822F5"/>
    <w:rsid w:val="00182491"/>
    <w:rsid w:val="00182E47"/>
    <w:rsid w:val="001837C9"/>
    <w:rsid w:val="00184484"/>
    <w:rsid w:val="001846A0"/>
    <w:rsid w:val="00184B2F"/>
    <w:rsid w:val="0018673E"/>
    <w:rsid w:val="00191088"/>
    <w:rsid w:val="001920FC"/>
    <w:rsid w:val="00194C33"/>
    <w:rsid w:val="001A0927"/>
    <w:rsid w:val="001A0951"/>
    <w:rsid w:val="001A0C29"/>
    <w:rsid w:val="001A145A"/>
    <w:rsid w:val="001A1A6E"/>
    <w:rsid w:val="001A1D57"/>
    <w:rsid w:val="001A2874"/>
    <w:rsid w:val="001A3C6C"/>
    <w:rsid w:val="001A3DB2"/>
    <w:rsid w:val="001A4BDB"/>
    <w:rsid w:val="001A57DF"/>
    <w:rsid w:val="001B02C0"/>
    <w:rsid w:val="001B159E"/>
    <w:rsid w:val="001B15DF"/>
    <w:rsid w:val="001B177E"/>
    <w:rsid w:val="001B24D6"/>
    <w:rsid w:val="001B3D1B"/>
    <w:rsid w:val="001B47DF"/>
    <w:rsid w:val="001C2000"/>
    <w:rsid w:val="001C3210"/>
    <w:rsid w:val="001C3D9E"/>
    <w:rsid w:val="001C3F6C"/>
    <w:rsid w:val="001C48DD"/>
    <w:rsid w:val="001C49E3"/>
    <w:rsid w:val="001C676D"/>
    <w:rsid w:val="001C6EA4"/>
    <w:rsid w:val="001C7E0D"/>
    <w:rsid w:val="001D0F41"/>
    <w:rsid w:val="001D42F4"/>
    <w:rsid w:val="001D54AE"/>
    <w:rsid w:val="001D6943"/>
    <w:rsid w:val="001E0452"/>
    <w:rsid w:val="001E0AFA"/>
    <w:rsid w:val="001E1382"/>
    <w:rsid w:val="001E1D81"/>
    <w:rsid w:val="001E417F"/>
    <w:rsid w:val="001E5B23"/>
    <w:rsid w:val="001F0F0D"/>
    <w:rsid w:val="001F1321"/>
    <w:rsid w:val="001F484F"/>
    <w:rsid w:val="001F6AD7"/>
    <w:rsid w:val="001F7768"/>
    <w:rsid w:val="00200397"/>
    <w:rsid w:val="002009FA"/>
    <w:rsid w:val="00201149"/>
    <w:rsid w:val="002032EA"/>
    <w:rsid w:val="0020374A"/>
    <w:rsid w:val="0020754A"/>
    <w:rsid w:val="00207780"/>
    <w:rsid w:val="00210CC5"/>
    <w:rsid w:val="00210EA1"/>
    <w:rsid w:val="0021360C"/>
    <w:rsid w:val="0021399E"/>
    <w:rsid w:val="00213E97"/>
    <w:rsid w:val="002147E6"/>
    <w:rsid w:val="002152B3"/>
    <w:rsid w:val="00215C83"/>
    <w:rsid w:val="00215D60"/>
    <w:rsid w:val="002165DE"/>
    <w:rsid w:val="00216C05"/>
    <w:rsid w:val="00220DA1"/>
    <w:rsid w:val="00222367"/>
    <w:rsid w:val="002248B4"/>
    <w:rsid w:val="0023173F"/>
    <w:rsid w:val="0023391F"/>
    <w:rsid w:val="00234276"/>
    <w:rsid w:val="00234C0F"/>
    <w:rsid w:val="002409C8"/>
    <w:rsid w:val="00243E00"/>
    <w:rsid w:val="00245D7A"/>
    <w:rsid w:val="0024610B"/>
    <w:rsid w:val="0025019F"/>
    <w:rsid w:val="0025163A"/>
    <w:rsid w:val="00253D09"/>
    <w:rsid w:val="00254538"/>
    <w:rsid w:val="00255BE3"/>
    <w:rsid w:val="0025605B"/>
    <w:rsid w:val="00256C14"/>
    <w:rsid w:val="00257AC4"/>
    <w:rsid w:val="002629A7"/>
    <w:rsid w:val="002629CA"/>
    <w:rsid w:val="00266436"/>
    <w:rsid w:val="00266ECD"/>
    <w:rsid w:val="0027281D"/>
    <w:rsid w:val="00275D6C"/>
    <w:rsid w:val="00280A49"/>
    <w:rsid w:val="00281181"/>
    <w:rsid w:val="00284101"/>
    <w:rsid w:val="0028491A"/>
    <w:rsid w:val="00286297"/>
    <w:rsid w:val="00286621"/>
    <w:rsid w:val="002902D0"/>
    <w:rsid w:val="00290A95"/>
    <w:rsid w:val="002917CA"/>
    <w:rsid w:val="00295A01"/>
    <w:rsid w:val="00295B21"/>
    <w:rsid w:val="0029748A"/>
    <w:rsid w:val="002A0450"/>
    <w:rsid w:val="002A061E"/>
    <w:rsid w:val="002A1A66"/>
    <w:rsid w:val="002A23E9"/>
    <w:rsid w:val="002A27A9"/>
    <w:rsid w:val="002A3FFB"/>
    <w:rsid w:val="002A53EA"/>
    <w:rsid w:val="002A5780"/>
    <w:rsid w:val="002B1138"/>
    <w:rsid w:val="002B1D0B"/>
    <w:rsid w:val="002B250A"/>
    <w:rsid w:val="002B2A41"/>
    <w:rsid w:val="002B4A96"/>
    <w:rsid w:val="002B7262"/>
    <w:rsid w:val="002C2738"/>
    <w:rsid w:val="002C5379"/>
    <w:rsid w:val="002C569C"/>
    <w:rsid w:val="002C5DEB"/>
    <w:rsid w:val="002C69FA"/>
    <w:rsid w:val="002C6B79"/>
    <w:rsid w:val="002D1ADC"/>
    <w:rsid w:val="002D279F"/>
    <w:rsid w:val="002D2F2E"/>
    <w:rsid w:val="002D4731"/>
    <w:rsid w:val="002D4D38"/>
    <w:rsid w:val="002D57D1"/>
    <w:rsid w:val="002D6B1B"/>
    <w:rsid w:val="002D6DC9"/>
    <w:rsid w:val="002D769B"/>
    <w:rsid w:val="002E47A3"/>
    <w:rsid w:val="002E7212"/>
    <w:rsid w:val="002E7F49"/>
    <w:rsid w:val="002F0107"/>
    <w:rsid w:val="002F306E"/>
    <w:rsid w:val="002F34A3"/>
    <w:rsid w:val="002F4B91"/>
    <w:rsid w:val="002F5B85"/>
    <w:rsid w:val="002F6AEA"/>
    <w:rsid w:val="0030028A"/>
    <w:rsid w:val="00302379"/>
    <w:rsid w:val="00303826"/>
    <w:rsid w:val="003043B6"/>
    <w:rsid w:val="00307631"/>
    <w:rsid w:val="00307DEE"/>
    <w:rsid w:val="00310CC9"/>
    <w:rsid w:val="0031369A"/>
    <w:rsid w:val="00316483"/>
    <w:rsid w:val="0031720D"/>
    <w:rsid w:val="00317230"/>
    <w:rsid w:val="003213A0"/>
    <w:rsid w:val="00327038"/>
    <w:rsid w:val="00331578"/>
    <w:rsid w:val="003331ED"/>
    <w:rsid w:val="00335455"/>
    <w:rsid w:val="00341734"/>
    <w:rsid w:val="003418B5"/>
    <w:rsid w:val="00345026"/>
    <w:rsid w:val="003458EF"/>
    <w:rsid w:val="0034598A"/>
    <w:rsid w:val="00346A3E"/>
    <w:rsid w:val="00347B06"/>
    <w:rsid w:val="00350A51"/>
    <w:rsid w:val="0035260A"/>
    <w:rsid w:val="00352B57"/>
    <w:rsid w:val="003552D8"/>
    <w:rsid w:val="00356D2D"/>
    <w:rsid w:val="0036059F"/>
    <w:rsid w:val="00362910"/>
    <w:rsid w:val="00362C66"/>
    <w:rsid w:val="00362D28"/>
    <w:rsid w:val="003632D1"/>
    <w:rsid w:val="00363999"/>
    <w:rsid w:val="003648FE"/>
    <w:rsid w:val="00365297"/>
    <w:rsid w:val="00365491"/>
    <w:rsid w:val="00366C33"/>
    <w:rsid w:val="0036759C"/>
    <w:rsid w:val="00367FAD"/>
    <w:rsid w:val="00370AA2"/>
    <w:rsid w:val="003722FC"/>
    <w:rsid w:val="00372870"/>
    <w:rsid w:val="00372E17"/>
    <w:rsid w:val="00376F1C"/>
    <w:rsid w:val="003771EA"/>
    <w:rsid w:val="003772B9"/>
    <w:rsid w:val="003776F5"/>
    <w:rsid w:val="00382FED"/>
    <w:rsid w:val="00383657"/>
    <w:rsid w:val="00384749"/>
    <w:rsid w:val="0038706D"/>
    <w:rsid w:val="00390622"/>
    <w:rsid w:val="00390C1F"/>
    <w:rsid w:val="00391635"/>
    <w:rsid w:val="00391B8A"/>
    <w:rsid w:val="00392104"/>
    <w:rsid w:val="00395977"/>
    <w:rsid w:val="00396AB0"/>
    <w:rsid w:val="003A0D86"/>
    <w:rsid w:val="003A1217"/>
    <w:rsid w:val="003A2088"/>
    <w:rsid w:val="003A3044"/>
    <w:rsid w:val="003A49D4"/>
    <w:rsid w:val="003A57C4"/>
    <w:rsid w:val="003A581E"/>
    <w:rsid w:val="003B2F6E"/>
    <w:rsid w:val="003B6CC3"/>
    <w:rsid w:val="003C182A"/>
    <w:rsid w:val="003C378A"/>
    <w:rsid w:val="003C557C"/>
    <w:rsid w:val="003C5619"/>
    <w:rsid w:val="003D0F17"/>
    <w:rsid w:val="003D114A"/>
    <w:rsid w:val="003D2146"/>
    <w:rsid w:val="003D28A4"/>
    <w:rsid w:val="003D33C9"/>
    <w:rsid w:val="003D3C54"/>
    <w:rsid w:val="003D4248"/>
    <w:rsid w:val="003D432E"/>
    <w:rsid w:val="003D49BB"/>
    <w:rsid w:val="003D4ECA"/>
    <w:rsid w:val="003D50D5"/>
    <w:rsid w:val="003D5BEE"/>
    <w:rsid w:val="003D6DF4"/>
    <w:rsid w:val="003D74EE"/>
    <w:rsid w:val="003E0471"/>
    <w:rsid w:val="003E0E36"/>
    <w:rsid w:val="003E1FFE"/>
    <w:rsid w:val="003E2378"/>
    <w:rsid w:val="003E50B5"/>
    <w:rsid w:val="003E5FBE"/>
    <w:rsid w:val="003E6255"/>
    <w:rsid w:val="003E6CCD"/>
    <w:rsid w:val="003E74D4"/>
    <w:rsid w:val="003E7C00"/>
    <w:rsid w:val="003F124C"/>
    <w:rsid w:val="003F17BC"/>
    <w:rsid w:val="003F2FCB"/>
    <w:rsid w:val="003F37A7"/>
    <w:rsid w:val="003F4C51"/>
    <w:rsid w:val="003F6B72"/>
    <w:rsid w:val="003F7877"/>
    <w:rsid w:val="00400149"/>
    <w:rsid w:val="004016A7"/>
    <w:rsid w:val="00406FE2"/>
    <w:rsid w:val="0040736D"/>
    <w:rsid w:val="004078A8"/>
    <w:rsid w:val="00412A1C"/>
    <w:rsid w:val="004135A7"/>
    <w:rsid w:val="00421904"/>
    <w:rsid w:val="004223AE"/>
    <w:rsid w:val="0042403F"/>
    <w:rsid w:val="00424A46"/>
    <w:rsid w:val="00427652"/>
    <w:rsid w:val="004328E6"/>
    <w:rsid w:val="00432B70"/>
    <w:rsid w:val="00434C69"/>
    <w:rsid w:val="00435700"/>
    <w:rsid w:val="00435B8E"/>
    <w:rsid w:val="00436369"/>
    <w:rsid w:val="00440636"/>
    <w:rsid w:val="0044513B"/>
    <w:rsid w:val="00445F75"/>
    <w:rsid w:val="00447D71"/>
    <w:rsid w:val="004503C3"/>
    <w:rsid w:val="00451124"/>
    <w:rsid w:val="00451A21"/>
    <w:rsid w:val="00453BE3"/>
    <w:rsid w:val="00455E2E"/>
    <w:rsid w:val="00456735"/>
    <w:rsid w:val="004600E7"/>
    <w:rsid w:val="00465298"/>
    <w:rsid w:val="0046604D"/>
    <w:rsid w:val="00467562"/>
    <w:rsid w:val="00470B9F"/>
    <w:rsid w:val="00471B09"/>
    <w:rsid w:val="00472A39"/>
    <w:rsid w:val="00472C59"/>
    <w:rsid w:val="00472EE1"/>
    <w:rsid w:val="0047338B"/>
    <w:rsid w:val="00473C40"/>
    <w:rsid w:val="00473EA9"/>
    <w:rsid w:val="00474896"/>
    <w:rsid w:val="00476F71"/>
    <w:rsid w:val="0048183F"/>
    <w:rsid w:val="00482743"/>
    <w:rsid w:val="004841D0"/>
    <w:rsid w:val="004842DB"/>
    <w:rsid w:val="00485F82"/>
    <w:rsid w:val="0048685B"/>
    <w:rsid w:val="00487733"/>
    <w:rsid w:val="00490D08"/>
    <w:rsid w:val="00490DE5"/>
    <w:rsid w:val="004915EF"/>
    <w:rsid w:val="00493D65"/>
    <w:rsid w:val="004963A4"/>
    <w:rsid w:val="004A635D"/>
    <w:rsid w:val="004A7049"/>
    <w:rsid w:val="004A744E"/>
    <w:rsid w:val="004B0351"/>
    <w:rsid w:val="004B0D6A"/>
    <w:rsid w:val="004B1D59"/>
    <w:rsid w:val="004B27A3"/>
    <w:rsid w:val="004B37CB"/>
    <w:rsid w:val="004B6D9E"/>
    <w:rsid w:val="004C10D1"/>
    <w:rsid w:val="004C5AFD"/>
    <w:rsid w:val="004C6D0F"/>
    <w:rsid w:val="004D00D3"/>
    <w:rsid w:val="004D039F"/>
    <w:rsid w:val="004D061E"/>
    <w:rsid w:val="004D0B30"/>
    <w:rsid w:val="004D2B5A"/>
    <w:rsid w:val="004D3A60"/>
    <w:rsid w:val="004D40E4"/>
    <w:rsid w:val="004D427D"/>
    <w:rsid w:val="004D4771"/>
    <w:rsid w:val="004D5DEF"/>
    <w:rsid w:val="004E01BF"/>
    <w:rsid w:val="004E08B6"/>
    <w:rsid w:val="004E0CC0"/>
    <w:rsid w:val="004E4676"/>
    <w:rsid w:val="004E6486"/>
    <w:rsid w:val="004F0BDA"/>
    <w:rsid w:val="004F0D9E"/>
    <w:rsid w:val="004F1448"/>
    <w:rsid w:val="004F2344"/>
    <w:rsid w:val="004F2F91"/>
    <w:rsid w:val="004F403C"/>
    <w:rsid w:val="004F5459"/>
    <w:rsid w:val="004F5A17"/>
    <w:rsid w:val="004F6940"/>
    <w:rsid w:val="004F7DB1"/>
    <w:rsid w:val="005017B1"/>
    <w:rsid w:val="005020DE"/>
    <w:rsid w:val="00502ECF"/>
    <w:rsid w:val="0050349E"/>
    <w:rsid w:val="0050363F"/>
    <w:rsid w:val="00504CBF"/>
    <w:rsid w:val="005053F8"/>
    <w:rsid w:val="00505781"/>
    <w:rsid w:val="00507C73"/>
    <w:rsid w:val="00507E25"/>
    <w:rsid w:val="005105C8"/>
    <w:rsid w:val="005111A8"/>
    <w:rsid w:val="005124DE"/>
    <w:rsid w:val="00512A28"/>
    <w:rsid w:val="00513B0D"/>
    <w:rsid w:val="0051667F"/>
    <w:rsid w:val="00517C56"/>
    <w:rsid w:val="00517F3D"/>
    <w:rsid w:val="00521A62"/>
    <w:rsid w:val="00522351"/>
    <w:rsid w:val="00522771"/>
    <w:rsid w:val="00522FF4"/>
    <w:rsid w:val="005234E5"/>
    <w:rsid w:val="0052433D"/>
    <w:rsid w:val="005307EE"/>
    <w:rsid w:val="00530A5E"/>
    <w:rsid w:val="00532EE5"/>
    <w:rsid w:val="00533461"/>
    <w:rsid w:val="00533FB4"/>
    <w:rsid w:val="0053508A"/>
    <w:rsid w:val="005358B4"/>
    <w:rsid w:val="005405BB"/>
    <w:rsid w:val="005424CD"/>
    <w:rsid w:val="00543B45"/>
    <w:rsid w:val="00544DF2"/>
    <w:rsid w:val="00545361"/>
    <w:rsid w:val="0054636D"/>
    <w:rsid w:val="00546F01"/>
    <w:rsid w:val="00551843"/>
    <w:rsid w:val="00551D56"/>
    <w:rsid w:val="00552F6B"/>
    <w:rsid w:val="00553170"/>
    <w:rsid w:val="005573E0"/>
    <w:rsid w:val="00560449"/>
    <w:rsid w:val="00560849"/>
    <w:rsid w:val="0056107E"/>
    <w:rsid w:val="005623B0"/>
    <w:rsid w:val="005624F8"/>
    <w:rsid w:val="00562770"/>
    <w:rsid w:val="00562AE0"/>
    <w:rsid w:val="00564CB7"/>
    <w:rsid w:val="00566522"/>
    <w:rsid w:val="005668C1"/>
    <w:rsid w:val="00566ECA"/>
    <w:rsid w:val="00566FB7"/>
    <w:rsid w:val="005703AC"/>
    <w:rsid w:val="00570813"/>
    <w:rsid w:val="00570FF4"/>
    <w:rsid w:val="005711BB"/>
    <w:rsid w:val="0057140C"/>
    <w:rsid w:val="005737AC"/>
    <w:rsid w:val="00581D5C"/>
    <w:rsid w:val="005821B1"/>
    <w:rsid w:val="005853B0"/>
    <w:rsid w:val="005870A8"/>
    <w:rsid w:val="00587856"/>
    <w:rsid w:val="00590DAC"/>
    <w:rsid w:val="0059172B"/>
    <w:rsid w:val="005917DF"/>
    <w:rsid w:val="00593485"/>
    <w:rsid w:val="0059575A"/>
    <w:rsid w:val="005959DA"/>
    <w:rsid w:val="00595E65"/>
    <w:rsid w:val="0059662A"/>
    <w:rsid w:val="0059708A"/>
    <w:rsid w:val="005A0060"/>
    <w:rsid w:val="005A0492"/>
    <w:rsid w:val="005A3003"/>
    <w:rsid w:val="005A63E1"/>
    <w:rsid w:val="005A65E1"/>
    <w:rsid w:val="005A6B76"/>
    <w:rsid w:val="005B1AD8"/>
    <w:rsid w:val="005B785C"/>
    <w:rsid w:val="005C0CEB"/>
    <w:rsid w:val="005C0FFF"/>
    <w:rsid w:val="005C12C5"/>
    <w:rsid w:val="005C17C7"/>
    <w:rsid w:val="005C191A"/>
    <w:rsid w:val="005C2F43"/>
    <w:rsid w:val="005C5290"/>
    <w:rsid w:val="005C566A"/>
    <w:rsid w:val="005C7EC6"/>
    <w:rsid w:val="005D1C89"/>
    <w:rsid w:val="005D1D19"/>
    <w:rsid w:val="005D2C7B"/>
    <w:rsid w:val="005D507D"/>
    <w:rsid w:val="005D559B"/>
    <w:rsid w:val="005D6478"/>
    <w:rsid w:val="005E0E5C"/>
    <w:rsid w:val="005E146E"/>
    <w:rsid w:val="005E17F7"/>
    <w:rsid w:val="005E1977"/>
    <w:rsid w:val="005E3CEE"/>
    <w:rsid w:val="005E5462"/>
    <w:rsid w:val="005E563B"/>
    <w:rsid w:val="005E578D"/>
    <w:rsid w:val="005E74AA"/>
    <w:rsid w:val="005F09FC"/>
    <w:rsid w:val="005F1ADD"/>
    <w:rsid w:val="005F26A4"/>
    <w:rsid w:val="005F3142"/>
    <w:rsid w:val="005F355B"/>
    <w:rsid w:val="005F49F7"/>
    <w:rsid w:val="005F5A53"/>
    <w:rsid w:val="005F6463"/>
    <w:rsid w:val="005F67D8"/>
    <w:rsid w:val="005F6DAD"/>
    <w:rsid w:val="0060028E"/>
    <w:rsid w:val="006005B6"/>
    <w:rsid w:val="006041A1"/>
    <w:rsid w:val="006105A8"/>
    <w:rsid w:val="00611313"/>
    <w:rsid w:val="00611C95"/>
    <w:rsid w:val="00613320"/>
    <w:rsid w:val="006134AF"/>
    <w:rsid w:val="0061358F"/>
    <w:rsid w:val="0061544F"/>
    <w:rsid w:val="006160B5"/>
    <w:rsid w:val="00616C56"/>
    <w:rsid w:val="00616C66"/>
    <w:rsid w:val="00620F7D"/>
    <w:rsid w:val="00621422"/>
    <w:rsid w:val="006232FC"/>
    <w:rsid w:val="006269B8"/>
    <w:rsid w:val="006276C1"/>
    <w:rsid w:val="00631791"/>
    <w:rsid w:val="00632B42"/>
    <w:rsid w:val="006341C7"/>
    <w:rsid w:val="00636A8B"/>
    <w:rsid w:val="0063764B"/>
    <w:rsid w:val="0064018E"/>
    <w:rsid w:val="00641830"/>
    <w:rsid w:val="00642AC8"/>
    <w:rsid w:val="00642FF4"/>
    <w:rsid w:val="006438BC"/>
    <w:rsid w:val="00646A38"/>
    <w:rsid w:val="006479D1"/>
    <w:rsid w:val="006501CB"/>
    <w:rsid w:val="006502A2"/>
    <w:rsid w:val="00651447"/>
    <w:rsid w:val="00651F2A"/>
    <w:rsid w:val="0065573A"/>
    <w:rsid w:val="00655F39"/>
    <w:rsid w:val="00657680"/>
    <w:rsid w:val="006651DB"/>
    <w:rsid w:val="00667C24"/>
    <w:rsid w:val="00673019"/>
    <w:rsid w:val="00673297"/>
    <w:rsid w:val="006736D9"/>
    <w:rsid w:val="0067374D"/>
    <w:rsid w:val="00675C18"/>
    <w:rsid w:val="00675FB6"/>
    <w:rsid w:val="0067705C"/>
    <w:rsid w:val="00677D18"/>
    <w:rsid w:val="0068368E"/>
    <w:rsid w:val="00683F75"/>
    <w:rsid w:val="00684253"/>
    <w:rsid w:val="0068436C"/>
    <w:rsid w:val="00684C87"/>
    <w:rsid w:val="0068648C"/>
    <w:rsid w:val="00691CFF"/>
    <w:rsid w:val="0069225D"/>
    <w:rsid w:val="00692D1C"/>
    <w:rsid w:val="00693926"/>
    <w:rsid w:val="00693AE2"/>
    <w:rsid w:val="006961AD"/>
    <w:rsid w:val="00696AC9"/>
    <w:rsid w:val="006971B9"/>
    <w:rsid w:val="006974A7"/>
    <w:rsid w:val="006A1809"/>
    <w:rsid w:val="006A3FC9"/>
    <w:rsid w:val="006A5FFE"/>
    <w:rsid w:val="006B04EE"/>
    <w:rsid w:val="006B645A"/>
    <w:rsid w:val="006B6F6A"/>
    <w:rsid w:val="006C12B9"/>
    <w:rsid w:val="006C3953"/>
    <w:rsid w:val="006C3F56"/>
    <w:rsid w:val="006C6DDD"/>
    <w:rsid w:val="006C76CE"/>
    <w:rsid w:val="006D1E79"/>
    <w:rsid w:val="006D3A69"/>
    <w:rsid w:val="006D3FB5"/>
    <w:rsid w:val="006D4FE5"/>
    <w:rsid w:val="006D6162"/>
    <w:rsid w:val="006D629E"/>
    <w:rsid w:val="006D790B"/>
    <w:rsid w:val="006E03FF"/>
    <w:rsid w:val="006E482B"/>
    <w:rsid w:val="006E7B55"/>
    <w:rsid w:val="006F04BA"/>
    <w:rsid w:val="006F067D"/>
    <w:rsid w:val="006F0C1E"/>
    <w:rsid w:val="006F19B4"/>
    <w:rsid w:val="006F406F"/>
    <w:rsid w:val="006F6566"/>
    <w:rsid w:val="006F6EE2"/>
    <w:rsid w:val="006F7E89"/>
    <w:rsid w:val="00702C22"/>
    <w:rsid w:val="00703B99"/>
    <w:rsid w:val="007049B4"/>
    <w:rsid w:val="00710956"/>
    <w:rsid w:val="00711504"/>
    <w:rsid w:val="00714A86"/>
    <w:rsid w:val="00714F2F"/>
    <w:rsid w:val="0071667D"/>
    <w:rsid w:val="00716D93"/>
    <w:rsid w:val="007175D5"/>
    <w:rsid w:val="00721D5C"/>
    <w:rsid w:val="00723534"/>
    <w:rsid w:val="00726FC5"/>
    <w:rsid w:val="007274DF"/>
    <w:rsid w:val="00733F7C"/>
    <w:rsid w:val="00735808"/>
    <w:rsid w:val="00736A50"/>
    <w:rsid w:val="00740E42"/>
    <w:rsid w:val="007418B1"/>
    <w:rsid w:val="00742B02"/>
    <w:rsid w:val="00745112"/>
    <w:rsid w:val="00747313"/>
    <w:rsid w:val="00747477"/>
    <w:rsid w:val="00750014"/>
    <w:rsid w:val="007503EF"/>
    <w:rsid w:val="00751C13"/>
    <w:rsid w:val="00751DA3"/>
    <w:rsid w:val="00752B18"/>
    <w:rsid w:val="00753241"/>
    <w:rsid w:val="00753AE7"/>
    <w:rsid w:val="00757C20"/>
    <w:rsid w:val="00760C36"/>
    <w:rsid w:val="00762CCF"/>
    <w:rsid w:val="00767290"/>
    <w:rsid w:val="0076757E"/>
    <w:rsid w:val="00767815"/>
    <w:rsid w:val="007707C5"/>
    <w:rsid w:val="00773ECF"/>
    <w:rsid w:val="00773F55"/>
    <w:rsid w:val="00774A0D"/>
    <w:rsid w:val="00774EA6"/>
    <w:rsid w:val="0077522F"/>
    <w:rsid w:val="00777002"/>
    <w:rsid w:val="0077712B"/>
    <w:rsid w:val="007809E3"/>
    <w:rsid w:val="00780D5A"/>
    <w:rsid w:val="007810A7"/>
    <w:rsid w:val="00784027"/>
    <w:rsid w:val="00784A4E"/>
    <w:rsid w:val="00784A8E"/>
    <w:rsid w:val="0078555F"/>
    <w:rsid w:val="00785C77"/>
    <w:rsid w:val="00785CFD"/>
    <w:rsid w:val="00786CB8"/>
    <w:rsid w:val="00793223"/>
    <w:rsid w:val="00793A6C"/>
    <w:rsid w:val="00796699"/>
    <w:rsid w:val="007971A2"/>
    <w:rsid w:val="007A08D6"/>
    <w:rsid w:val="007A2260"/>
    <w:rsid w:val="007B15D6"/>
    <w:rsid w:val="007B4FF7"/>
    <w:rsid w:val="007B76D1"/>
    <w:rsid w:val="007C0004"/>
    <w:rsid w:val="007C0533"/>
    <w:rsid w:val="007C182E"/>
    <w:rsid w:val="007C19DA"/>
    <w:rsid w:val="007C21D8"/>
    <w:rsid w:val="007C559A"/>
    <w:rsid w:val="007C622C"/>
    <w:rsid w:val="007C6C4D"/>
    <w:rsid w:val="007C7A2D"/>
    <w:rsid w:val="007C7D6E"/>
    <w:rsid w:val="007D2890"/>
    <w:rsid w:val="007D4CF4"/>
    <w:rsid w:val="007D54A0"/>
    <w:rsid w:val="007D5F8D"/>
    <w:rsid w:val="007E04CB"/>
    <w:rsid w:val="007E0FB4"/>
    <w:rsid w:val="007E1493"/>
    <w:rsid w:val="007E1B99"/>
    <w:rsid w:val="007E2B0C"/>
    <w:rsid w:val="007E3F5C"/>
    <w:rsid w:val="007E417D"/>
    <w:rsid w:val="007E42E9"/>
    <w:rsid w:val="007E4850"/>
    <w:rsid w:val="007E4A01"/>
    <w:rsid w:val="007E5E5B"/>
    <w:rsid w:val="007E6B68"/>
    <w:rsid w:val="007F0157"/>
    <w:rsid w:val="007F279C"/>
    <w:rsid w:val="007F2D20"/>
    <w:rsid w:val="007F3330"/>
    <w:rsid w:val="007F3A3E"/>
    <w:rsid w:val="007F4F52"/>
    <w:rsid w:val="007F5A2E"/>
    <w:rsid w:val="007F652B"/>
    <w:rsid w:val="00801506"/>
    <w:rsid w:val="00801812"/>
    <w:rsid w:val="0080337A"/>
    <w:rsid w:val="00806133"/>
    <w:rsid w:val="00807B0B"/>
    <w:rsid w:val="008119DF"/>
    <w:rsid w:val="0081319C"/>
    <w:rsid w:val="0081453E"/>
    <w:rsid w:val="00814960"/>
    <w:rsid w:val="00814BCD"/>
    <w:rsid w:val="00814EA7"/>
    <w:rsid w:val="0081601D"/>
    <w:rsid w:val="00816583"/>
    <w:rsid w:val="008166EE"/>
    <w:rsid w:val="00816FC5"/>
    <w:rsid w:val="00817D6D"/>
    <w:rsid w:val="00820297"/>
    <w:rsid w:val="00822100"/>
    <w:rsid w:val="00823BE0"/>
    <w:rsid w:val="00825EDA"/>
    <w:rsid w:val="008268D5"/>
    <w:rsid w:val="00826D88"/>
    <w:rsid w:val="008277BA"/>
    <w:rsid w:val="00830D56"/>
    <w:rsid w:val="00830D5E"/>
    <w:rsid w:val="00831CE4"/>
    <w:rsid w:val="008329DD"/>
    <w:rsid w:val="0083397B"/>
    <w:rsid w:val="00834DE3"/>
    <w:rsid w:val="00835237"/>
    <w:rsid w:val="00836A17"/>
    <w:rsid w:val="00836FB5"/>
    <w:rsid w:val="008403C3"/>
    <w:rsid w:val="00842DB1"/>
    <w:rsid w:val="00842E33"/>
    <w:rsid w:val="0084511A"/>
    <w:rsid w:val="00845265"/>
    <w:rsid w:val="00845938"/>
    <w:rsid w:val="00845A32"/>
    <w:rsid w:val="008465DE"/>
    <w:rsid w:val="00846981"/>
    <w:rsid w:val="0085038B"/>
    <w:rsid w:val="008510FA"/>
    <w:rsid w:val="00854691"/>
    <w:rsid w:val="008572DE"/>
    <w:rsid w:val="008609DC"/>
    <w:rsid w:val="00860F48"/>
    <w:rsid w:val="00861BA0"/>
    <w:rsid w:val="0086324B"/>
    <w:rsid w:val="008634B7"/>
    <w:rsid w:val="00863CF3"/>
    <w:rsid w:val="00864EC3"/>
    <w:rsid w:val="008678AF"/>
    <w:rsid w:val="00867F26"/>
    <w:rsid w:val="00873B37"/>
    <w:rsid w:val="00881187"/>
    <w:rsid w:val="008811B4"/>
    <w:rsid w:val="00882973"/>
    <w:rsid w:val="008830EB"/>
    <w:rsid w:val="008833BE"/>
    <w:rsid w:val="00885008"/>
    <w:rsid w:val="00885269"/>
    <w:rsid w:val="00887338"/>
    <w:rsid w:val="00887F35"/>
    <w:rsid w:val="00891E8D"/>
    <w:rsid w:val="00896F0C"/>
    <w:rsid w:val="008A0A94"/>
    <w:rsid w:val="008B0A6E"/>
    <w:rsid w:val="008B0DB4"/>
    <w:rsid w:val="008B2A6C"/>
    <w:rsid w:val="008B3CF8"/>
    <w:rsid w:val="008B4F88"/>
    <w:rsid w:val="008C1376"/>
    <w:rsid w:val="008C249C"/>
    <w:rsid w:val="008C4BF7"/>
    <w:rsid w:val="008C4F85"/>
    <w:rsid w:val="008C63E8"/>
    <w:rsid w:val="008C703B"/>
    <w:rsid w:val="008C7939"/>
    <w:rsid w:val="008C79BD"/>
    <w:rsid w:val="008D1827"/>
    <w:rsid w:val="008D22E0"/>
    <w:rsid w:val="008D416D"/>
    <w:rsid w:val="008D5344"/>
    <w:rsid w:val="008D576A"/>
    <w:rsid w:val="008D6E77"/>
    <w:rsid w:val="008E05C8"/>
    <w:rsid w:val="008E1CEB"/>
    <w:rsid w:val="008E4DDF"/>
    <w:rsid w:val="008E7519"/>
    <w:rsid w:val="008E7B85"/>
    <w:rsid w:val="008F12B8"/>
    <w:rsid w:val="008F21BC"/>
    <w:rsid w:val="008F2AB0"/>
    <w:rsid w:val="008F2D51"/>
    <w:rsid w:val="008F3D66"/>
    <w:rsid w:val="008F78D8"/>
    <w:rsid w:val="009017BB"/>
    <w:rsid w:val="009020F2"/>
    <w:rsid w:val="00903D76"/>
    <w:rsid w:val="00906495"/>
    <w:rsid w:val="00906F93"/>
    <w:rsid w:val="00910D53"/>
    <w:rsid w:val="00910F01"/>
    <w:rsid w:val="0091153C"/>
    <w:rsid w:val="0091256A"/>
    <w:rsid w:val="009140BC"/>
    <w:rsid w:val="00916782"/>
    <w:rsid w:val="00920487"/>
    <w:rsid w:val="00920F3B"/>
    <w:rsid w:val="00926A04"/>
    <w:rsid w:val="00932102"/>
    <w:rsid w:val="00933AC6"/>
    <w:rsid w:val="00934610"/>
    <w:rsid w:val="009375EA"/>
    <w:rsid w:val="00940346"/>
    <w:rsid w:val="00940CE3"/>
    <w:rsid w:val="00942325"/>
    <w:rsid w:val="00942AF9"/>
    <w:rsid w:val="00943D9A"/>
    <w:rsid w:val="00946E4E"/>
    <w:rsid w:val="00947BD7"/>
    <w:rsid w:val="00947E94"/>
    <w:rsid w:val="00955135"/>
    <w:rsid w:val="00955462"/>
    <w:rsid w:val="00956692"/>
    <w:rsid w:val="00956B4A"/>
    <w:rsid w:val="0095781F"/>
    <w:rsid w:val="009615BD"/>
    <w:rsid w:val="00963947"/>
    <w:rsid w:val="009644E1"/>
    <w:rsid w:val="009662CD"/>
    <w:rsid w:val="0096663C"/>
    <w:rsid w:val="00967CB5"/>
    <w:rsid w:val="00970D6B"/>
    <w:rsid w:val="009724FD"/>
    <w:rsid w:val="00973AE2"/>
    <w:rsid w:val="00973EC7"/>
    <w:rsid w:val="00975024"/>
    <w:rsid w:val="00975668"/>
    <w:rsid w:val="00976B76"/>
    <w:rsid w:val="00976CC1"/>
    <w:rsid w:val="009771AB"/>
    <w:rsid w:val="009776BC"/>
    <w:rsid w:val="00977953"/>
    <w:rsid w:val="00980743"/>
    <w:rsid w:val="00981B82"/>
    <w:rsid w:val="00981BA8"/>
    <w:rsid w:val="00983784"/>
    <w:rsid w:val="00990B5E"/>
    <w:rsid w:val="00994158"/>
    <w:rsid w:val="0099522D"/>
    <w:rsid w:val="009A0D68"/>
    <w:rsid w:val="009A19DF"/>
    <w:rsid w:val="009A32CF"/>
    <w:rsid w:val="009A3C0F"/>
    <w:rsid w:val="009A3CBA"/>
    <w:rsid w:val="009A432E"/>
    <w:rsid w:val="009A7259"/>
    <w:rsid w:val="009B163E"/>
    <w:rsid w:val="009B1967"/>
    <w:rsid w:val="009B20DC"/>
    <w:rsid w:val="009B68CB"/>
    <w:rsid w:val="009B6BB4"/>
    <w:rsid w:val="009C01C7"/>
    <w:rsid w:val="009C17FB"/>
    <w:rsid w:val="009C3513"/>
    <w:rsid w:val="009C4550"/>
    <w:rsid w:val="009C4736"/>
    <w:rsid w:val="009D00C4"/>
    <w:rsid w:val="009D1069"/>
    <w:rsid w:val="009D3E52"/>
    <w:rsid w:val="009D409F"/>
    <w:rsid w:val="009D736A"/>
    <w:rsid w:val="009D778A"/>
    <w:rsid w:val="009D7B37"/>
    <w:rsid w:val="009D7FC8"/>
    <w:rsid w:val="009E06DA"/>
    <w:rsid w:val="009E0BAA"/>
    <w:rsid w:val="009E0DF7"/>
    <w:rsid w:val="009E1E2B"/>
    <w:rsid w:val="009E3461"/>
    <w:rsid w:val="009E3AC5"/>
    <w:rsid w:val="009E4708"/>
    <w:rsid w:val="009E47FE"/>
    <w:rsid w:val="009E4AF5"/>
    <w:rsid w:val="009E53C5"/>
    <w:rsid w:val="009E552E"/>
    <w:rsid w:val="009E5DD1"/>
    <w:rsid w:val="009E620C"/>
    <w:rsid w:val="009F0D73"/>
    <w:rsid w:val="009F1F65"/>
    <w:rsid w:val="009F21EB"/>
    <w:rsid w:val="009F3329"/>
    <w:rsid w:val="009F3429"/>
    <w:rsid w:val="009F4B3D"/>
    <w:rsid w:val="009F5FF6"/>
    <w:rsid w:val="00A003D2"/>
    <w:rsid w:val="00A005BD"/>
    <w:rsid w:val="00A01717"/>
    <w:rsid w:val="00A018D4"/>
    <w:rsid w:val="00A02AB4"/>
    <w:rsid w:val="00A05BD0"/>
    <w:rsid w:val="00A116D6"/>
    <w:rsid w:val="00A1210A"/>
    <w:rsid w:val="00A132EE"/>
    <w:rsid w:val="00A149CF"/>
    <w:rsid w:val="00A14D3E"/>
    <w:rsid w:val="00A15DAE"/>
    <w:rsid w:val="00A16E46"/>
    <w:rsid w:val="00A17543"/>
    <w:rsid w:val="00A17950"/>
    <w:rsid w:val="00A200DA"/>
    <w:rsid w:val="00A2299B"/>
    <w:rsid w:val="00A230C9"/>
    <w:rsid w:val="00A23205"/>
    <w:rsid w:val="00A246CB"/>
    <w:rsid w:val="00A25341"/>
    <w:rsid w:val="00A25FC8"/>
    <w:rsid w:val="00A26957"/>
    <w:rsid w:val="00A31219"/>
    <w:rsid w:val="00A312BB"/>
    <w:rsid w:val="00A313F6"/>
    <w:rsid w:val="00A32F85"/>
    <w:rsid w:val="00A33A73"/>
    <w:rsid w:val="00A4407F"/>
    <w:rsid w:val="00A47C22"/>
    <w:rsid w:val="00A502CD"/>
    <w:rsid w:val="00A507B9"/>
    <w:rsid w:val="00A50CF4"/>
    <w:rsid w:val="00A53295"/>
    <w:rsid w:val="00A5375F"/>
    <w:rsid w:val="00A5439E"/>
    <w:rsid w:val="00A60389"/>
    <w:rsid w:val="00A62775"/>
    <w:rsid w:val="00A64D3A"/>
    <w:rsid w:val="00A65756"/>
    <w:rsid w:val="00A65BFA"/>
    <w:rsid w:val="00A65C36"/>
    <w:rsid w:val="00A65FE2"/>
    <w:rsid w:val="00A67345"/>
    <w:rsid w:val="00A70A92"/>
    <w:rsid w:val="00A71269"/>
    <w:rsid w:val="00A7131C"/>
    <w:rsid w:val="00A71D34"/>
    <w:rsid w:val="00A7243E"/>
    <w:rsid w:val="00A724E5"/>
    <w:rsid w:val="00A73649"/>
    <w:rsid w:val="00A73B79"/>
    <w:rsid w:val="00A73F07"/>
    <w:rsid w:val="00A74ACE"/>
    <w:rsid w:val="00A74E45"/>
    <w:rsid w:val="00A81DAF"/>
    <w:rsid w:val="00A835B5"/>
    <w:rsid w:val="00A863AC"/>
    <w:rsid w:val="00A871AC"/>
    <w:rsid w:val="00A90631"/>
    <w:rsid w:val="00A93E1D"/>
    <w:rsid w:val="00A96DF4"/>
    <w:rsid w:val="00AA1479"/>
    <w:rsid w:val="00AA6B60"/>
    <w:rsid w:val="00AA76D4"/>
    <w:rsid w:val="00AA7AA8"/>
    <w:rsid w:val="00AB0ED9"/>
    <w:rsid w:val="00AB2931"/>
    <w:rsid w:val="00AB2DB1"/>
    <w:rsid w:val="00AB3ECD"/>
    <w:rsid w:val="00AB4FDD"/>
    <w:rsid w:val="00AB5038"/>
    <w:rsid w:val="00AC0DA7"/>
    <w:rsid w:val="00AC30DA"/>
    <w:rsid w:val="00AC4754"/>
    <w:rsid w:val="00AC4EB9"/>
    <w:rsid w:val="00AC7D3C"/>
    <w:rsid w:val="00AD06AF"/>
    <w:rsid w:val="00AD3354"/>
    <w:rsid w:val="00AD3482"/>
    <w:rsid w:val="00AD4829"/>
    <w:rsid w:val="00AD6159"/>
    <w:rsid w:val="00AD7C20"/>
    <w:rsid w:val="00AD7DC8"/>
    <w:rsid w:val="00AE05B3"/>
    <w:rsid w:val="00AE06FF"/>
    <w:rsid w:val="00AE1786"/>
    <w:rsid w:val="00AE20FC"/>
    <w:rsid w:val="00AE3297"/>
    <w:rsid w:val="00AE449D"/>
    <w:rsid w:val="00AE4FF2"/>
    <w:rsid w:val="00AE5577"/>
    <w:rsid w:val="00AE5915"/>
    <w:rsid w:val="00AE72B8"/>
    <w:rsid w:val="00AE76DB"/>
    <w:rsid w:val="00AF0B37"/>
    <w:rsid w:val="00AF1D9F"/>
    <w:rsid w:val="00AF79C2"/>
    <w:rsid w:val="00B0113B"/>
    <w:rsid w:val="00B02F20"/>
    <w:rsid w:val="00B0466D"/>
    <w:rsid w:val="00B0663A"/>
    <w:rsid w:val="00B079A7"/>
    <w:rsid w:val="00B07A8D"/>
    <w:rsid w:val="00B07C2F"/>
    <w:rsid w:val="00B11999"/>
    <w:rsid w:val="00B129E2"/>
    <w:rsid w:val="00B16301"/>
    <w:rsid w:val="00B253A0"/>
    <w:rsid w:val="00B25CFE"/>
    <w:rsid w:val="00B26D8E"/>
    <w:rsid w:val="00B31509"/>
    <w:rsid w:val="00B315B3"/>
    <w:rsid w:val="00B339DC"/>
    <w:rsid w:val="00B350E0"/>
    <w:rsid w:val="00B354D7"/>
    <w:rsid w:val="00B362D9"/>
    <w:rsid w:val="00B3687E"/>
    <w:rsid w:val="00B36A77"/>
    <w:rsid w:val="00B37EDC"/>
    <w:rsid w:val="00B42A02"/>
    <w:rsid w:val="00B42B1C"/>
    <w:rsid w:val="00B42CF8"/>
    <w:rsid w:val="00B42FE3"/>
    <w:rsid w:val="00B43C08"/>
    <w:rsid w:val="00B43C91"/>
    <w:rsid w:val="00B44086"/>
    <w:rsid w:val="00B45212"/>
    <w:rsid w:val="00B46018"/>
    <w:rsid w:val="00B51F34"/>
    <w:rsid w:val="00B55F9F"/>
    <w:rsid w:val="00B564ED"/>
    <w:rsid w:val="00B6078D"/>
    <w:rsid w:val="00B60B1F"/>
    <w:rsid w:val="00B60ED0"/>
    <w:rsid w:val="00B61DDD"/>
    <w:rsid w:val="00B61E6F"/>
    <w:rsid w:val="00B62376"/>
    <w:rsid w:val="00B62F9D"/>
    <w:rsid w:val="00B6355D"/>
    <w:rsid w:val="00B63583"/>
    <w:rsid w:val="00B64659"/>
    <w:rsid w:val="00B66298"/>
    <w:rsid w:val="00B67E03"/>
    <w:rsid w:val="00B71538"/>
    <w:rsid w:val="00B72B43"/>
    <w:rsid w:val="00B74126"/>
    <w:rsid w:val="00B747D4"/>
    <w:rsid w:val="00B757E7"/>
    <w:rsid w:val="00B76E40"/>
    <w:rsid w:val="00B77B6E"/>
    <w:rsid w:val="00B800B9"/>
    <w:rsid w:val="00B803E0"/>
    <w:rsid w:val="00B815EF"/>
    <w:rsid w:val="00B81EA3"/>
    <w:rsid w:val="00B82D35"/>
    <w:rsid w:val="00B82EB1"/>
    <w:rsid w:val="00B843C3"/>
    <w:rsid w:val="00B85784"/>
    <w:rsid w:val="00B87CA5"/>
    <w:rsid w:val="00B9068C"/>
    <w:rsid w:val="00B91256"/>
    <w:rsid w:val="00B917A8"/>
    <w:rsid w:val="00B93AC8"/>
    <w:rsid w:val="00B9415A"/>
    <w:rsid w:val="00B94D9A"/>
    <w:rsid w:val="00B95239"/>
    <w:rsid w:val="00B968C0"/>
    <w:rsid w:val="00B969F7"/>
    <w:rsid w:val="00BA0230"/>
    <w:rsid w:val="00BA1211"/>
    <w:rsid w:val="00BA1A7A"/>
    <w:rsid w:val="00BA28D9"/>
    <w:rsid w:val="00BA34B6"/>
    <w:rsid w:val="00BA3709"/>
    <w:rsid w:val="00BA4DE7"/>
    <w:rsid w:val="00BA5119"/>
    <w:rsid w:val="00BA51D6"/>
    <w:rsid w:val="00BA654D"/>
    <w:rsid w:val="00BA71CF"/>
    <w:rsid w:val="00BA75EA"/>
    <w:rsid w:val="00BA785E"/>
    <w:rsid w:val="00BB0D57"/>
    <w:rsid w:val="00BB0FE6"/>
    <w:rsid w:val="00BB1672"/>
    <w:rsid w:val="00BB227B"/>
    <w:rsid w:val="00BB338A"/>
    <w:rsid w:val="00BB7269"/>
    <w:rsid w:val="00BC1485"/>
    <w:rsid w:val="00BC7ACF"/>
    <w:rsid w:val="00BD0F8B"/>
    <w:rsid w:val="00BD33C0"/>
    <w:rsid w:val="00BD68F0"/>
    <w:rsid w:val="00BE02FD"/>
    <w:rsid w:val="00BE04E1"/>
    <w:rsid w:val="00BE0FB1"/>
    <w:rsid w:val="00BE1320"/>
    <w:rsid w:val="00BE2B67"/>
    <w:rsid w:val="00BE2E12"/>
    <w:rsid w:val="00BE396F"/>
    <w:rsid w:val="00BE6821"/>
    <w:rsid w:val="00BE6E18"/>
    <w:rsid w:val="00BE6E92"/>
    <w:rsid w:val="00BE7D9A"/>
    <w:rsid w:val="00BF007F"/>
    <w:rsid w:val="00C01D24"/>
    <w:rsid w:val="00C042D8"/>
    <w:rsid w:val="00C1037D"/>
    <w:rsid w:val="00C12190"/>
    <w:rsid w:val="00C13E26"/>
    <w:rsid w:val="00C14167"/>
    <w:rsid w:val="00C14AF4"/>
    <w:rsid w:val="00C1733A"/>
    <w:rsid w:val="00C17730"/>
    <w:rsid w:val="00C33ECD"/>
    <w:rsid w:val="00C34E4E"/>
    <w:rsid w:val="00C35E0D"/>
    <w:rsid w:val="00C360BC"/>
    <w:rsid w:val="00C36E19"/>
    <w:rsid w:val="00C40D96"/>
    <w:rsid w:val="00C443BB"/>
    <w:rsid w:val="00C44467"/>
    <w:rsid w:val="00C46CE6"/>
    <w:rsid w:val="00C47331"/>
    <w:rsid w:val="00C47CE8"/>
    <w:rsid w:val="00C47DC3"/>
    <w:rsid w:val="00C517C2"/>
    <w:rsid w:val="00C53A3B"/>
    <w:rsid w:val="00C54B5B"/>
    <w:rsid w:val="00C54F11"/>
    <w:rsid w:val="00C55073"/>
    <w:rsid w:val="00C5568E"/>
    <w:rsid w:val="00C56C3F"/>
    <w:rsid w:val="00C573DF"/>
    <w:rsid w:val="00C57C88"/>
    <w:rsid w:val="00C619D8"/>
    <w:rsid w:val="00C65C12"/>
    <w:rsid w:val="00C6695E"/>
    <w:rsid w:val="00C6733A"/>
    <w:rsid w:val="00C67E1B"/>
    <w:rsid w:val="00C7101A"/>
    <w:rsid w:val="00C71212"/>
    <w:rsid w:val="00C73B50"/>
    <w:rsid w:val="00C77ED0"/>
    <w:rsid w:val="00C8068C"/>
    <w:rsid w:val="00C8086E"/>
    <w:rsid w:val="00C81267"/>
    <w:rsid w:val="00C83018"/>
    <w:rsid w:val="00C8322D"/>
    <w:rsid w:val="00C8466A"/>
    <w:rsid w:val="00C85F45"/>
    <w:rsid w:val="00C861EC"/>
    <w:rsid w:val="00C87D88"/>
    <w:rsid w:val="00C904CA"/>
    <w:rsid w:val="00C91088"/>
    <w:rsid w:val="00C929D1"/>
    <w:rsid w:val="00C933F3"/>
    <w:rsid w:val="00C938D3"/>
    <w:rsid w:val="00C94C18"/>
    <w:rsid w:val="00C95FBC"/>
    <w:rsid w:val="00CA1763"/>
    <w:rsid w:val="00CA2703"/>
    <w:rsid w:val="00CA3368"/>
    <w:rsid w:val="00CA4C40"/>
    <w:rsid w:val="00CA628B"/>
    <w:rsid w:val="00CA7D7F"/>
    <w:rsid w:val="00CB04FD"/>
    <w:rsid w:val="00CB1D90"/>
    <w:rsid w:val="00CB34E5"/>
    <w:rsid w:val="00CB377C"/>
    <w:rsid w:val="00CB4A20"/>
    <w:rsid w:val="00CB685C"/>
    <w:rsid w:val="00CC0321"/>
    <w:rsid w:val="00CC12FE"/>
    <w:rsid w:val="00CC14ED"/>
    <w:rsid w:val="00CC157D"/>
    <w:rsid w:val="00CC46D3"/>
    <w:rsid w:val="00CC4C76"/>
    <w:rsid w:val="00CC4C8E"/>
    <w:rsid w:val="00CC4F2C"/>
    <w:rsid w:val="00CD0F55"/>
    <w:rsid w:val="00CD1421"/>
    <w:rsid w:val="00CD1656"/>
    <w:rsid w:val="00CD3CD3"/>
    <w:rsid w:val="00CD4545"/>
    <w:rsid w:val="00CD5813"/>
    <w:rsid w:val="00CE0CA1"/>
    <w:rsid w:val="00CE0CBA"/>
    <w:rsid w:val="00CE160A"/>
    <w:rsid w:val="00CE21A6"/>
    <w:rsid w:val="00CE50D1"/>
    <w:rsid w:val="00CE642F"/>
    <w:rsid w:val="00CE713A"/>
    <w:rsid w:val="00CF03E7"/>
    <w:rsid w:val="00CF3069"/>
    <w:rsid w:val="00CF4017"/>
    <w:rsid w:val="00CF658C"/>
    <w:rsid w:val="00CF6ABB"/>
    <w:rsid w:val="00CF7116"/>
    <w:rsid w:val="00CF7D64"/>
    <w:rsid w:val="00D00425"/>
    <w:rsid w:val="00D008E0"/>
    <w:rsid w:val="00D00D6E"/>
    <w:rsid w:val="00D038CA"/>
    <w:rsid w:val="00D063F5"/>
    <w:rsid w:val="00D1212D"/>
    <w:rsid w:val="00D13109"/>
    <w:rsid w:val="00D1416A"/>
    <w:rsid w:val="00D16C0B"/>
    <w:rsid w:val="00D17952"/>
    <w:rsid w:val="00D2013B"/>
    <w:rsid w:val="00D21F7B"/>
    <w:rsid w:val="00D228DD"/>
    <w:rsid w:val="00D23457"/>
    <w:rsid w:val="00D23609"/>
    <w:rsid w:val="00D30178"/>
    <w:rsid w:val="00D3126F"/>
    <w:rsid w:val="00D3133C"/>
    <w:rsid w:val="00D32B7E"/>
    <w:rsid w:val="00D32D5C"/>
    <w:rsid w:val="00D33CD9"/>
    <w:rsid w:val="00D410C6"/>
    <w:rsid w:val="00D42A13"/>
    <w:rsid w:val="00D4563D"/>
    <w:rsid w:val="00D467AF"/>
    <w:rsid w:val="00D50FFE"/>
    <w:rsid w:val="00D51C95"/>
    <w:rsid w:val="00D53C2E"/>
    <w:rsid w:val="00D54266"/>
    <w:rsid w:val="00D56547"/>
    <w:rsid w:val="00D60382"/>
    <w:rsid w:val="00D61F11"/>
    <w:rsid w:val="00D65DE3"/>
    <w:rsid w:val="00D6685B"/>
    <w:rsid w:val="00D67929"/>
    <w:rsid w:val="00D70E1A"/>
    <w:rsid w:val="00D713A2"/>
    <w:rsid w:val="00D72764"/>
    <w:rsid w:val="00D74D10"/>
    <w:rsid w:val="00D75927"/>
    <w:rsid w:val="00D801DA"/>
    <w:rsid w:val="00D80900"/>
    <w:rsid w:val="00D80FEC"/>
    <w:rsid w:val="00D8203A"/>
    <w:rsid w:val="00D860CF"/>
    <w:rsid w:val="00D864E1"/>
    <w:rsid w:val="00D865DB"/>
    <w:rsid w:val="00D8798E"/>
    <w:rsid w:val="00D9058D"/>
    <w:rsid w:val="00D91C65"/>
    <w:rsid w:val="00D91E0F"/>
    <w:rsid w:val="00D96667"/>
    <w:rsid w:val="00D973E0"/>
    <w:rsid w:val="00DA0946"/>
    <w:rsid w:val="00DA20ED"/>
    <w:rsid w:val="00DA31C0"/>
    <w:rsid w:val="00DA4F36"/>
    <w:rsid w:val="00DA565C"/>
    <w:rsid w:val="00DB1CAA"/>
    <w:rsid w:val="00DB2BF8"/>
    <w:rsid w:val="00DB4055"/>
    <w:rsid w:val="00DB4238"/>
    <w:rsid w:val="00DB4EE2"/>
    <w:rsid w:val="00DB52CE"/>
    <w:rsid w:val="00DB5B00"/>
    <w:rsid w:val="00DB5FD2"/>
    <w:rsid w:val="00DC069E"/>
    <w:rsid w:val="00DC14D1"/>
    <w:rsid w:val="00DC3035"/>
    <w:rsid w:val="00DC77D4"/>
    <w:rsid w:val="00DD1F15"/>
    <w:rsid w:val="00DD2468"/>
    <w:rsid w:val="00DD3848"/>
    <w:rsid w:val="00DD393A"/>
    <w:rsid w:val="00DD58F1"/>
    <w:rsid w:val="00DD5929"/>
    <w:rsid w:val="00DD6C6A"/>
    <w:rsid w:val="00DD77CA"/>
    <w:rsid w:val="00DE00DA"/>
    <w:rsid w:val="00DE029D"/>
    <w:rsid w:val="00DE0AA1"/>
    <w:rsid w:val="00DE0EAF"/>
    <w:rsid w:val="00DE21C2"/>
    <w:rsid w:val="00DE3BB9"/>
    <w:rsid w:val="00DE3C66"/>
    <w:rsid w:val="00DE4790"/>
    <w:rsid w:val="00DE5AEF"/>
    <w:rsid w:val="00DE6CB7"/>
    <w:rsid w:val="00DE6F70"/>
    <w:rsid w:val="00DF1D06"/>
    <w:rsid w:val="00DF2B66"/>
    <w:rsid w:val="00DF50DF"/>
    <w:rsid w:val="00DF554A"/>
    <w:rsid w:val="00DF58EC"/>
    <w:rsid w:val="00DF5E3D"/>
    <w:rsid w:val="00E02348"/>
    <w:rsid w:val="00E02D6D"/>
    <w:rsid w:val="00E05A2D"/>
    <w:rsid w:val="00E07B26"/>
    <w:rsid w:val="00E11BE0"/>
    <w:rsid w:val="00E11C28"/>
    <w:rsid w:val="00E11E1B"/>
    <w:rsid w:val="00E12397"/>
    <w:rsid w:val="00E12B19"/>
    <w:rsid w:val="00E13F9E"/>
    <w:rsid w:val="00E15C16"/>
    <w:rsid w:val="00E16A92"/>
    <w:rsid w:val="00E20684"/>
    <w:rsid w:val="00E225A1"/>
    <w:rsid w:val="00E24D69"/>
    <w:rsid w:val="00E25132"/>
    <w:rsid w:val="00E2518B"/>
    <w:rsid w:val="00E254E4"/>
    <w:rsid w:val="00E25F7E"/>
    <w:rsid w:val="00E27291"/>
    <w:rsid w:val="00E30AF5"/>
    <w:rsid w:val="00E31A3D"/>
    <w:rsid w:val="00E3385D"/>
    <w:rsid w:val="00E33A26"/>
    <w:rsid w:val="00E34CA2"/>
    <w:rsid w:val="00E424F6"/>
    <w:rsid w:val="00E46933"/>
    <w:rsid w:val="00E47518"/>
    <w:rsid w:val="00E47728"/>
    <w:rsid w:val="00E51D7D"/>
    <w:rsid w:val="00E51EAC"/>
    <w:rsid w:val="00E52762"/>
    <w:rsid w:val="00E52841"/>
    <w:rsid w:val="00E559CC"/>
    <w:rsid w:val="00E55B9D"/>
    <w:rsid w:val="00E56551"/>
    <w:rsid w:val="00E574C0"/>
    <w:rsid w:val="00E617B3"/>
    <w:rsid w:val="00E61CFD"/>
    <w:rsid w:val="00E627A6"/>
    <w:rsid w:val="00E63558"/>
    <w:rsid w:val="00E63ADD"/>
    <w:rsid w:val="00E67598"/>
    <w:rsid w:val="00E67AD9"/>
    <w:rsid w:val="00E706A4"/>
    <w:rsid w:val="00E7181A"/>
    <w:rsid w:val="00E7251D"/>
    <w:rsid w:val="00E73A55"/>
    <w:rsid w:val="00E746C9"/>
    <w:rsid w:val="00E75251"/>
    <w:rsid w:val="00E763C2"/>
    <w:rsid w:val="00E77D8C"/>
    <w:rsid w:val="00E80845"/>
    <w:rsid w:val="00E827D5"/>
    <w:rsid w:val="00E8534C"/>
    <w:rsid w:val="00E86988"/>
    <w:rsid w:val="00E8749D"/>
    <w:rsid w:val="00E875FE"/>
    <w:rsid w:val="00E9175E"/>
    <w:rsid w:val="00E929FE"/>
    <w:rsid w:val="00E9419E"/>
    <w:rsid w:val="00E97AA0"/>
    <w:rsid w:val="00E97E0F"/>
    <w:rsid w:val="00EA520B"/>
    <w:rsid w:val="00EA589B"/>
    <w:rsid w:val="00EA62B0"/>
    <w:rsid w:val="00EB03DB"/>
    <w:rsid w:val="00EB155B"/>
    <w:rsid w:val="00EB2E39"/>
    <w:rsid w:val="00EB33FB"/>
    <w:rsid w:val="00EB69C6"/>
    <w:rsid w:val="00EB700B"/>
    <w:rsid w:val="00EC04B5"/>
    <w:rsid w:val="00EC0979"/>
    <w:rsid w:val="00EC2895"/>
    <w:rsid w:val="00EC43E9"/>
    <w:rsid w:val="00EC51C8"/>
    <w:rsid w:val="00EC6402"/>
    <w:rsid w:val="00ED1ADB"/>
    <w:rsid w:val="00ED2E4A"/>
    <w:rsid w:val="00ED3854"/>
    <w:rsid w:val="00ED3B2D"/>
    <w:rsid w:val="00ED3E31"/>
    <w:rsid w:val="00ED5033"/>
    <w:rsid w:val="00ED60E5"/>
    <w:rsid w:val="00EE1379"/>
    <w:rsid w:val="00EE2E60"/>
    <w:rsid w:val="00EE4726"/>
    <w:rsid w:val="00EE636E"/>
    <w:rsid w:val="00EE6EBB"/>
    <w:rsid w:val="00EE77A9"/>
    <w:rsid w:val="00EE795C"/>
    <w:rsid w:val="00EF0F9B"/>
    <w:rsid w:val="00EF18A5"/>
    <w:rsid w:val="00EF1B8E"/>
    <w:rsid w:val="00EF4A0E"/>
    <w:rsid w:val="00EF547E"/>
    <w:rsid w:val="00EF5DFF"/>
    <w:rsid w:val="00EF62F9"/>
    <w:rsid w:val="00EF6F5D"/>
    <w:rsid w:val="00F03D1D"/>
    <w:rsid w:val="00F14E88"/>
    <w:rsid w:val="00F17698"/>
    <w:rsid w:val="00F17ABD"/>
    <w:rsid w:val="00F20272"/>
    <w:rsid w:val="00F21390"/>
    <w:rsid w:val="00F22231"/>
    <w:rsid w:val="00F22D69"/>
    <w:rsid w:val="00F230E0"/>
    <w:rsid w:val="00F2354E"/>
    <w:rsid w:val="00F2384C"/>
    <w:rsid w:val="00F23EC2"/>
    <w:rsid w:val="00F315B5"/>
    <w:rsid w:val="00F31BF3"/>
    <w:rsid w:val="00F3319A"/>
    <w:rsid w:val="00F34D3D"/>
    <w:rsid w:val="00F351BD"/>
    <w:rsid w:val="00F35389"/>
    <w:rsid w:val="00F35C7F"/>
    <w:rsid w:val="00F36366"/>
    <w:rsid w:val="00F36C81"/>
    <w:rsid w:val="00F40BE2"/>
    <w:rsid w:val="00F473A9"/>
    <w:rsid w:val="00F4784F"/>
    <w:rsid w:val="00F47AD2"/>
    <w:rsid w:val="00F50BE9"/>
    <w:rsid w:val="00F51A98"/>
    <w:rsid w:val="00F51EE2"/>
    <w:rsid w:val="00F5291D"/>
    <w:rsid w:val="00F54A7B"/>
    <w:rsid w:val="00F555EF"/>
    <w:rsid w:val="00F571FF"/>
    <w:rsid w:val="00F57999"/>
    <w:rsid w:val="00F60B69"/>
    <w:rsid w:val="00F62C98"/>
    <w:rsid w:val="00F714CA"/>
    <w:rsid w:val="00F736F5"/>
    <w:rsid w:val="00F73FED"/>
    <w:rsid w:val="00F74968"/>
    <w:rsid w:val="00F763BD"/>
    <w:rsid w:val="00F767F1"/>
    <w:rsid w:val="00F76916"/>
    <w:rsid w:val="00F7708F"/>
    <w:rsid w:val="00F778E1"/>
    <w:rsid w:val="00F77966"/>
    <w:rsid w:val="00F81348"/>
    <w:rsid w:val="00F81A54"/>
    <w:rsid w:val="00F825A8"/>
    <w:rsid w:val="00F82A71"/>
    <w:rsid w:val="00F83F2E"/>
    <w:rsid w:val="00F85812"/>
    <w:rsid w:val="00F86063"/>
    <w:rsid w:val="00F860B7"/>
    <w:rsid w:val="00F942C4"/>
    <w:rsid w:val="00F964E5"/>
    <w:rsid w:val="00FA108A"/>
    <w:rsid w:val="00FA1537"/>
    <w:rsid w:val="00FA1EB5"/>
    <w:rsid w:val="00FA2783"/>
    <w:rsid w:val="00FA2CA2"/>
    <w:rsid w:val="00FA3C87"/>
    <w:rsid w:val="00FA3FC8"/>
    <w:rsid w:val="00FA615F"/>
    <w:rsid w:val="00FA663A"/>
    <w:rsid w:val="00FA7B92"/>
    <w:rsid w:val="00FB0E48"/>
    <w:rsid w:val="00FB376B"/>
    <w:rsid w:val="00FB5AA5"/>
    <w:rsid w:val="00FB5F81"/>
    <w:rsid w:val="00FB6804"/>
    <w:rsid w:val="00FB6A31"/>
    <w:rsid w:val="00FC1BAE"/>
    <w:rsid w:val="00FC35C8"/>
    <w:rsid w:val="00FC3633"/>
    <w:rsid w:val="00FC3AFE"/>
    <w:rsid w:val="00FC45F8"/>
    <w:rsid w:val="00FC4800"/>
    <w:rsid w:val="00FC4DE3"/>
    <w:rsid w:val="00FD0238"/>
    <w:rsid w:val="00FD2F81"/>
    <w:rsid w:val="00FD3874"/>
    <w:rsid w:val="00FD4330"/>
    <w:rsid w:val="00FD4397"/>
    <w:rsid w:val="00FD4F53"/>
    <w:rsid w:val="00FD7974"/>
    <w:rsid w:val="00FD7F57"/>
    <w:rsid w:val="00FE15AD"/>
    <w:rsid w:val="00FE3018"/>
    <w:rsid w:val="00FE3EF2"/>
    <w:rsid w:val="00FE56D0"/>
    <w:rsid w:val="00FE653D"/>
    <w:rsid w:val="00FE79D3"/>
    <w:rsid w:val="00FF082C"/>
    <w:rsid w:val="00FF10E8"/>
    <w:rsid w:val="00FF7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9D"/>
    <w:pPr>
      <w:spacing w:after="200" w:line="276" w:lineRule="auto"/>
    </w:pPr>
    <w:rPr>
      <w:rFonts w:eastAsia="Times New Roman"/>
      <w:sz w:val="22"/>
      <w:szCs w:val="22"/>
    </w:rPr>
  </w:style>
  <w:style w:type="paragraph" w:styleId="Ttulo2">
    <w:name w:val="heading 2"/>
    <w:basedOn w:val="Normal"/>
    <w:next w:val="Normal"/>
    <w:link w:val="Ttulo2Car"/>
    <w:qFormat/>
    <w:rsid w:val="00372870"/>
    <w:pPr>
      <w:keepNext/>
      <w:spacing w:after="0" w:line="240" w:lineRule="auto"/>
      <w:jc w:val="both"/>
      <w:outlineLvl w:val="1"/>
    </w:pPr>
    <w:rPr>
      <w:rFonts w:ascii="Times New Roman" w:hAnsi="Times New Roman"/>
      <w:b/>
      <w:szCs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372870"/>
    <w:pPr>
      <w:keepNext/>
      <w:spacing w:after="0" w:line="240" w:lineRule="auto"/>
      <w:jc w:val="both"/>
      <w:outlineLvl w:val="2"/>
    </w:pPr>
    <w:rPr>
      <w:rFonts w:ascii="Times New Roman" w:hAnsi="Times New Roman"/>
      <w:szCs w:val="24"/>
      <w:u w:val="single"/>
    </w:rPr>
  </w:style>
  <w:style w:type="paragraph" w:styleId="Ttulo9">
    <w:name w:val="heading 9"/>
    <w:basedOn w:val="Normal"/>
    <w:next w:val="Normal"/>
    <w:link w:val="Ttulo9Car"/>
    <w:qFormat/>
    <w:rsid w:val="00372870"/>
    <w:pPr>
      <w:spacing w:before="240" w:after="60" w:line="240" w:lineRule="auto"/>
      <w:outlineLvl w:val="8"/>
    </w:pPr>
    <w:rPr>
      <w:rFonts w:ascii="Arial" w:eastAsia="Calibri" w:hAnsi="Arial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sid w:val="00372870"/>
    <w:rPr>
      <w:rFonts w:ascii="Times New Roman" w:eastAsia="Times New Roman" w:hAnsi="Times New Roman"/>
      <w:b/>
      <w:sz w:val="22"/>
      <w:szCs w:val="24"/>
      <w:u w:val="single"/>
    </w:rPr>
  </w:style>
  <w:style w:type="character" w:customStyle="1" w:styleId="Ttulo3Car">
    <w:name w:val="Título 3 Car"/>
    <w:link w:val="Ttulo3"/>
    <w:rsid w:val="00372870"/>
    <w:rPr>
      <w:rFonts w:ascii="Times New Roman" w:eastAsia="Times New Roman" w:hAnsi="Times New Roman"/>
      <w:sz w:val="22"/>
      <w:szCs w:val="24"/>
      <w:u w:val="single"/>
    </w:rPr>
  </w:style>
  <w:style w:type="character" w:customStyle="1" w:styleId="Ttulo9Car">
    <w:name w:val="Título 9 Car"/>
    <w:link w:val="Ttulo9"/>
    <w:rsid w:val="00372870"/>
    <w:rPr>
      <w:rFonts w:ascii="Arial" w:hAnsi="Arial" w:cs="Arial"/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DE029D"/>
    <w:rPr>
      <w:color w:val="0000FF"/>
      <w:u w:val="single"/>
    </w:rPr>
  </w:style>
  <w:style w:type="character" w:styleId="Textoennegrita">
    <w:name w:val="Strong"/>
    <w:uiPriority w:val="22"/>
    <w:qFormat/>
    <w:rsid w:val="00DE029D"/>
    <w:rPr>
      <w:b/>
      <w:bCs/>
    </w:rPr>
  </w:style>
  <w:style w:type="character" w:styleId="nfasis">
    <w:name w:val="Emphasis"/>
    <w:uiPriority w:val="20"/>
    <w:qFormat/>
    <w:rsid w:val="00DE029D"/>
    <w:rPr>
      <w:i/>
      <w:iCs/>
    </w:rPr>
  </w:style>
  <w:style w:type="character" w:customStyle="1" w:styleId="TextodegloboCar">
    <w:name w:val="Texto de globo Car"/>
    <w:link w:val="Textodeglobo"/>
    <w:uiPriority w:val="99"/>
    <w:semiHidden/>
    <w:rsid w:val="00DE02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029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DE029D"/>
    <w:rPr>
      <w:rFonts w:ascii="Calibri" w:eastAsia="Times New Roman" w:hAnsi="Calibri" w:cs="Times New Roman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E029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DE029D"/>
    <w:rPr>
      <w:rFonts w:ascii="Calibri" w:eastAsia="Times New Roman" w:hAnsi="Calibri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29D"/>
    <w:pPr>
      <w:tabs>
        <w:tab w:val="center" w:pos="4419"/>
        <w:tab w:val="right" w:pos="8838"/>
      </w:tabs>
    </w:pPr>
    <w:rPr>
      <w:sz w:val="20"/>
      <w:szCs w:val="20"/>
    </w:rPr>
  </w:style>
  <w:style w:type="table" w:styleId="Tablaconcuadrcula">
    <w:name w:val="Table Grid"/>
    <w:basedOn w:val="Tablanormal"/>
    <w:uiPriority w:val="59"/>
    <w:rsid w:val="0037287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728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PE"/>
    </w:rPr>
  </w:style>
  <w:style w:type="paragraph" w:styleId="Sangradetextonormal">
    <w:name w:val="Body Text Indent"/>
    <w:basedOn w:val="Normal"/>
    <w:link w:val="SangradetextonormalCar"/>
    <w:rsid w:val="00372870"/>
    <w:pPr>
      <w:spacing w:after="0" w:line="240" w:lineRule="auto"/>
      <w:ind w:firstLine="2124"/>
      <w:jc w:val="both"/>
    </w:pPr>
    <w:rPr>
      <w:rFonts w:ascii="Arial" w:hAnsi="Arial"/>
      <w:i/>
      <w:sz w:val="24"/>
      <w:szCs w:val="24"/>
    </w:rPr>
  </w:style>
  <w:style w:type="character" w:customStyle="1" w:styleId="SangradetextonormalCar">
    <w:name w:val="Sangría de texto normal Car"/>
    <w:link w:val="Sangradetextonormal"/>
    <w:rsid w:val="00372870"/>
    <w:rPr>
      <w:rFonts w:ascii="Arial" w:eastAsia="Times New Roman" w:hAnsi="Arial"/>
      <w:i/>
      <w:sz w:val="24"/>
      <w:szCs w:val="24"/>
    </w:rPr>
  </w:style>
  <w:style w:type="paragraph" w:styleId="Sangra2detindependiente">
    <w:name w:val="Body Text Indent 2"/>
    <w:basedOn w:val="Normal"/>
    <w:link w:val="Sangra2detindependienteCar"/>
    <w:rsid w:val="00372870"/>
    <w:pPr>
      <w:spacing w:after="0" w:line="240" w:lineRule="auto"/>
      <w:ind w:firstLine="708"/>
    </w:pPr>
    <w:rPr>
      <w:rFonts w:ascii="Bookman Old Style" w:hAnsi="Bookman Old Style"/>
      <w:b/>
      <w:bCs/>
      <w:i/>
      <w:color w:val="FF0000"/>
      <w:sz w:val="28"/>
      <w:szCs w:val="24"/>
    </w:rPr>
  </w:style>
  <w:style w:type="character" w:customStyle="1" w:styleId="Sangra2detindependienteCar">
    <w:name w:val="Sangría 2 de t. independiente Car"/>
    <w:link w:val="Sangra2detindependiente"/>
    <w:rsid w:val="00372870"/>
    <w:rPr>
      <w:rFonts w:ascii="Bookman Old Style" w:eastAsia="Times New Roman" w:hAnsi="Bookman Old Style"/>
      <w:b/>
      <w:bCs/>
      <w:i/>
      <w:color w:val="FF0000"/>
      <w:sz w:val="28"/>
      <w:szCs w:val="24"/>
    </w:rPr>
  </w:style>
  <w:style w:type="paragraph" w:styleId="Ttulo">
    <w:name w:val="Title"/>
    <w:basedOn w:val="Normal"/>
    <w:link w:val="TtuloCar"/>
    <w:qFormat/>
    <w:rsid w:val="00372870"/>
    <w:pPr>
      <w:spacing w:after="0" w:line="240" w:lineRule="auto"/>
      <w:jc w:val="center"/>
    </w:pPr>
    <w:rPr>
      <w:rFonts w:ascii="Arial" w:hAnsi="Arial"/>
      <w:b/>
      <w:bCs/>
      <w:szCs w:val="24"/>
      <w:u w:val="single"/>
      <w:lang w:val="es-PE"/>
    </w:rPr>
  </w:style>
  <w:style w:type="character" w:customStyle="1" w:styleId="TtuloCar">
    <w:name w:val="Título Car"/>
    <w:link w:val="Ttulo"/>
    <w:rsid w:val="00372870"/>
    <w:rPr>
      <w:rFonts w:ascii="Arial" w:eastAsia="Times New Roman" w:hAnsi="Arial"/>
      <w:b/>
      <w:bCs/>
      <w:sz w:val="22"/>
      <w:szCs w:val="24"/>
      <w:u w:val="single"/>
      <w:lang w:val="es-PE"/>
    </w:rPr>
  </w:style>
  <w:style w:type="paragraph" w:styleId="Textoindependiente">
    <w:name w:val="Body Text"/>
    <w:basedOn w:val="Normal"/>
    <w:link w:val="TextoindependienteCar"/>
    <w:rsid w:val="00372870"/>
    <w:pPr>
      <w:spacing w:after="120" w:line="240" w:lineRule="auto"/>
    </w:pPr>
    <w:rPr>
      <w:rFonts w:eastAsia="Calibri"/>
      <w:lang w:val="es-PE" w:eastAsia="en-US"/>
    </w:rPr>
  </w:style>
  <w:style w:type="character" w:customStyle="1" w:styleId="TextoindependienteCar">
    <w:name w:val="Texto independiente Car"/>
    <w:link w:val="Textoindependiente"/>
    <w:rsid w:val="00372870"/>
    <w:rPr>
      <w:sz w:val="22"/>
      <w:szCs w:val="22"/>
      <w:lang w:val="es-PE" w:eastAsia="en-US"/>
    </w:rPr>
  </w:style>
  <w:style w:type="paragraph" w:styleId="Textoindependiente3">
    <w:name w:val="Body Text 3"/>
    <w:basedOn w:val="Normal"/>
    <w:link w:val="Textoindependiente3Car"/>
    <w:rsid w:val="00372870"/>
    <w:pPr>
      <w:spacing w:after="120" w:line="240" w:lineRule="auto"/>
    </w:pPr>
    <w:rPr>
      <w:rFonts w:eastAsia="Calibri"/>
      <w:sz w:val="16"/>
      <w:szCs w:val="16"/>
      <w:lang w:val="es-PE" w:eastAsia="en-US"/>
    </w:rPr>
  </w:style>
  <w:style w:type="character" w:customStyle="1" w:styleId="Textoindependiente3Car">
    <w:name w:val="Texto independiente 3 Car"/>
    <w:link w:val="Textoindependiente3"/>
    <w:rsid w:val="00372870"/>
    <w:rPr>
      <w:sz w:val="16"/>
      <w:szCs w:val="16"/>
      <w:lang w:val="es-PE" w:eastAsia="en-US"/>
    </w:rPr>
  </w:style>
  <w:style w:type="character" w:customStyle="1" w:styleId="CarCar2">
    <w:name w:val="Car Car2"/>
    <w:semiHidden/>
    <w:locked/>
    <w:rsid w:val="00372870"/>
    <w:rPr>
      <w:rFonts w:ascii="Calibri" w:eastAsia="Calibri" w:hAnsi="Calibri"/>
      <w:sz w:val="22"/>
      <w:szCs w:val="22"/>
      <w:lang w:val="es-PE" w:eastAsia="en-US" w:bidi="ar-SA"/>
    </w:rPr>
  </w:style>
  <w:style w:type="paragraph" w:styleId="Prrafodelista">
    <w:name w:val="List Paragraph"/>
    <w:basedOn w:val="Normal"/>
    <w:uiPriority w:val="34"/>
    <w:qFormat/>
    <w:rsid w:val="00372870"/>
    <w:pPr>
      <w:spacing w:after="0" w:line="240" w:lineRule="auto"/>
      <w:ind w:left="708"/>
    </w:pPr>
    <w:rPr>
      <w:rFonts w:eastAsia="Calibri"/>
      <w:lang w:val="es-PE" w:eastAsia="en-US"/>
    </w:rPr>
  </w:style>
  <w:style w:type="paragraph" w:styleId="Sinespaciado">
    <w:name w:val="No Spacing"/>
    <w:uiPriority w:val="1"/>
    <w:qFormat/>
    <w:rsid w:val="00372870"/>
    <w:rPr>
      <w:sz w:val="22"/>
      <w:szCs w:val="22"/>
      <w:lang w:val="es-PE" w:eastAsia="en-US"/>
    </w:rPr>
  </w:style>
  <w:style w:type="character" w:customStyle="1" w:styleId="outputdata">
    <w:name w:val="outputdata"/>
    <w:rsid w:val="00372870"/>
    <w:rPr>
      <w:rFonts w:ascii="Verdana" w:hAnsi="Verdana" w:hint="default"/>
    </w:rPr>
  </w:style>
  <w:style w:type="paragraph" w:customStyle="1" w:styleId="Default">
    <w:name w:val="Default"/>
    <w:rsid w:val="00194C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P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4C33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194C33"/>
    <w:rPr>
      <w:rFonts w:eastAsia="Times New Roman"/>
    </w:rPr>
  </w:style>
  <w:style w:type="character" w:customStyle="1" w:styleId="AsuntodelcomentarioCar">
    <w:name w:val="Asunto del comentario Car"/>
    <w:link w:val="Asuntodelcomentario"/>
    <w:uiPriority w:val="99"/>
    <w:semiHidden/>
    <w:rsid w:val="00194C33"/>
    <w:rPr>
      <w:rFonts w:eastAsia="Times New Roman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4C33"/>
    <w:rPr>
      <w:b/>
      <w:bCs/>
    </w:rPr>
  </w:style>
  <w:style w:type="character" w:styleId="Hipervnculovisitado">
    <w:name w:val="FollowedHyperlink"/>
    <w:uiPriority w:val="99"/>
    <w:semiHidden/>
    <w:unhideWhenUsed/>
    <w:rsid w:val="00FD4F53"/>
    <w:rPr>
      <w:color w:val="800080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B2BF8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E3BB9"/>
    <w:rPr>
      <w:rFonts w:eastAsia="Calibri"/>
      <w:sz w:val="20"/>
      <w:szCs w:val="20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E3BB9"/>
    <w:rPr>
      <w:lang w:eastAsia="en-US"/>
    </w:rPr>
  </w:style>
  <w:style w:type="character" w:styleId="Refdenotaalpie">
    <w:name w:val="footnote reference"/>
    <w:uiPriority w:val="99"/>
    <w:semiHidden/>
    <w:unhideWhenUsed/>
    <w:rsid w:val="00DE3BB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2D3FE-EF9F-4704-9FAE-58DB04C6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3298</Words>
  <Characters>18144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21400</CharactersWithSpaces>
  <SharedDoc>false</SharedDoc>
  <HLinks>
    <vt:vector size="114" baseType="variant">
      <vt:variant>
        <vt:i4>3407922</vt:i4>
      </vt:variant>
      <vt:variant>
        <vt:i4>51</vt:i4>
      </vt:variant>
      <vt:variant>
        <vt:i4>0</vt:i4>
      </vt:variant>
      <vt:variant>
        <vt:i4>5</vt:i4>
      </vt:variant>
      <vt:variant>
        <vt:lpwstr>http://www.mef.gob.pe/contenidos/inv_publica/docs/instrumentos_metod/Pautas_para_la_I,FyES_de_PIP,_perfil.pdf</vt:lpwstr>
      </vt:variant>
      <vt:variant>
        <vt:lpwstr/>
      </vt:variant>
      <vt:variant>
        <vt:i4>3407922</vt:i4>
      </vt:variant>
      <vt:variant>
        <vt:i4>48</vt:i4>
      </vt:variant>
      <vt:variant>
        <vt:i4>0</vt:i4>
      </vt:variant>
      <vt:variant>
        <vt:i4>5</vt:i4>
      </vt:variant>
      <vt:variant>
        <vt:lpwstr>http://www.mef.gob.pe/contenidos/inv_publica/docs/instrumentos_metod/Pautas_para_la_I,FyES_de_PIP,_perfil.pdf</vt:lpwstr>
      </vt:variant>
      <vt:variant>
        <vt:lpwstr/>
      </vt:variant>
      <vt:variant>
        <vt:i4>7995455</vt:i4>
      </vt:variant>
      <vt:variant>
        <vt:i4>45</vt:i4>
      </vt:variant>
      <vt:variant>
        <vt:i4>0</vt:i4>
      </vt:variant>
      <vt:variant>
        <vt:i4>5</vt:i4>
      </vt:variant>
      <vt:variant>
        <vt:lpwstr>http://www.mef.gob.pe/</vt:lpwstr>
      </vt:variant>
      <vt:variant>
        <vt:lpwstr/>
      </vt:variant>
      <vt:variant>
        <vt:i4>5832801</vt:i4>
      </vt:variant>
      <vt:variant>
        <vt:i4>42</vt:i4>
      </vt:variant>
      <vt:variant>
        <vt:i4>0</vt:i4>
      </vt:variant>
      <vt:variant>
        <vt:i4>5</vt:i4>
      </vt:variant>
      <vt:variant>
        <vt:lpwstr>http://www.mef.gob.pe/index.php?option=com_content&amp;view=article&amp;id=1084&amp;Itemid=100893&amp;lang=es</vt:lpwstr>
      </vt:variant>
      <vt:variant>
        <vt:lpwstr/>
      </vt:variant>
      <vt:variant>
        <vt:i4>5767279</vt:i4>
      </vt:variant>
      <vt:variant>
        <vt:i4>39</vt:i4>
      </vt:variant>
      <vt:variant>
        <vt:i4>0</vt:i4>
      </vt:variant>
      <vt:variant>
        <vt:i4>5</vt:i4>
      </vt:variant>
      <vt:variant>
        <vt:lpwstr>http://www.mef.gob.pe/index.php?option=com_content&amp;view=article&amp;id=1080&amp;Itemid=100889&amp;lang=es</vt:lpwstr>
      </vt:variant>
      <vt:variant>
        <vt:lpwstr/>
      </vt:variant>
      <vt:variant>
        <vt:i4>8192019</vt:i4>
      </vt:variant>
      <vt:variant>
        <vt:i4>36</vt:i4>
      </vt:variant>
      <vt:variant>
        <vt:i4>0</vt:i4>
      </vt:variant>
      <vt:variant>
        <vt:i4>5</vt:i4>
      </vt:variant>
      <vt:variant>
        <vt:lpwstr>http://ebr.minedu.gob.pe/dei/pdfs/normas/normas_tecnicas_diseno_locales_ebr_ei.pdf</vt:lpwstr>
      </vt:variant>
      <vt:variant>
        <vt:lpwstr/>
      </vt:variant>
      <vt:variant>
        <vt:i4>5701736</vt:i4>
      </vt:variant>
      <vt:variant>
        <vt:i4>33</vt:i4>
      </vt:variant>
      <vt:variant>
        <vt:i4>0</vt:i4>
      </vt:variant>
      <vt:variant>
        <vt:i4>5</vt:i4>
      </vt:variant>
      <vt:variant>
        <vt:lpwstr>http://www.mef.gob.pe/index.php?option=com_content&amp;view=article&amp;id=1079&amp;Itemid=100887&amp;lang=es</vt:lpwstr>
      </vt:variant>
      <vt:variant>
        <vt:lpwstr/>
      </vt:variant>
      <vt:variant>
        <vt:i4>851983</vt:i4>
      </vt:variant>
      <vt:variant>
        <vt:i4>30</vt:i4>
      </vt:variant>
      <vt:variant>
        <vt:i4>0</vt:i4>
      </vt:variant>
      <vt:variant>
        <vt:i4>5</vt:i4>
      </vt:variant>
      <vt:variant>
        <vt:lpwstr>http://www.mef.gob.pe/contenidos/inv_publica/docs/instrumentos_metod/salud/Guia_Simplificada_Salud</vt:lpwstr>
      </vt:variant>
      <vt:variant>
        <vt:lpwstr/>
      </vt:variant>
      <vt:variant>
        <vt:i4>5701736</vt:i4>
      </vt:variant>
      <vt:variant>
        <vt:i4>27</vt:i4>
      </vt:variant>
      <vt:variant>
        <vt:i4>0</vt:i4>
      </vt:variant>
      <vt:variant>
        <vt:i4>5</vt:i4>
      </vt:variant>
      <vt:variant>
        <vt:lpwstr>http://www.mef.gob.pe/index.php?option=com_content&amp;view=article&amp;id=1079&amp;Itemid=100887&amp;lang=es</vt:lpwstr>
      </vt:variant>
      <vt:variant>
        <vt:lpwstr/>
      </vt:variant>
      <vt:variant>
        <vt:i4>851983</vt:i4>
      </vt:variant>
      <vt:variant>
        <vt:i4>24</vt:i4>
      </vt:variant>
      <vt:variant>
        <vt:i4>0</vt:i4>
      </vt:variant>
      <vt:variant>
        <vt:i4>5</vt:i4>
      </vt:variant>
      <vt:variant>
        <vt:lpwstr>http://www.mef.gob.pe/contenidos/inv_publica/docs/instrumentos_metod/salud/Guia_Simplificada_Salud</vt:lpwstr>
      </vt:variant>
      <vt:variant>
        <vt:lpwstr/>
      </vt:variant>
      <vt:variant>
        <vt:i4>8257567</vt:i4>
      </vt:variant>
      <vt:variant>
        <vt:i4>21</vt:i4>
      </vt:variant>
      <vt:variant>
        <vt:i4>0</vt:i4>
      </vt:variant>
      <vt:variant>
        <vt:i4>5</vt:i4>
      </vt:variant>
      <vt:variant>
        <vt:lpwstr>mailto:foniprel2011-2@mef.gob.pe</vt:lpwstr>
      </vt:variant>
      <vt:variant>
        <vt:lpwstr/>
      </vt:variant>
      <vt:variant>
        <vt:i4>5701740</vt:i4>
      </vt:variant>
      <vt:variant>
        <vt:i4>18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5701740</vt:i4>
      </vt:variant>
      <vt:variant>
        <vt:i4>15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4980743</vt:i4>
      </vt:variant>
      <vt:variant>
        <vt:i4>12</vt:i4>
      </vt:variant>
      <vt:variant>
        <vt:i4>0</vt:i4>
      </vt:variant>
      <vt:variant>
        <vt:i4>5</vt:i4>
      </vt:variant>
      <vt:variant>
        <vt:lpwstr>http://www.mef.gob.pe/contenidos/inv_publica/direct_eip/index.html</vt:lpwstr>
      </vt:variant>
      <vt:variant>
        <vt:lpwstr/>
      </vt:variant>
      <vt:variant>
        <vt:i4>458865</vt:i4>
      </vt:variant>
      <vt:variant>
        <vt:i4>9</vt:i4>
      </vt:variant>
      <vt:variant>
        <vt:i4>0</vt:i4>
      </vt:variant>
      <vt:variant>
        <vt:i4>5</vt:i4>
      </vt:variant>
      <vt:variant>
        <vt:lpwstr>http://www.mef.gob.pe/contenidos/servicios_web/conectamef/index.html</vt:lpwstr>
      </vt:variant>
      <vt:variant>
        <vt:lpwstr/>
      </vt:variant>
      <vt:variant>
        <vt:i4>5701740</vt:i4>
      </vt:variant>
      <vt:variant>
        <vt:i4>6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4718631</vt:i4>
      </vt:variant>
      <vt:variant>
        <vt:i4>3</vt:i4>
      </vt:variant>
      <vt:variant>
        <vt:i4>0</vt:i4>
      </vt:variant>
      <vt:variant>
        <vt:i4>5</vt:i4>
      </vt:variant>
      <vt:variant>
        <vt:lpwstr>http://www.mef.gob.pe/index.php?option=com_%20content&amp;view=article&amp;id=1592&amp;Itemid=101376&amp;lang=es</vt:lpwstr>
      </vt:variant>
      <vt:variant>
        <vt:lpwstr/>
      </vt:variant>
      <vt:variant>
        <vt:i4>5701740</vt:i4>
      </vt:variant>
      <vt:variant>
        <vt:i4>0</vt:i4>
      </vt:variant>
      <vt:variant>
        <vt:i4>0</vt:i4>
      </vt:variant>
      <vt:variant>
        <vt:i4>5</vt:i4>
      </vt:variant>
      <vt:variant>
        <vt:lpwstr>http://www.mef.gob.pe/index.php?option=com_content&amp;view=article&amp;id=1592&amp;Itemid=101376&amp;lang=es</vt:lpwstr>
      </vt:variant>
      <vt:variant>
        <vt:lpwstr/>
      </vt:variant>
      <vt:variant>
        <vt:i4>589945</vt:i4>
      </vt:variant>
      <vt:variant>
        <vt:i4>0</vt:i4>
      </vt:variant>
      <vt:variant>
        <vt:i4>0</vt:i4>
      </vt:variant>
      <vt:variant>
        <vt:i4>5</vt:i4>
      </vt:variant>
      <vt:variant>
        <vt:lpwstr>http://www.mef.gob.pe/contenidos/presu_publ/migl/metas/tipo_menos500_centro_promvigil_31122012.pdf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I. Rodriguez Aguirre</dc:creator>
  <cp:keywords/>
  <cp:lastModifiedBy>gmalpartida</cp:lastModifiedBy>
  <cp:revision>4</cp:revision>
  <cp:lastPrinted>2012-12-17T15:56:00Z</cp:lastPrinted>
  <dcterms:created xsi:type="dcterms:W3CDTF">2013-05-28T23:26:00Z</dcterms:created>
  <dcterms:modified xsi:type="dcterms:W3CDTF">2013-05-28T23:30:00Z</dcterms:modified>
</cp:coreProperties>
</file>