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7E0" w:rsidRPr="006757E2" w:rsidRDefault="00056356" w:rsidP="000367E0">
      <w:pPr>
        <w:jc w:val="center"/>
        <w:rPr>
          <w:b/>
          <w:u w:val="single"/>
        </w:rPr>
      </w:pPr>
      <w:r w:rsidRPr="006757E2">
        <w:rPr>
          <w:b/>
          <w:u w:val="single"/>
        </w:rPr>
        <w:t>TALLERES DE DIFUSIÓN DE BASES DEL CONCURSO FONIPREL 2015-I</w:t>
      </w:r>
    </w:p>
    <w:p w:rsidR="00B0373D" w:rsidRDefault="00B0373D" w:rsidP="000367E0">
      <w:pPr>
        <w:jc w:val="both"/>
      </w:pPr>
    </w:p>
    <w:p w:rsidR="00056356" w:rsidRPr="000367E0" w:rsidRDefault="00056356" w:rsidP="000367E0">
      <w:pPr>
        <w:jc w:val="both"/>
        <w:rPr>
          <w:u w:val="single"/>
        </w:rPr>
      </w:pPr>
      <w:r w:rsidRPr="00056356">
        <w:t xml:space="preserve">La Secretaría Técnica del FONIPREL, a cargo de la Dirección General de Política de </w:t>
      </w:r>
      <w:r w:rsidR="009A21C4" w:rsidRPr="00056356">
        <w:t>Inversiones del</w:t>
      </w:r>
      <w:r w:rsidRPr="00056356">
        <w:t xml:space="preserve"> Ministerio de Economía y Finanzas</w:t>
      </w:r>
      <w:r w:rsidR="009A21C4" w:rsidRPr="00056356">
        <w:t>, comunica</w:t>
      </w:r>
      <w:r w:rsidRPr="00056356">
        <w:t xml:space="preserve"> a los GGRR y </w:t>
      </w:r>
      <w:r w:rsidR="009A21C4" w:rsidRPr="00056356">
        <w:t>GGLL la</w:t>
      </w:r>
      <w:r w:rsidRPr="00056356">
        <w:t xml:space="preserve"> realización de talleres de difusión de las bases del concurso FONIPREL 201</w:t>
      </w:r>
      <w:r w:rsidR="00B13F04">
        <w:t>5-I</w:t>
      </w:r>
      <w:r w:rsidRPr="00056356">
        <w:t>,</w:t>
      </w:r>
      <w:r w:rsidR="006757E2">
        <w:t xml:space="preserve"> </w:t>
      </w:r>
      <w:r w:rsidR="006757E2" w:rsidRPr="006757E2">
        <w:t>para el financiamiento y cofinanciamiento de proyectos con la participación del sector privado</w:t>
      </w:r>
      <w:r w:rsidRPr="00056356">
        <w:t xml:space="preserve"> en los lugares</w:t>
      </w:r>
      <w:r w:rsidR="006757E2">
        <w:t>,</w:t>
      </w:r>
      <w:r w:rsidRPr="00056356">
        <w:t xml:space="preserve"> señalados en el cuadro anexo, con la finalidad de explicar en detalle el contenido de las referidas bases, además de </w:t>
      </w:r>
      <w:r w:rsidR="009A21C4" w:rsidRPr="00056356">
        <w:t>absolver las</w:t>
      </w:r>
      <w:r w:rsidRPr="00056356">
        <w:t xml:space="preserve"> consultas que pudieran formularse.</w:t>
      </w:r>
    </w:p>
    <w:p w:rsidR="009F3D98" w:rsidRDefault="009F3D98" w:rsidP="009F3D98">
      <w:pPr>
        <w:pStyle w:val="Prrafodelista"/>
        <w:jc w:val="both"/>
      </w:pPr>
    </w:p>
    <w:p w:rsidR="001C4777" w:rsidRPr="001C4777" w:rsidRDefault="001C4777" w:rsidP="001C4777">
      <w:pPr>
        <w:pStyle w:val="Prrafodelista"/>
        <w:jc w:val="both"/>
        <w:rPr>
          <w:sz w:val="8"/>
          <w:szCs w:val="8"/>
        </w:rPr>
      </w:pPr>
    </w:p>
    <w:tbl>
      <w:tblPr>
        <w:tblStyle w:val="Tablaconcuadrcula"/>
        <w:tblW w:w="9332" w:type="dxa"/>
        <w:tblInd w:w="444" w:type="dxa"/>
        <w:tblLook w:val="04A0" w:firstRow="1" w:lastRow="0" w:firstColumn="1" w:lastColumn="0" w:noHBand="0" w:noVBand="1"/>
      </w:tblPr>
      <w:tblGrid>
        <w:gridCol w:w="474"/>
        <w:gridCol w:w="1055"/>
        <w:gridCol w:w="1541"/>
        <w:gridCol w:w="1517"/>
        <w:gridCol w:w="1894"/>
        <w:gridCol w:w="2851"/>
      </w:tblGrid>
      <w:tr w:rsidR="00DD0ACD" w:rsidTr="006757E2">
        <w:trPr>
          <w:trHeight w:val="479"/>
        </w:trPr>
        <w:tc>
          <w:tcPr>
            <w:tcW w:w="474" w:type="dxa"/>
            <w:shd w:val="clear" w:color="auto" w:fill="D9D9D9" w:themeFill="background1" w:themeFillShade="D9"/>
            <w:vAlign w:val="center"/>
          </w:tcPr>
          <w:p w:rsidR="003D5A25" w:rsidRPr="00D72043" w:rsidRDefault="003D5A25" w:rsidP="003D5A25">
            <w:pPr>
              <w:jc w:val="center"/>
              <w:rPr>
                <w:b/>
              </w:rPr>
            </w:pPr>
            <w:r w:rsidRPr="00D72043">
              <w:rPr>
                <w:b/>
              </w:rPr>
              <w:t>N°</w:t>
            </w:r>
          </w:p>
        </w:tc>
        <w:tc>
          <w:tcPr>
            <w:tcW w:w="1055" w:type="dxa"/>
            <w:shd w:val="clear" w:color="auto" w:fill="D9D9D9" w:themeFill="background1" w:themeFillShade="D9"/>
            <w:vAlign w:val="center"/>
          </w:tcPr>
          <w:p w:rsidR="003D5A25" w:rsidRPr="00D72043" w:rsidRDefault="003D5A25" w:rsidP="003D5A25">
            <w:pPr>
              <w:jc w:val="center"/>
              <w:rPr>
                <w:b/>
              </w:rPr>
            </w:pPr>
            <w:r>
              <w:rPr>
                <w:b/>
              </w:rPr>
              <w:t>DIA</w:t>
            </w:r>
          </w:p>
        </w:tc>
        <w:tc>
          <w:tcPr>
            <w:tcW w:w="1541" w:type="dxa"/>
            <w:shd w:val="clear" w:color="auto" w:fill="D9D9D9" w:themeFill="background1" w:themeFillShade="D9"/>
            <w:vAlign w:val="center"/>
          </w:tcPr>
          <w:p w:rsidR="003D5A25" w:rsidRPr="00D72043" w:rsidRDefault="003D5A25" w:rsidP="003D5A25">
            <w:pPr>
              <w:jc w:val="center"/>
              <w:rPr>
                <w:b/>
              </w:rPr>
            </w:pPr>
            <w:r w:rsidRPr="00D72043">
              <w:rPr>
                <w:b/>
              </w:rPr>
              <w:t>REGIÓN</w:t>
            </w:r>
          </w:p>
        </w:tc>
        <w:tc>
          <w:tcPr>
            <w:tcW w:w="1517" w:type="dxa"/>
            <w:shd w:val="clear" w:color="auto" w:fill="D9D9D9" w:themeFill="background1" w:themeFillShade="D9"/>
            <w:vAlign w:val="center"/>
          </w:tcPr>
          <w:p w:rsidR="003D5A25" w:rsidRPr="00D72043" w:rsidRDefault="003D5A25" w:rsidP="003D5A25">
            <w:pPr>
              <w:jc w:val="center"/>
              <w:rPr>
                <w:b/>
              </w:rPr>
            </w:pPr>
            <w:r w:rsidRPr="00D72043">
              <w:rPr>
                <w:b/>
              </w:rPr>
              <w:t>UBICACIÓN</w:t>
            </w:r>
          </w:p>
        </w:tc>
        <w:tc>
          <w:tcPr>
            <w:tcW w:w="1894" w:type="dxa"/>
            <w:shd w:val="clear" w:color="auto" w:fill="D9D9D9" w:themeFill="background1" w:themeFillShade="D9"/>
            <w:vAlign w:val="center"/>
          </w:tcPr>
          <w:p w:rsidR="003D5A25" w:rsidRPr="00D72043" w:rsidRDefault="003D5A25" w:rsidP="003D5A25">
            <w:pPr>
              <w:jc w:val="center"/>
              <w:rPr>
                <w:b/>
              </w:rPr>
            </w:pPr>
            <w:r w:rsidRPr="00D72043">
              <w:rPr>
                <w:b/>
              </w:rPr>
              <w:t>EXPOSITOR</w:t>
            </w:r>
          </w:p>
        </w:tc>
        <w:tc>
          <w:tcPr>
            <w:tcW w:w="2851" w:type="dxa"/>
            <w:shd w:val="clear" w:color="auto" w:fill="D9D9D9" w:themeFill="background1" w:themeFillShade="D9"/>
            <w:vAlign w:val="center"/>
          </w:tcPr>
          <w:p w:rsidR="003D5A25" w:rsidRPr="00D72043" w:rsidRDefault="003D5A25" w:rsidP="003D5A25">
            <w:pPr>
              <w:jc w:val="center"/>
              <w:rPr>
                <w:b/>
              </w:rPr>
            </w:pPr>
            <w:r w:rsidRPr="00D72043">
              <w:rPr>
                <w:b/>
              </w:rPr>
              <w:t>CONTACTO</w:t>
            </w:r>
          </w:p>
        </w:tc>
      </w:tr>
      <w:tr w:rsidR="006B228B" w:rsidRPr="000E6BEF" w:rsidTr="006757E2">
        <w:trPr>
          <w:trHeight w:val="498"/>
        </w:trPr>
        <w:tc>
          <w:tcPr>
            <w:tcW w:w="474" w:type="dxa"/>
            <w:vAlign w:val="center"/>
          </w:tcPr>
          <w:p w:rsidR="003D5A25" w:rsidRPr="003163C7" w:rsidRDefault="003D5A25" w:rsidP="00BA51C0">
            <w:pPr>
              <w:jc w:val="center"/>
            </w:pPr>
            <w:r w:rsidRPr="003163C7">
              <w:t>1</w:t>
            </w:r>
          </w:p>
        </w:tc>
        <w:tc>
          <w:tcPr>
            <w:tcW w:w="1055" w:type="dxa"/>
            <w:vAlign w:val="center"/>
          </w:tcPr>
          <w:p w:rsidR="003D5A25" w:rsidRDefault="006B228B" w:rsidP="00BA51C0">
            <w:pPr>
              <w:jc w:val="center"/>
            </w:pPr>
            <w:r>
              <w:t>04/05/15</w:t>
            </w:r>
          </w:p>
        </w:tc>
        <w:tc>
          <w:tcPr>
            <w:tcW w:w="1541" w:type="dxa"/>
            <w:vAlign w:val="center"/>
          </w:tcPr>
          <w:p w:rsidR="003D5A25" w:rsidRPr="003163C7" w:rsidRDefault="003D5A25" w:rsidP="00BA51C0">
            <w:pPr>
              <w:jc w:val="center"/>
            </w:pPr>
            <w:r>
              <w:t>AMAZONAS</w:t>
            </w:r>
          </w:p>
        </w:tc>
        <w:tc>
          <w:tcPr>
            <w:tcW w:w="1517" w:type="dxa"/>
            <w:vAlign w:val="center"/>
          </w:tcPr>
          <w:p w:rsidR="003D5A25" w:rsidRPr="00006B46" w:rsidRDefault="003D5A25" w:rsidP="00BA51C0">
            <w:pPr>
              <w:jc w:val="center"/>
              <w:rPr>
                <w:sz w:val="20"/>
                <w:szCs w:val="20"/>
                <w:u w:val="single"/>
              </w:rPr>
            </w:pPr>
            <w:r>
              <w:t>Chachapoyas</w:t>
            </w:r>
          </w:p>
        </w:tc>
        <w:tc>
          <w:tcPr>
            <w:tcW w:w="1894" w:type="dxa"/>
            <w:vAlign w:val="center"/>
          </w:tcPr>
          <w:p w:rsidR="003D5A25" w:rsidRPr="00D10E0C" w:rsidRDefault="003D5A25" w:rsidP="000E6BEF">
            <w:pPr>
              <w:jc w:val="center"/>
            </w:pPr>
            <w:r w:rsidRPr="00D10E0C">
              <w:t>Ing</w:t>
            </w:r>
            <w:r>
              <w:t xml:space="preserve">. </w:t>
            </w:r>
            <w:r w:rsidRPr="00D10E0C">
              <w:t xml:space="preserve"> Renato Moya</w:t>
            </w:r>
          </w:p>
        </w:tc>
        <w:tc>
          <w:tcPr>
            <w:tcW w:w="2851" w:type="dxa"/>
            <w:vAlign w:val="center"/>
          </w:tcPr>
          <w:p w:rsidR="000E6BEF" w:rsidRPr="002C3F90" w:rsidRDefault="000E6BEF" w:rsidP="000E6BEF">
            <w:pPr>
              <w:jc w:val="center"/>
            </w:pPr>
            <w:r w:rsidRPr="002C3F90">
              <w:t>Juan Zubiate</w:t>
            </w:r>
          </w:p>
          <w:p w:rsidR="003D5A25" w:rsidRPr="002C3F90" w:rsidRDefault="000E6BEF" w:rsidP="000E6BEF">
            <w:pPr>
              <w:jc w:val="center"/>
            </w:pPr>
            <w:r w:rsidRPr="005E3624">
              <w:rPr>
                <w:rStyle w:val="Hipervnculo"/>
              </w:rPr>
              <w:t>jzubiate@mef.gob.pe</w:t>
            </w:r>
          </w:p>
        </w:tc>
      </w:tr>
      <w:tr w:rsidR="006B228B" w:rsidRPr="00EF2A18" w:rsidTr="006757E2">
        <w:trPr>
          <w:trHeight w:val="498"/>
        </w:trPr>
        <w:tc>
          <w:tcPr>
            <w:tcW w:w="474" w:type="dxa"/>
            <w:vAlign w:val="center"/>
          </w:tcPr>
          <w:p w:rsidR="006B228B" w:rsidRPr="003163C7" w:rsidRDefault="006B228B" w:rsidP="006B228B">
            <w:pPr>
              <w:jc w:val="center"/>
            </w:pPr>
            <w:r w:rsidRPr="003163C7">
              <w:t>2</w:t>
            </w:r>
          </w:p>
        </w:tc>
        <w:tc>
          <w:tcPr>
            <w:tcW w:w="1055" w:type="dxa"/>
            <w:vAlign w:val="center"/>
          </w:tcPr>
          <w:p w:rsidR="006B228B" w:rsidRDefault="005E3624" w:rsidP="006B228B">
            <w:r>
              <w:t>06</w:t>
            </w:r>
            <w:r w:rsidR="006B228B" w:rsidRPr="008B0310">
              <w:t>/05/15</w:t>
            </w:r>
          </w:p>
        </w:tc>
        <w:tc>
          <w:tcPr>
            <w:tcW w:w="1541" w:type="dxa"/>
            <w:vAlign w:val="center"/>
          </w:tcPr>
          <w:p w:rsidR="006B228B" w:rsidRPr="003163C7" w:rsidRDefault="006B228B" w:rsidP="006B228B">
            <w:pPr>
              <w:jc w:val="center"/>
            </w:pPr>
            <w:r>
              <w:t>JUNÍN</w:t>
            </w:r>
          </w:p>
        </w:tc>
        <w:tc>
          <w:tcPr>
            <w:tcW w:w="1517" w:type="dxa"/>
            <w:vAlign w:val="center"/>
          </w:tcPr>
          <w:p w:rsidR="006B228B" w:rsidRDefault="006B228B" w:rsidP="006B228B">
            <w:pPr>
              <w:jc w:val="center"/>
            </w:pPr>
            <w:r>
              <w:t>Huancayo</w:t>
            </w:r>
          </w:p>
        </w:tc>
        <w:tc>
          <w:tcPr>
            <w:tcW w:w="1894" w:type="dxa"/>
            <w:vAlign w:val="center"/>
          </w:tcPr>
          <w:p w:rsidR="006B228B" w:rsidRPr="00D10E0C" w:rsidRDefault="006B228B" w:rsidP="000E6BEF">
            <w:pPr>
              <w:jc w:val="center"/>
            </w:pPr>
            <w:r w:rsidRPr="00D10E0C">
              <w:t xml:space="preserve">Eco. Edgar Román </w:t>
            </w:r>
          </w:p>
        </w:tc>
        <w:tc>
          <w:tcPr>
            <w:tcW w:w="2851" w:type="dxa"/>
            <w:vAlign w:val="center"/>
          </w:tcPr>
          <w:p w:rsidR="006B228B" w:rsidRPr="000E6BEF" w:rsidRDefault="000E6BEF" w:rsidP="006B228B">
            <w:pPr>
              <w:jc w:val="center"/>
              <w:rPr>
                <w:lang w:val="en-US"/>
              </w:rPr>
            </w:pPr>
            <w:r w:rsidRPr="000E6BEF">
              <w:rPr>
                <w:lang w:val="en-US"/>
              </w:rPr>
              <w:t>Yesi Quispe</w:t>
            </w:r>
          </w:p>
          <w:p w:rsidR="006B228B" w:rsidRPr="000E6BEF" w:rsidRDefault="00EF2A18" w:rsidP="000E6BEF">
            <w:pPr>
              <w:jc w:val="center"/>
              <w:rPr>
                <w:lang w:val="en-US"/>
              </w:rPr>
            </w:pPr>
            <w:hyperlink r:id="rId5" w:history="1">
              <w:r w:rsidR="000E6BEF" w:rsidRPr="004921FC">
                <w:rPr>
                  <w:rStyle w:val="Hipervnculo"/>
                  <w:lang w:val="en-US"/>
                </w:rPr>
                <w:t>yquispe@mef.gob.pe</w:t>
              </w:r>
            </w:hyperlink>
          </w:p>
        </w:tc>
      </w:tr>
      <w:tr w:rsidR="006B228B" w:rsidRPr="00EF2A18" w:rsidTr="006757E2">
        <w:trPr>
          <w:trHeight w:val="498"/>
        </w:trPr>
        <w:tc>
          <w:tcPr>
            <w:tcW w:w="474" w:type="dxa"/>
            <w:vAlign w:val="center"/>
          </w:tcPr>
          <w:p w:rsidR="006B228B" w:rsidRPr="003163C7" w:rsidRDefault="006B228B" w:rsidP="006B228B">
            <w:pPr>
              <w:jc w:val="center"/>
            </w:pPr>
            <w:r w:rsidRPr="003163C7">
              <w:t>3</w:t>
            </w:r>
          </w:p>
        </w:tc>
        <w:tc>
          <w:tcPr>
            <w:tcW w:w="1055" w:type="dxa"/>
            <w:vAlign w:val="center"/>
          </w:tcPr>
          <w:p w:rsidR="006B228B" w:rsidRDefault="006B228B" w:rsidP="006B228B">
            <w:r w:rsidRPr="008B0310">
              <w:t>04/05/15</w:t>
            </w:r>
          </w:p>
        </w:tc>
        <w:tc>
          <w:tcPr>
            <w:tcW w:w="1541" w:type="dxa"/>
            <w:vAlign w:val="center"/>
          </w:tcPr>
          <w:p w:rsidR="006B228B" w:rsidRPr="003163C7" w:rsidRDefault="006B228B" w:rsidP="006B228B">
            <w:pPr>
              <w:jc w:val="center"/>
            </w:pPr>
            <w:r>
              <w:t>AREQUIPA</w:t>
            </w:r>
          </w:p>
        </w:tc>
        <w:tc>
          <w:tcPr>
            <w:tcW w:w="1517" w:type="dxa"/>
            <w:vAlign w:val="center"/>
          </w:tcPr>
          <w:p w:rsidR="006B228B" w:rsidRDefault="006B228B" w:rsidP="006B228B">
            <w:pPr>
              <w:jc w:val="center"/>
            </w:pPr>
            <w:r>
              <w:t>Arequipa</w:t>
            </w:r>
          </w:p>
        </w:tc>
        <w:tc>
          <w:tcPr>
            <w:tcW w:w="1894" w:type="dxa"/>
            <w:vAlign w:val="center"/>
          </w:tcPr>
          <w:p w:rsidR="006B228B" w:rsidRPr="00D10E0C" w:rsidRDefault="006B228B" w:rsidP="006B228B">
            <w:pPr>
              <w:jc w:val="center"/>
            </w:pPr>
            <w:r>
              <w:t>Ing. Hernan B</w:t>
            </w:r>
            <w:r w:rsidR="000E6BEF">
              <w:t xml:space="preserve">allena </w:t>
            </w:r>
          </w:p>
        </w:tc>
        <w:tc>
          <w:tcPr>
            <w:tcW w:w="2851" w:type="dxa"/>
            <w:vAlign w:val="center"/>
          </w:tcPr>
          <w:p w:rsidR="006B228B" w:rsidRPr="00B13F04" w:rsidRDefault="006B228B" w:rsidP="006B228B">
            <w:pPr>
              <w:jc w:val="center"/>
              <w:rPr>
                <w:lang w:val="en-US"/>
              </w:rPr>
            </w:pPr>
            <w:r w:rsidRPr="00B13F04">
              <w:rPr>
                <w:lang w:val="en-US"/>
              </w:rPr>
              <w:t>Martha Vilca</w:t>
            </w:r>
          </w:p>
          <w:p w:rsidR="006B228B" w:rsidRPr="00B13F04" w:rsidRDefault="00EF2A18" w:rsidP="006B228B">
            <w:pPr>
              <w:jc w:val="center"/>
              <w:rPr>
                <w:lang w:val="en-US"/>
              </w:rPr>
            </w:pPr>
            <w:hyperlink r:id="rId6" w:history="1">
              <w:r w:rsidR="000E6BEF" w:rsidRPr="004921FC">
                <w:rPr>
                  <w:rStyle w:val="Hipervnculo"/>
                  <w:lang w:val="en-US"/>
                </w:rPr>
                <w:t>mvilca@mef.gob.pe</w:t>
              </w:r>
            </w:hyperlink>
          </w:p>
        </w:tc>
      </w:tr>
      <w:tr w:rsidR="006B228B" w:rsidTr="006757E2">
        <w:trPr>
          <w:trHeight w:val="498"/>
        </w:trPr>
        <w:tc>
          <w:tcPr>
            <w:tcW w:w="474" w:type="dxa"/>
            <w:vAlign w:val="center"/>
          </w:tcPr>
          <w:p w:rsidR="006B228B" w:rsidRPr="003163C7" w:rsidRDefault="006B228B" w:rsidP="006B228B">
            <w:pPr>
              <w:jc w:val="center"/>
            </w:pPr>
            <w:r>
              <w:t>4</w:t>
            </w:r>
          </w:p>
        </w:tc>
        <w:tc>
          <w:tcPr>
            <w:tcW w:w="1055" w:type="dxa"/>
            <w:vAlign w:val="center"/>
          </w:tcPr>
          <w:p w:rsidR="006B228B" w:rsidRDefault="006B228B" w:rsidP="006B228B">
            <w:r w:rsidRPr="008B0310">
              <w:t>04/05/15</w:t>
            </w:r>
          </w:p>
        </w:tc>
        <w:tc>
          <w:tcPr>
            <w:tcW w:w="1541" w:type="dxa"/>
            <w:vAlign w:val="center"/>
          </w:tcPr>
          <w:p w:rsidR="006B228B" w:rsidRPr="003163C7" w:rsidRDefault="006B228B" w:rsidP="006B228B">
            <w:pPr>
              <w:jc w:val="center"/>
            </w:pPr>
            <w:r>
              <w:t>HUÁNUCO</w:t>
            </w:r>
          </w:p>
        </w:tc>
        <w:tc>
          <w:tcPr>
            <w:tcW w:w="1517" w:type="dxa"/>
            <w:vAlign w:val="center"/>
          </w:tcPr>
          <w:p w:rsidR="006B228B" w:rsidRDefault="006B228B" w:rsidP="006B228B">
            <w:pPr>
              <w:jc w:val="center"/>
            </w:pPr>
            <w:r>
              <w:t>Huánuco</w:t>
            </w:r>
          </w:p>
        </w:tc>
        <w:tc>
          <w:tcPr>
            <w:tcW w:w="1894" w:type="dxa"/>
            <w:vAlign w:val="center"/>
          </w:tcPr>
          <w:p w:rsidR="006B228B" w:rsidRPr="00D10E0C" w:rsidRDefault="006B228B" w:rsidP="006B228B">
            <w:pPr>
              <w:jc w:val="center"/>
            </w:pPr>
            <w:r w:rsidRPr="00F07252">
              <w:t xml:space="preserve">Arq. Sara Vásquez </w:t>
            </w:r>
          </w:p>
        </w:tc>
        <w:tc>
          <w:tcPr>
            <w:tcW w:w="2851" w:type="dxa"/>
            <w:vAlign w:val="center"/>
          </w:tcPr>
          <w:p w:rsidR="006B228B" w:rsidRDefault="006B228B" w:rsidP="006B228B">
            <w:pPr>
              <w:jc w:val="center"/>
            </w:pPr>
            <w:r>
              <w:t>Luz Cárdenas</w:t>
            </w:r>
          </w:p>
          <w:p w:rsidR="006B228B" w:rsidRPr="00F07252" w:rsidRDefault="00EF2A18" w:rsidP="006B228B">
            <w:pPr>
              <w:jc w:val="center"/>
            </w:pPr>
            <w:hyperlink r:id="rId7" w:history="1">
              <w:r w:rsidR="006B228B" w:rsidRPr="00DD048C">
                <w:rPr>
                  <w:rStyle w:val="Hipervnculo"/>
                </w:rPr>
                <w:t>lcardenas@mef.gob.pe</w:t>
              </w:r>
            </w:hyperlink>
          </w:p>
        </w:tc>
      </w:tr>
      <w:tr w:rsidR="006B228B" w:rsidTr="006757E2">
        <w:trPr>
          <w:trHeight w:val="498"/>
        </w:trPr>
        <w:tc>
          <w:tcPr>
            <w:tcW w:w="474" w:type="dxa"/>
            <w:vAlign w:val="center"/>
          </w:tcPr>
          <w:p w:rsidR="006B228B" w:rsidRPr="003163C7" w:rsidRDefault="006B228B" w:rsidP="006B228B">
            <w:pPr>
              <w:jc w:val="center"/>
            </w:pPr>
            <w:r>
              <w:t>5</w:t>
            </w:r>
          </w:p>
        </w:tc>
        <w:tc>
          <w:tcPr>
            <w:tcW w:w="1055" w:type="dxa"/>
            <w:vAlign w:val="center"/>
          </w:tcPr>
          <w:p w:rsidR="006B228B" w:rsidRDefault="006B228B" w:rsidP="006B228B">
            <w:r w:rsidRPr="008B0310">
              <w:t>04/05/15</w:t>
            </w:r>
          </w:p>
        </w:tc>
        <w:tc>
          <w:tcPr>
            <w:tcW w:w="1541" w:type="dxa"/>
            <w:vAlign w:val="center"/>
          </w:tcPr>
          <w:p w:rsidR="006B228B" w:rsidRPr="003163C7" w:rsidRDefault="006B228B" w:rsidP="006B228B">
            <w:pPr>
              <w:jc w:val="center"/>
            </w:pPr>
            <w:r>
              <w:t>LAMBAYEQUE</w:t>
            </w:r>
          </w:p>
        </w:tc>
        <w:tc>
          <w:tcPr>
            <w:tcW w:w="1517" w:type="dxa"/>
            <w:vAlign w:val="center"/>
          </w:tcPr>
          <w:p w:rsidR="006B228B" w:rsidRDefault="006B228B" w:rsidP="006B228B">
            <w:pPr>
              <w:jc w:val="center"/>
            </w:pPr>
            <w:r>
              <w:t>Chiclayo</w:t>
            </w:r>
          </w:p>
        </w:tc>
        <w:tc>
          <w:tcPr>
            <w:tcW w:w="1894" w:type="dxa"/>
            <w:vAlign w:val="center"/>
          </w:tcPr>
          <w:p w:rsidR="006B228B" w:rsidRPr="00D10E0C" w:rsidRDefault="006B228B" w:rsidP="006B228B">
            <w:pPr>
              <w:jc w:val="center"/>
            </w:pPr>
            <w:r>
              <w:t>Ing. Gherman Malpartida</w:t>
            </w:r>
          </w:p>
        </w:tc>
        <w:tc>
          <w:tcPr>
            <w:tcW w:w="2851" w:type="dxa"/>
            <w:vAlign w:val="center"/>
          </w:tcPr>
          <w:p w:rsidR="006B228B" w:rsidRDefault="006B228B" w:rsidP="006B228B">
            <w:pPr>
              <w:jc w:val="center"/>
            </w:pPr>
            <w:r>
              <w:t>Juan Chavez</w:t>
            </w:r>
          </w:p>
          <w:p w:rsidR="006B228B" w:rsidRDefault="00EF2A18" w:rsidP="006B228B">
            <w:pPr>
              <w:jc w:val="center"/>
            </w:pPr>
            <w:hyperlink r:id="rId8" w:history="1">
              <w:r w:rsidR="006B228B" w:rsidRPr="004921FC">
                <w:rPr>
                  <w:rStyle w:val="Hipervnculo"/>
                </w:rPr>
                <w:t>jchavez@mef.gob.pe</w:t>
              </w:r>
            </w:hyperlink>
          </w:p>
        </w:tc>
      </w:tr>
      <w:tr w:rsidR="006B228B" w:rsidTr="006757E2">
        <w:trPr>
          <w:trHeight w:val="498"/>
        </w:trPr>
        <w:tc>
          <w:tcPr>
            <w:tcW w:w="474" w:type="dxa"/>
            <w:vAlign w:val="center"/>
          </w:tcPr>
          <w:p w:rsidR="006B228B" w:rsidRDefault="006B228B" w:rsidP="006B228B">
            <w:pPr>
              <w:jc w:val="center"/>
            </w:pPr>
            <w:r>
              <w:t>6</w:t>
            </w:r>
          </w:p>
        </w:tc>
        <w:tc>
          <w:tcPr>
            <w:tcW w:w="1055" w:type="dxa"/>
            <w:vAlign w:val="center"/>
          </w:tcPr>
          <w:p w:rsidR="006B228B" w:rsidRDefault="006B228B" w:rsidP="006B228B">
            <w:r w:rsidRPr="008B0310">
              <w:t>04/05/15</w:t>
            </w:r>
          </w:p>
        </w:tc>
        <w:tc>
          <w:tcPr>
            <w:tcW w:w="1541" w:type="dxa"/>
            <w:vAlign w:val="center"/>
          </w:tcPr>
          <w:p w:rsidR="006B228B" w:rsidRDefault="006B228B" w:rsidP="006B228B">
            <w:pPr>
              <w:jc w:val="center"/>
            </w:pPr>
            <w:r>
              <w:t>SAN MARTÍN</w:t>
            </w:r>
          </w:p>
        </w:tc>
        <w:tc>
          <w:tcPr>
            <w:tcW w:w="1517" w:type="dxa"/>
            <w:vAlign w:val="center"/>
          </w:tcPr>
          <w:p w:rsidR="006B228B" w:rsidRDefault="006B228B" w:rsidP="006B228B">
            <w:pPr>
              <w:jc w:val="center"/>
            </w:pPr>
            <w:r>
              <w:t>Tarapoto</w:t>
            </w:r>
          </w:p>
        </w:tc>
        <w:tc>
          <w:tcPr>
            <w:tcW w:w="1894" w:type="dxa"/>
            <w:vAlign w:val="center"/>
          </w:tcPr>
          <w:p w:rsidR="006B228B" w:rsidRDefault="006B228B" w:rsidP="006B228B">
            <w:pPr>
              <w:jc w:val="center"/>
            </w:pPr>
            <w:r>
              <w:t xml:space="preserve">Ing. </w:t>
            </w:r>
            <w:proofErr w:type="spellStart"/>
            <w:r>
              <w:t>Jorqe</w:t>
            </w:r>
            <w:proofErr w:type="spellEnd"/>
            <w:r>
              <w:t xml:space="preserve"> Quispe</w:t>
            </w:r>
          </w:p>
        </w:tc>
        <w:tc>
          <w:tcPr>
            <w:tcW w:w="2851" w:type="dxa"/>
            <w:vAlign w:val="center"/>
          </w:tcPr>
          <w:p w:rsidR="006B228B" w:rsidRDefault="006B228B" w:rsidP="006B228B">
            <w:pPr>
              <w:jc w:val="center"/>
            </w:pPr>
            <w:r>
              <w:t>Magda Ushiñahua</w:t>
            </w:r>
          </w:p>
          <w:p w:rsidR="006B228B" w:rsidRDefault="00EF2A18" w:rsidP="006B228B">
            <w:pPr>
              <w:jc w:val="center"/>
            </w:pPr>
            <w:hyperlink r:id="rId9" w:history="1">
              <w:r w:rsidR="006B228B" w:rsidRPr="00DD048C">
                <w:rPr>
                  <w:rStyle w:val="Hipervnculo"/>
                </w:rPr>
                <w:t>mushinahua@mef.gob.pe</w:t>
              </w:r>
            </w:hyperlink>
          </w:p>
        </w:tc>
      </w:tr>
      <w:tr w:rsidR="006B228B" w:rsidRPr="004F27F5" w:rsidTr="006757E2">
        <w:trPr>
          <w:trHeight w:val="498"/>
        </w:trPr>
        <w:tc>
          <w:tcPr>
            <w:tcW w:w="474" w:type="dxa"/>
            <w:vAlign w:val="center"/>
          </w:tcPr>
          <w:p w:rsidR="006B228B" w:rsidRDefault="006B228B" w:rsidP="006B228B">
            <w:pPr>
              <w:jc w:val="center"/>
            </w:pPr>
            <w:r>
              <w:t>7</w:t>
            </w:r>
          </w:p>
        </w:tc>
        <w:tc>
          <w:tcPr>
            <w:tcW w:w="1055" w:type="dxa"/>
            <w:vAlign w:val="center"/>
          </w:tcPr>
          <w:p w:rsidR="006B228B" w:rsidRDefault="006B228B" w:rsidP="006B228B">
            <w:r w:rsidRPr="008B0310">
              <w:t>04/05/15</w:t>
            </w:r>
          </w:p>
        </w:tc>
        <w:tc>
          <w:tcPr>
            <w:tcW w:w="1541" w:type="dxa"/>
            <w:vAlign w:val="center"/>
          </w:tcPr>
          <w:p w:rsidR="006B228B" w:rsidRDefault="006B228B" w:rsidP="006B228B">
            <w:pPr>
              <w:jc w:val="center"/>
            </w:pPr>
            <w:r>
              <w:t>PUNO</w:t>
            </w:r>
          </w:p>
        </w:tc>
        <w:tc>
          <w:tcPr>
            <w:tcW w:w="1517" w:type="dxa"/>
            <w:vAlign w:val="center"/>
          </w:tcPr>
          <w:p w:rsidR="006B228B" w:rsidRDefault="006B228B" w:rsidP="006B228B">
            <w:pPr>
              <w:jc w:val="center"/>
            </w:pPr>
            <w:r>
              <w:t>Puno</w:t>
            </w:r>
          </w:p>
        </w:tc>
        <w:tc>
          <w:tcPr>
            <w:tcW w:w="1894" w:type="dxa"/>
            <w:vAlign w:val="center"/>
          </w:tcPr>
          <w:p w:rsidR="006B228B" w:rsidRDefault="006B228B" w:rsidP="006B228B">
            <w:pPr>
              <w:jc w:val="center"/>
            </w:pPr>
            <w:r>
              <w:t>Eco. Paul Mercado.</w:t>
            </w:r>
          </w:p>
        </w:tc>
        <w:tc>
          <w:tcPr>
            <w:tcW w:w="2851" w:type="dxa"/>
            <w:vAlign w:val="center"/>
          </w:tcPr>
          <w:p w:rsidR="006B228B" w:rsidRDefault="006B228B" w:rsidP="006B228B">
            <w:pPr>
              <w:jc w:val="center"/>
            </w:pPr>
            <w:r>
              <w:t>Dina Cutipa</w:t>
            </w:r>
          </w:p>
          <w:p w:rsidR="006B228B" w:rsidRPr="004F27F5" w:rsidRDefault="00EF2A18" w:rsidP="006B228B">
            <w:pPr>
              <w:jc w:val="center"/>
            </w:pPr>
            <w:hyperlink r:id="rId10" w:history="1">
              <w:r w:rsidR="006B228B" w:rsidRPr="004F27F5">
                <w:rPr>
                  <w:rStyle w:val="Hipervnculo"/>
                </w:rPr>
                <w:t>dcutipa@mef.gob.pe</w:t>
              </w:r>
            </w:hyperlink>
          </w:p>
        </w:tc>
      </w:tr>
      <w:tr w:rsidR="006B228B" w:rsidRPr="00EF2A18" w:rsidTr="006757E2">
        <w:trPr>
          <w:trHeight w:val="498"/>
        </w:trPr>
        <w:tc>
          <w:tcPr>
            <w:tcW w:w="474" w:type="dxa"/>
            <w:vAlign w:val="center"/>
          </w:tcPr>
          <w:p w:rsidR="006B228B" w:rsidRDefault="006B228B" w:rsidP="006B228B">
            <w:pPr>
              <w:jc w:val="center"/>
            </w:pPr>
            <w:r>
              <w:t>8</w:t>
            </w:r>
          </w:p>
        </w:tc>
        <w:tc>
          <w:tcPr>
            <w:tcW w:w="1055" w:type="dxa"/>
            <w:vAlign w:val="center"/>
          </w:tcPr>
          <w:p w:rsidR="006B228B" w:rsidRDefault="006B228B" w:rsidP="006B228B">
            <w:r w:rsidRPr="008B0310">
              <w:t>04/05/15</w:t>
            </w:r>
          </w:p>
        </w:tc>
        <w:tc>
          <w:tcPr>
            <w:tcW w:w="1541" w:type="dxa"/>
            <w:vAlign w:val="center"/>
          </w:tcPr>
          <w:p w:rsidR="006B228B" w:rsidRDefault="006B228B" w:rsidP="006B228B">
            <w:pPr>
              <w:jc w:val="center"/>
            </w:pPr>
            <w:r>
              <w:t>APURIMAC</w:t>
            </w:r>
          </w:p>
        </w:tc>
        <w:tc>
          <w:tcPr>
            <w:tcW w:w="1517" w:type="dxa"/>
            <w:vAlign w:val="center"/>
          </w:tcPr>
          <w:p w:rsidR="006B228B" w:rsidRDefault="006B228B" w:rsidP="006B228B">
            <w:pPr>
              <w:jc w:val="center"/>
            </w:pPr>
            <w:r>
              <w:t>Abancay</w:t>
            </w:r>
          </w:p>
        </w:tc>
        <w:tc>
          <w:tcPr>
            <w:tcW w:w="1894" w:type="dxa"/>
            <w:vAlign w:val="center"/>
          </w:tcPr>
          <w:p w:rsidR="006B228B" w:rsidRDefault="000E6BEF" w:rsidP="006B228B">
            <w:pPr>
              <w:jc w:val="center"/>
            </w:pPr>
            <w:r>
              <w:t xml:space="preserve">Alex Ríos </w:t>
            </w:r>
          </w:p>
        </w:tc>
        <w:tc>
          <w:tcPr>
            <w:tcW w:w="2851" w:type="dxa"/>
            <w:vAlign w:val="center"/>
          </w:tcPr>
          <w:p w:rsidR="006B228B" w:rsidRPr="00913B7D" w:rsidRDefault="006B228B" w:rsidP="006B22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Gina Rosales</w:t>
            </w:r>
            <w:hyperlink r:id="rId11" w:history="1">
              <w:r w:rsidRPr="005E3624">
                <w:rPr>
                  <w:rStyle w:val="Hipervnculo"/>
                  <w:lang w:val="en-US"/>
                </w:rPr>
                <w:br/>
                <w:t>grosales@mef.gob.pe</w:t>
              </w:r>
            </w:hyperlink>
          </w:p>
        </w:tc>
      </w:tr>
    </w:tbl>
    <w:p w:rsidR="001C4777" w:rsidRDefault="001C4777" w:rsidP="00D10E0C">
      <w:pPr>
        <w:ind w:left="567"/>
        <w:jc w:val="center"/>
        <w:rPr>
          <w:sz w:val="8"/>
          <w:szCs w:val="8"/>
          <w:lang w:val="en-US"/>
        </w:rPr>
      </w:pPr>
    </w:p>
    <w:tbl>
      <w:tblPr>
        <w:tblStyle w:val="Tablaconcuadrcula"/>
        <w:tblW w:w="9332" w:type="dxa"/>
        <w:tblInd w:w="444" w:type="dxa"/>
        <w:tblLook w:val="04A0" w:firstRow="1" w:lastRow="0" w:firstColumn="1" w:lastColumn="0" w:noHBand="0" w:noVBand="1"/>
      </w:tblPr>
      <w:tblGrid>
        <w:gridCol w:w="509"/>
        <w:gridCol w:w="1055"/>
        <w:gridCol w:w="1487"/>
        <w:gridCol w:w="1498"/>
        <w:gridCol w:w="1948"/>
        <w:gridCol w:w="2835"/>
      </w:tblGrid>
      <w:tr w:rsidR="003D5A25" w:rsidRPr="000B3E32" w:rsidTr="006757E2">
        <w:trPr>
          <w:trHeight w:val="550"/>
        </w:trPr>
        <w:tc>
          <w:tcPr>
            <w:tcW w:w="509" w:type="dxa"/>
            <w:vAlign w:val="center"/>
          </w:tcPr>
          <w:p w:rsidR="003D5A25" w:rsidRPr="003163C7" w:rsidRDefault="009A21C4" w:rsidP="00E73E2F">
            <w:pPr>
              <w:jc w:val="center"/>
            </w:pPr>
            <w:r>
              <w:t>9</w:t>
            </w:r>
          </w:p>
        </w:tc>
        <w:tc>
          <w:tcPr>
            <w:tcW w:w="1055" w:type="dxa"/>
            <w:vAlign w:val="center"/>
          </w:tcPr>
          <w:p w:rsidR="003D5A25" w:rsidRDefault="009A21C4" w:rsidP="00E73E2F">
            <w:pPr>
              <w:jc w:val="center"/>
            </w:pPr>
            <w:r>
              <w:t xml:space="preserve">30/04/15 </w:t>
            </w:r>
          </w:p>
        </w:tc>
        <w:tc>
          <w:tcPr>
            <w:tcW w:w="1487" w:type="dxa"/>
            <w:vAlign w:val="center"/>
          </w:tcPr>
          <w:p w:rsidR="003D5A25" w:rsidRPr="003163C7" w:rsidRDefault="003D5A25" w:rsidP="00E73E2F">
            <w:pPr>
              <w:jc w:val="center"/>
            </w:pPr>
            <w:r>
              <w:t>LIMA</w:t>
            </w:r>
          </w:p>
        </w:tc>
        <w:tc>
          <w:tcPr>
            <w:tcW w:w="1498" w:type="dxa"/>
            <w:vAlign w:val="center"/>
          </w:tcPr>
          <w:p w:rsidR="003D5A25" w:rsidRDefault="003D5A25" w:rsidP="00E73E2F">
            <w:pPr>
              <w:jc w:val="center"/>
            </w:pPr>
            <w:r>
              <w:t>Lima</w:t>
            </w:r>
          </w:p>
        </w:tc>
        <w:tc>
          <w:tcPr>
            <w:tcW w:w="1948" w:type="dxa"/>
            <w:vAlign w:val="center"/>
          </w:tcPr>
          <w:p w:rsidR="003D5A25" w:rsidRPr="00D10E0C" w:rsidRDefault="003D5A25" w:rsidP="00E73E2F">
            <w:pPr>
              <w:jc w:val="center"/>
            </w:pPr>
            <w:r>
              <w:t>Ing. Vladimir Cacñahuaray</w:t>
            </w:r>
          </w:p>
        </w:tc>
        <w:tc>
          <w:tcPr>
            <w:tcW w:w="2835" w:type="dxa"/>
            <w:vAlign w:val="center"/>
          </w:tcPr>
          <w:p w:rsidR="003D5A25" w:rsidRPr="000B3E32" w:rsidRDefault="00EF2A18" w:rsidP="00E73E2F">
            <w:pPr>
              <w:jc w:val="center"/>
            </w:pPr>
            <w:r>
              <w:t>Janneth Avila</w:t>
            </w:r>
            <w:bookmarkStart w:id="0" w:name="_GoBack"/>
            <w:bookmarkEnd w:id="0"/>
          </w:p>
          <w:p w:rsidR="003D5A25" w:rsidRPr="000B3E32" w:rsidRDefault="003D5A25" w:rsidP="000B3E32">
            <w:pPr>
              <w:jc w:val="center"/>
              <w:rPr>
                <w:rStyle w:val="Hipervnculo"/>
              </w:rPr>
            </w:pPr>
            <w:r w:rsidRPr="000B3E32">
              <w:rPr>
                <w:rStyle w:val="Hipervnculo"/>
              </w:rPr>
              <w:t>javilai@mef.gob.pe</w:t>
            </w:r>
          </w:p>
        </w:tc>
      </w:tr>
    </w:tbl>
    <w:p w:rsidR="00B13F04" w:rsidRPr="00B13F04" w:rsidRDefault="00B13F04" w:rsidP="00D10E0C">
      <w:pPr>
        <w:ind w:left="567"/>
        <w:jc w:val="center"/>
        <w:rPr>
          <w:sz w:val="8"/>
          <w:szCs w:val="8"/>
        </w:rPr>
      </w:pPr>
    </w:p>
    <w:p w:rsidR="004E19B5" w:rsidRDefault="004E19B5" w:rsidP="001F2B8E">
      <w:pPr>
        <w:jc w:val="both"/>
      </w:pPr>
      <w:r>
        <w:t xml:space="preserve">   </w:t>
      </w:r>
    </w:p>
    <w:p w:rsidR="001F2B8E" w:rsidRPr="00B0373D" w:rsidRDefault="00F07252" w:rsidP="001F2B8E">
      <w:pPr>
        <w:jc w:val="both"/>
        <w:rPr>
          <w:b/>
        </w:rPr>
      </w:pPr>
      <w:r w:rsidRPr="00B0373D">
        <w:rPr>
          <w:b/>
        </w:rPr>
        <w:t xml:space="preserve">    </w:t>
      </w:r>
      <w:r w:rsidR="001F2B8E" w:rsidRPr="00B0373D">
        <w:rPr>
          <w:b/>
        </w:rPr>
        <w:t>LA SECRETARÍA TÉCNICA</w:t>
      </w:r>
    </w:p>
    <w:sectPr w:rsidR="001F2B8E" w:rsidRPr="00B0373D" w:rsidSect="0028157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76721C"/>
    <w:multiLevelType w:val="hybridMultilevel"/>
    <w:tmpl w:val="579C8F8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6F8"/>
    <w:rsid w:val="00006B46"/>
    <w:rsid w:val="000237F0"/>
    <w:rsid w:val="000367E0"/>
    <w:rsid w:val="00056356"/>
    <w:rsid w:val="000629F4"/>
    <w:rsid w:val="000A7539"/>
    <w:rsid w:val="000B3E32"/>
    <w:rsid w:val="000D66F8"/>
    <w:rsid w:val="000E6BEF"/>
    <w:rsid w:val="00132025"/>
    <w:rsid w:val="00167A18"/>
    <w:rsid w:val="001B2C14"/>
    <w:rsid w:val="001C4777"/>
    <w:rsid w:val="001F2B8E"/>
    <w:rsid w:val="00273E2F"/>
    <w:rsid w:val="002775CB"/>
    <w:rsid w:val="0028157B"/>
    <w:rsid w:val="002C3F90"/>
    <w:rsid w:val="003163C7"/>
    <w:rsid w:val="00351D2A"/>
    <w:rsid w:val="0039749A"/>
    <w:rsid w:val="003D5A25"/>
    <w:rsid w:val="0043655E"/>
    <w:rsid w:val="004E19B5"/>
    <w:rsid w:val="004F27F5"/>
    <w:rsid w:val="005E3624"/>
    <w:rsid w:val="006459A5"/>
    <w:rsid w:val="00653BEC"/>
    <w:rsid w:val="006757E2"/>
    <w:rsid w:val="006B228B"/>
    <w:rsid w:val="007043EB"/>
    <w:rsid w:val="008E5B36"/>
    <w:rsid w:val="0098769C"/>
    <w:rsid w:val="009A21C4"/>
    <w:rsid w:val="009F3D98"/>
    <w:rsid w:val="00B0373D"/>
    <w:rsid w:val="00B13F04"/>
    <w:rsid w:val="00BC6319"/>
    <w:rsid w:val="00C275EA"/>
    <w:rsid w:val="00CE24CB"/>
    <w:rsid w:val="00D10E0C"/>
    <w:rsid w:val="00D1798B"/>
    <w:rsid w:val="00DC6035"/>
    <w:rsid w:val="00DD0ACD"/>
    <w:rsid w:val="00DD7E2F"/>
    <w:rsid w:val="00DD7F04"/>
    <w:rsid w:val="00E35CD9"/>
    <w:rsid w:val="00E70C92"/>
    <w:rsid w:val="00EF2A18"/>
    <w:rsid w:val="00F07252"/>
    <w:rsid w:val="00F467A6"/>
    <w:rsid w:val="00FA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273452-8532-4127-AFAD-B2C06AC32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15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17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163C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C631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2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chavez@mef.gob.p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cardenas@mef.gob.p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vilca@mef.gob.pe" TargetMode="External"/><Relationship Id="rId11" Type="http://schemas.openxmlformats.org/officeDocument/2006/relationships/hyperlink" Target="mailto:grosales@mef.gob.pe" TargetMode="External"/><Relationship Id="rId5" Type="http://schemas.openxmlformats.org/officeDocument/2006/relationships/hyperlink" Target="mailto:yquispe@mef.gob.pe" TargetMode="External"/><Relationship Id="rId10" Type="http://schemas.openxmlformats.org/officeDocument/2006/relationships/hyperlink" Target="mailto:dcutipa@mef.gob.p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ushinahua@mef.gob.p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1423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Quispe Medrano, Jorge Elias</dc:creator>
  <cp:keywords/>
  <dc:description/>
  <cp:lastModifiedBy>Colorado Pachacama, Ermelinda</cp:lastModifiedBy>
  <cp:revision>2</cp:revision>
  <dcterms:created xsi:type="dcterms:W3CDTF">2015-04-24T23:34:00Z</dcterms:created>
  <dcterms:modified xsi:type="dcterms:W3CDTF">2015-04-24T23:34:00Z</dcterms:modified>
</cp:coreProperties>
</file>