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F64" w:rsidRPr="00CA76E2" w:rsidRDefault="005F4F64" w:rsidP="005F4F64">
      <w:pPr>
        <w:jc w:val="center"/>
        <w:rPr>
          <w:rFonts w:ascii="Arial" w:hAnsi="Arial" w:cs="Arial"/>
          <w:b/>
          <w:color w:val="0000CC"/>
          <w:u w:val="single"/>
          <w:shd w:val="clear" w:color="auto" w:fill="FFFFFF"/>
        </w:rPr>
      </w:pPr>
      <w:bookmarkStart w:id="0" w:name="_GoBack"/>
      <w:bookmarkEnd w:id="0"/>
      <w:r w:rsidRPr="00CA76E2">
        <w:rPr>
          <w:rFonts w:ascii="Arial" w:hAnsi="Arial" w:cs="Arial"/>
          <w:b/>
          <w:color w:val="0000CC"/>
          <w:u w:val="single"/>
          <w:shd w:val="clear" w:color="auto" w:fill="FFFFFF"/>
        </w:rPr>
        <w:t>COMUNICADO</w:t>
      </w:r>
    </w:p>
    <w:p w:rsidR="005F4F64" w:rsidRPr="00CA76E2" w:rsidRDefault="005F4F64" w:rsidP="005F4F64">
      <w:pPr>
        <w:jc w:val="center"/>
        <w:rPr>
          <w:rFonts w:ascii="Arial" w:hAnsi="Arial" w:cs="Arial"/>
          <w:b/>
          <w:color w:val="0000CC"/>
          <w:shd w:val="clear" w:color="auto" w:fill="FFFFFF"/>
        </w:rPr>
      </w:pPr>
      <w:r w:rsidRPr="00CA76E2">
        <w:rPr>
          <w:rFonts w:ascii="Arial" w:hAnsi="Arial" w:cs="Arial"/>
          <w:b/>
          <w:color w:val="0000CC"/>
          <w:shd w:val="clear" w:color="auto" w:fill="FFFFFF"/>
        </w:rPr>
        <w:t>A LOS BENEFICIARIOS DE LOS CONCURSOS FONIPREL 2012, 2013 Y 2014-I Y OTROS PRESENTACIÓN DE INFORME TRIMESTRAL DEL 1ER. TRIMESTRE 2015</w:t>
      </w:r>
    </w:p>
    <w:p w:rsidR="005F4F64" w:rsidRPr="00C26DD6" w:rsidRDefault="005F4F64" w:rsidP="005F4F64">
      <w:pPr>
        <w:jc w:val="both"/>
        <w:rPr>
          <w:rFonts w:ascii="Arial" w:hAnsi="Arial" w:cs="Arial"/>
          <w:b/>
          <w:color w:val="303030"/>
          <w:shd w:val="clear" w:color="auto" w:fill="FFFFFF"/>
        </w:rPr>
      </w:pPr>
      <w:r w:rsidRPr="00C26DD6">
        <w:rPr>
          <w:rFonts w:ascii="Arial" w:hAnsi="Arial" w:cs="Arial"/>
          <w:b/>
          <w:color w:val="303030"/>
          <w:shd w:val="clear" w:color="auto" w:fill="FFFFFF"/>
        </w:rPr>
        <w:t>ESTIMADO SEÑOR PRESIDENTE REGIONAL</w:t>
      </w:r>
    </w:p>
    <w:p w:rsidR="005F4F64" w:rsidRPr="00C26DD6" w:rsidRDefault="005F4F64" w:rsidP="005F4F64">
      <w:pPr>
        <w:jc w:val="both"/>
        <w:rPr>
          <w:rFonts w:ascii="Arial" w:hAnsi="Arial" w:cs="Arial"/>
          <w:b/>
          <w:color w:val="303030"/>
          <w:shd w:val="clear" w:color="auto" w:fill="FFFFFF"/>
        </w:rPr>
      </w:pPr>
      <w:r w:rsidRPr="00C26DD6">
        <w:rPr>
          <w:rFonts w:ascii="Arial" w:hAnsi="Arial" w:cs="Arial"/>
          <w:b/>
          <w:color w:val="303030"/>
          <w:shd w:val="clear" w:color="auto" w:fill="FFFFFF"/>
        </w:rPr>
        <w:t>ESTIMADO SEÑOR ALCALDE:</w:t>
      </w:r>
    </w:p>
    <w:p w:rsidR="005F4F64" w:rsidRPr="00C26DD6" w:rsidRDefault="005F4F64" w:rsidP="005F4F64">
      <w:pPr>
        <w:jc w:val="both"/>
        <w:rPr>
          <w:rFonts w:ascii="Arial" w:hAnsi="Arial" w:cs="Arial"/>
          <w:color w:val="303030"/>
          <w:shd w:val="clear" w:color="auto" w:fill="FFFFFF"/>
        </w:rPr>
      </w:pPr>
      <w:r w:rsidRPr="00C26DD6">
        <w:rPr>
          <w:rFonts w:ascii="Arial" w:hAnsi="Arial" w:cs="Arial"/>
          <w:color w:val="303030"/>
          <w:shd w:val="clear" w:color="auto" w:fill="FFFFFF"/>
        </w:rPr>
        <w:t>Me dirijo a usted por este medio, en atención a las direcciones electrónicas señaladas en los convenios FONIPREL 2012, 2013 y 2014 y en el Formato 10 de los mismos, para comunicarle lo siguiente:</w:t>
      </w:r>
    </w:p>
    <w:p w:rsidR="005F4F64" w:rsidRPr="00C26DD6" w:rsidRDefault="005F4F64" w:rsidP="005F4F64">
      <w:pPr>
        <w:jc w:val="both"/>
        <w:rPr>
          <w:rFonts w:ascii="Arial" w:hAnsi="Arial" w:cs="Arial"/>
          <w:color w:val="303030"/>
          <w:shd w:val="clear" w:color="auto" w:fill="FFFFFF"/>
        </w:rPr>
      </w:pPr>
      <w:r w:rsidRPr="00C26DD6">
        <w:rPr>
          <w:rFonts w:ascii="Arial" w:hAnsi="Arial" w:cs="Arial"/>
          <w:color w:val="303030"/>
          <w:shd w:val="clear" w:color="auto" w:fill="FFFFFF"/>
        </w:rPr>
        <w:t xml:space="preserve">La Secretaría técnica del Fondo, conforme a lo establecido en el convenio, a fin de facilitar la presentación de los informes trimestrales y a efectos de que toda la documentación relativa a la ejecución del convenio se encuentre permanentemente a disposición del beneficiario, le solicita que a partir de la presentación de sus informes trimestrales correspondientes a </w:t>
      </w:r>
      <w:r w:rsidR="00C26DD6">
        <w:rPr>
          <w:rFonts w:ascii="Arial" w:hAnsi="Arial" w:cs="Arial"/>
          <w:color w:val="303030"/>
          <w:shd w:val="clear" w:color="auto" w:fill="FFFFFF"/>
        </w:rPr>
        <w:t>marzo</w:t>
      </w:r>
      <w:r w:rsidRPr="00C26DD6">
        <w:rPr>
          <w:rFonts w:ascii="Arial" w:hAnsi="Arial" w:cs="Arial"/>
          <w:color w:val="303030"/>
          <w:shd w:val="clear" w:color="auto" w:fill="FFFFFF"/>
        </w:rPr>
        <w:t xml:space="preserve"> de 201</w:t>
      </w:r>
      <w:r w:rsidR="00C26DD6">
        <w:rPr>
          <w:rFonts w:ascii="Arial" w:hAnsi="Arial" w:cs="Arial"/>
          <w:color w:val="303030"/>
          <w:shd w:val="clear" w:color="auto" w:fill="FFFFFF"/>
        </w:rPr>
        <w:t>5</w:t>
      </w:r>
      <w:r w:rsidRPr="00C26DD6">
        <w:rPr>
          <w:rFonts w:ascii="Arial" w:hAnsi="Arial" w:cs="Arial"/>
          <w:color w:val="303030"/>
          <w:shd w:val="clear" w:color="auto" w:fill="FFFFFF"/>
        </w:rPr>
        <w:t>, tenga a bien registrarlos en el aplicativo de seguimiento, siguiendo el procedimiento que usó para el registro de su propuesta cuando postuló al fondo. NO presentarlos en físico.</w:t>
      </w:r>
    </w:p>
    <w:p w:rsidR="00C26DD6" w:rsidRPr="00C26DD6" w:rsidRDefault="005F4F64" w:rsidP="005F4F64">
      <w:pPr>
        <w:jc w:val="both"/>
        <w:rPr>
          <w:rFonts w:ascii="Arial" w:hAnsi="Arial" w:cs="Arial"/>
          <w:color w:val="303030"/>
          <w:shd w:val="clear" w:color="auto" w:fill="FFFFFF"/>
        </w:rPr>
      </w:pPr>
      <w:r w:rsidRPr="00C26DD6">
        <w:rPr>
          <w:rFonts w:ascii="Arial" w:hAnsi="Arial" w:cs="Arial"/>
          <w:color w:val="303030"/>
          <w:shd w:val="clear" w:color="auto" w:fill="FFFFFF"/>
        </w:rPr>
        <w:t xml:space="preserve">En todos los casos, podrá solicitar asistencia técnica a los Especialistas en Inversión Pública del CONECTAMEF más cercano a su localidad o a su Analista FONIPREL en la sede central del MEF. </w:t>
      </w:r>
    </w:p>
    <w:p w:rsidR="005F4F64" w:rsidRPr="00C26DD6" w:rsidRDefault="005F4F64" w:rsidP="005F4F64">
      <w:pPr>
        <w:jc w:val="both"/>
        <w:rPr>
          <w:rFonts w:ascii="Arial" w:hAnsi="Arial" w:cs="Arial"/>
          <w:color w:val="303030"/>
          <w:shd w:val="clear" w:color="auto" w:fill="FFFFFF"/>
        </w:rPr>
      </w:pPr>
      <w:r w:rsidRPr="00C26DD6">
        <w:rPr>
          <w:rFonts w:ascii="Arial" w:hAnsi="Arial" w:cs="Arial"/>
          <w:color w:val="303030"/>
          <w:shd w:val="clear" w:color="auto" w:fill="FFFFFF"/>
        </w:rPr>
        <w:t>La presente comunicación está referida únicamente a la presentación de informes trimestrales.</w:t>
      </w:r>
    </w:p>
    <w:p w:rsidR="005F4F64" w:rsidRPr="00C26DD6" w:rsidRDefault="005F4F64" w:rsidP="005F4F64">
      <w:pPr>
        <w:jc w:val="both"/>
        <w:rPr>
          <w:rFonts w:ascii="Arial" w:hAnsi="Arial" w:cs="Arial"/>
          <w:color w:val="303030"/>
          <w:shd w:val="clear" w:color="auto" w:fill="FFFFFF"/>
        </w:rPr>
      </w:pPr>
      <w:r w:rsidRPr="00C26DD6">
        <w:rPr>
          <w:rFonts w:ascii="Arial" w:hAnsi="Arial" w:cs="Arial"/>
          <w:color w:val="303030"/>
          <w:shd w:val="clear" w:color="auto" w:fill="FFFFFF"/>
        </w:rPr>
        <w:t>Una vez registrado su informe en el aplicativo, su analista lo revisará y comunicará de ser el caso,</w:t>
      </w:r>
      <w:r w:rsidR="00C26DD6" w:rsidRPr="00C26DD6">
        <w:rPr>
          <w:rFonts w:ascii="Arial" w:hAnsi="Arial" w:cs="Arial"/>
          <w:color w:val="303030"/>
          <w:shd w:val="clear" w:color="auto" w:fill="FFFFFF"/>
        </w:rPr>
        <w:t xml:space="preserve"> </w:t>
      </w:r>
      <w:r w:rsidRPr="00C26DD6">
        <w:rPr>
          <w:rFonts w:ascii="Arial" w:hAnsi="Arial" w:cs="Arial"/>
          <w:color w:val="303030"/>
          <w:shd w:val="clear" w:color="auto" w:fill="FFFFFF"/>
        </w:rPr>
        <w:t>por el mismo medio las observaciones encontradas. Una vez obtenida su aprobación el aplicativo le generará la</w:t>
      </w:r>
      <w:r w:rsidR="00C26DD6" w:rsidRPr="00C26DD6">
        <w:rPr>
          <w:rFonts w:ascii="Arial" w:hAnsi="Arial" w:cs="Arial"/>
          <w:color w:val="303030"/>
          <w:shd w:val="clear" w:color="auto" w:fill="FFFFFF"/>
        </w:rPr>
        <w:t xml:space="preserve"> </w:t>
      </w:r>
      <w:r w:rsidRPr="00C26DD6">
        <w:rPr>
          <w:rFonts w:ascii="Arial" w:hAnsi="Arial" w:cs="Arial"/>
          <w:color w:val="303030"/>
          <w:shd w:val="clear" w:color="auto" w:fill="FFFFFF"/>
        </w:rPr>
        <w:t>posibilidad de registrar su siguiente informe trimestral, en tanto no tenga la conformidad no le</w:t>
      </w:r>
      <w:r w:rsidR="00C26DD6" w:rsidRPr="00C26DD6">
        <w:rPr>
          <w:rFonts w:ascii="Arial" w:hAnsi="Arial" w:cs="Arial"/>
          <w:color w:val="303030"/>
          <w:shd w:val="clear" w:color="auto" w:fill="FFFFFF"/>
        </w:rPr>
        <w:t xml:space="preserve"> </w:t>
      </w:r>
      <w:r w:rsidRPr="00C26DD6">
        <w:rPr>
          <w:rFonts w:ascii="Arial" w:hAnsi="Arial" w:cs="Arial"/>
          <w:color w:val="303030"/>
          <w:shd w:val="clear" w:color="auto" w:fill="FFFFFF"/>
        </w:rPr>
        <w:t>será posible registrar el siguiente informe.</w:t>
      </w:r>
    </w:p>
    <w:p w:rsidR="005F4F64" w:rsidRPr="00C26DD6" w:rsidRDefault="005F4F64" w:rsidP="005F4F64">
      <w:pPr>
        <w:jc w:val="both"/>
        <w:rPr>
          <w:rFonts w:ascii="Arial" w:hAnsi="Arial" w:cs="Arial"/>
          <w:color w:val="303030"/>
          <w:shd w:val="clear" w:color="auto" w:fill="FFFFFF"/>
        </w:rPr>
      </w:pPr>
      <w:r w:rsidRPr="00C26DD6">
        <w:rPr>
          <w:rFonts w:ascii="Arial" w:hAnsi="Arial" w:cs="Arial"/>
          <w:color w:val="303030"/>
          <w:shd w:val="clear" w:color="auto" w:fill="FFFFFF"/>
        </w:rPr>
        <w:t>Únicamente presentar la documentación indicada en el archivo anexo tanto para EJECUCIÓN DE</w:t>
      </w:r>
      <w:r w:rsidR="00C26DD6" w:rsidRPr="00C26DD6">
        <w:rPr>
          <w:rFonts w:ascii="Arial" w:hAnsi="Arial" w:cs="Arial"/>
          <w:color w:val="303030"/>
          <w:shd w:val="clear" w:color="auto" w:fill="FFFFFF"/>
        </w:rPr>
        <w:t xml:space="preserve"> </w:t>
      </w:r>
      <w:r w:rsidRPr="00C26DD6">
        <w:rPr>
          <w:rFonts w:ascii="Arial" w:hAnsi="Arial" w:cs="Arial"/>
          <w:color w:val="303030"/>
          <w:shd w:val="clear" w:color="auto" w:fill="FFFFFF"/>
        </w:rPr>
        <w:t>PIP’S como ELABORACIÓN DE ESTUDIOS. Todo documento adicional no será tomado en cuenta. A</w:t>
      </w:r>
      <w:r w:rsidR="00C26DD6" w:rsidRPr="00C26DD6">
        <w:rPr>
          <w:rFonts w:ascii="Arial" w:hAnsi="Arial" w:cs="Arial"/>
          <w:color w:val="303030"/>
          <w:shd w:val="clear" w:color="auto" w:fill="FFFFFF"/>
        </w:rPr>
        <w:t xml:space="preserve"> </w:t>
      </w:r>
      <w:r w:rsidRPr="00C26DD6">
        <w:rPr>
          <w:rFonts w:ascii="Arial" w:hAnsi="Arial" w:cs="Arial"/>
          <w:color w:val="303030"/>
          <w:shd w:val="clear" w:color="auto" w:fill="FFFFFF"/>
        </w:rPr>
        <w:t>los beneficiarios de otros concursos de igual modo se les solicita su presentación vía el aplicativo</w:t>
      </w:r>
      <w:r w:rsidR="00C26DD6" w:rsidRPr="00C26DD6">
        <w:rPr>
          <w:rFonts w:ascii="Arial" w:hAnsi="Arial" w:cs="Arial"/>
          <w:color w:val="303030"/>
          <w:shd w:val="clear" w:color="auto" w:fill="FFFFFF"/>
        </w:rPr>
        <w:t xml:space="preserve"> </w:t>
      </w:r>
      <w:r w:rsidRPr="00C26DD6">
        <w:rPr>
          <w:rFonts w:ascii="Arial" w:hAnsi="Arial" w:cs="Arial"/>
          <w:color w:val="303030"/>
          <w:shd w:val="clear" w:color="auto" w:fill="FFFFFF"/>
        </w:rPr>
        <w:t>de seguimiento.</w:t>
      </w:r>
    </w:p>
    <w:p w:rsidR="005F4F64" w:rsidRPr="00C26DD6" w:rsidRDefault="005F4F64" w:rsidP="005F4F64">
      <w:pPr>
        <w:jc w:val="both"/>
        <w:rPr>
          <w:rFonts w:ascii="Arial" w:hAnsi="Arial" w:cs="Arial"/>
          <w:color w:val="303030"/>
          <w:shd w:val="clear" w:color="auto" w:fill="FFFFFF"/>
        </w:rPr>
      </w:pPr>
      <w:r w:rsidRPr="00C26DD6">
        <w:rPr>
          <w:rFonts w:ascii="Arial" w:hAnsi="Arial" w:cs="Arial"/>
          <w:color w:val="303030"/>
          <w:shd w:val="clear" w:color="auto" w:fill="FFFFFF"/>
        </w:rPr>
        <w:t>Mucho apreciaremos tengan a bien disponer la lectura de sus convenios, análisis de su contenido y</w:t>
      </w:r>
      <w:r w:rsidR="00C26DD6" w:rsidRPr="00C26DD6">
        <w:rPr>
          <w:rFonts w:ascii="Arial" w:hAnsi="Arial" w:cs="Arial"/>
          <w:color w:val="303030"/>
          <w:shd w:val="clear" w:color="auto" w:fill="FFFFFF"/>
        </w:rPr>
        <w:t xml:space="preserve"> </w:t>
      </w:r>
      <w:r w:rsidRPr="00C26DD6">
        <w:rPr>
          <w:rFonts w:ascii="Arial" w:hAnsi="Arial" w:cs="Arial"/>
          <w:color w:val="303030"/>
          <w:shd w:val="clear" w:color="auto" w:fill="FFFFFF"/>
        </w:rPr>
        <w:t>cumplimiento de sus obligaciones para evitar la aplicación de penalidades, tener presente que los</w:t>
      </w:r>
      <w:r w:rsidR="00C26DD6" w:rsidRPr="00C26DD6">
        <w:rPr>
          <w:rFonts w:ascii="Arial" w:hAnsi="Arial" w:cs="Arial"/>
          <w:color w:val="303030"/>
          <w:shd w:val="clear" w:color="auto" w:fill="FFFFFF"/>
        </w:rPr>
        <w:t xml:space="preserve"> </w:t>
      </w:r>
      <w:r w:rsidRPr="00C26DD6">
        <w:rPr>
          <w:rFonts w:ascii="Arial" w:hAnsi="Arial" w:cs="Arial"/>
          <w:color w:val="303030"/>
          <w:shd w:val="clear" w:color="auto" w:fill="FFFFFF"/>
        </w:rPr>
        <w:t>convenios de los años mencionados, entre otros, le permiten al Fondo:</w:t>
      </w:r>
    </w:p>
    <w:p w:rsidR="005F4F64" w:rsidRPr="00C26DD6" w:rsidRDefault="005F4F64" w:rsidP="005F4F64">
      <w:pPr>
        <w:jc w:val="both"/>
        <w:rPr>
          <w:rFonts w:ascii="Arial" w:hAnsi="Arial" w:cs="Arial"/>
          <w:color w:val="303030"/>
          <w:shd w:val="clear" w:color="auto" w:fill="FFFFFF"/>
        </w:rPr>
      </w:pPr>
      <w:r w:rsidRPr="00C26DD6">
        <w:rPr>
          <w:rFonts w:ascii="Arial" w:hAnsi="Arial" w:cs="Arial"/>
          <w:color w:val="303030"/>
          <w:shd w:val="clear" w:color="auto" w:fill="FFFFFF"/>
        </w:rPr>
        <w:t>1. Suspender temporalmente el uso de recursos de FONIPREL.</w:t>
      </w:r>
    </w:p>
    <w:p w:rsidR="005F4F64" w:rsidRPr="00C26DD6" w:rsidRDefault="005F4F64" w:rsidP="005F4F64">
      <w:pPr>
        <w:jc w:val="both"/>
        <w:rPr>
          <w:rFonts w:ascii="Arial" w:hAnsi="Arial" w:cs="Arial"/>
          <w:color w:val="303030"/>
          <w:shd w:val="clear" w:color="auto" w:fill="FFFFFF"/>
        </w:rPr>
      </w:pPr>
      <w:r w:rsidRPr="00C26DD6">
        <w:rPr>
          <w:rFonts w:ascii="Arial" w:hAnsi="Arial" w:cs="Arial"/>
          <w:color w:val="303030"/>
          <w:shd w:val="clear" w:color="auto" w:fill="FFFFFF"/>
        </w:rPr>
        <w:t>2. Resolver los convenios de cofinanciamiento</w:t>
      </w:r>
    </w:p>
    <w:p w:rsidR="005F4F64" w:rsidRPr="00C26DD6" w:rsidRDefault="005F4F64" w:rsidP="005F4F64">
      <w:pPr>
        <w:jc w:val="both"/>
        <w:rPr>
          <w:rFonts w:ascii="Arial" w:hAnsi="Arial" w:cs="Arial"/>
          <w:color w:val="303030"/>
          <w:shd w:val="clear" w:color="auto" w:fill="FFFFFF"/>
        </w:rPr>
      </w:pPr>
      <w:r w:rsidRPr="00C26DD6">
        <w:rPr>
          <w:rFonts w:ascii="Arial" w:hAnsi="Arial" w:cs="Arial"/>
          <w:color w:val="303030"/>
          <w:shd w:val="clear" w:color="auto" w:fill="FFFFFF"/>
        </w:rPr>
        <w:t>3. Extornar recursos no utilizados, al vencer el periodo de vigencia de su uso. Etc.</w:t>
      </w:r>
    </w:p>
    <w:p w:rsidR="00C26DD6" w:rsidRPr="00C26DD6" w:rsidRDefault="00C26DD6" w:rsidP="005F4F64">
      <w:pPr>
        <w:jc w:val="both"/>
        <w:rPr>
          <w:rFonts w:ascii="Arial" w:hAnsi="Arial" w:cs="Arial"/>
          <w:color w:val="303030"/>
          <w:shd w:val="clear" w:color="auto" w:fill="FFFFFF"/>
        </w:rPr>
      </w:pPr>
    </w:p>
    <w:p w:rsidR="005F4F64" w:rsidRPr="00CA76E2" w:rsidRDefault="005F4F64" w:rsidP="005F4F64">
      <w:pPr>
        <w:jc w:val="both"/>
        <w:rPr>
          <w:rFonts w:ascii="Arial" w:hAnsi="Arial" w:cs="Arial"/>
          <w:b/>
          <w:color w:val="0000CC"/>
          <w:shd w:val="clear" w:color="auto" w:fill="FFFFFF"/>
        </w:rPr>
      </w:pPr>
      <w:r w:rsidRPr="00CA76E2">
        <w:rPr>
          <w:rFonts w:ascii="Arial" w:hAnsi="Arial" w:cs="Arial"/>
          <w:b/>
          <w:color w:val="0000CC"/>
          <w:shd w:val="clear" w:color="auto" w:fill="FFFFFF"/>
        </w:rPr>
        <w:t>LA SECRETARÍA TÉCNICA</w:t>
      </w:r>
    </w:p>
    <w:p w:rsidR="005F4F64" w:rsidRDefault="005F4F64" w:rsidP="00CA76E2">
      <w:pPr>
        <w:pStyle w:val="Prrafodelista"/>
        <w:numPr>
          <w:ilvl w:val="2"/>
          <w:numId w:val="2"/>
        </w:numPr>
      </w:pPr>
    </w:p>
    <w:sectPr w:rsidR="005F4F6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9B4933"/>
    <w:multiLevelType w:val="multilevel"/>
    <w:tmpl w:val="4C3C2C86"/>
    <w:lvl w:ilvl="0">
      <w:start w:val="1"/>
      <w:numFmt w:val="decimalZero"/>
      <w:lvlText w:val="%1"/>
      <w:lvlJc w:val="left"/>
      <w:pPr>
        <w:ind w:left="1080" w:hanging="1080"/>
      </w:pPr>
      <w:rPr>
        <w:rFonts w:ascii="Arial" w:hAnsi="Arial" w:cs="Arial" w:hint="default"/>
        <w:color w:val="303030"/>
      </w:rPr>
    </w:lvl>
    <w:lvl w:ilvl="1">
      <w:start w:val="4"/>
      <w:numFmt w:val="decimalZero"/>
      <w:lvlText w:val="%1.%2"/>
      <w:lvlJc w:val="left"/>
      <w:pPr>
        <w:ind w:left="1260" w:hanging="1080"/>
      </w:pPr>
      <w:rPr>
        <w:rFonts w:ascii="Arial" w:hAnsi="Arial" w:cs="Arial" w:hint="default"/>
        <w:color w:val="303030"/>
      </w:rPr>
    </w:lvl>
    <w:lvl w:ilvl="2">
      <w:start w:val="2015"/>
      <w:numFmt w:val="decimal"/>
      <w:lvlText w:val="%1.%2.%3"/>
      <w:lvlJc w:val="left"/>
      <w:pPr>
        <w:ind w:left="1440" w:hanging="1080"/>
      </w:pPr>
      <w:rPr>
        <w:rFonts w:ascii="Arial" w:hAnsi="Arial" w:cs="Arial" w:hint="default"/>
        <w:color w:val="0000CC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ascii="Arial" w:hAnsi="Arial" w:cs="Arial" w:hint="default"/>
        <w:color w:val="303030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ascii="Arial" w:hAnsi="Arial" w:cs="Arial" w:hint="default"/>
        <w:color w:val="303030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ascii="Arial" w:hAnsi="Arial" w:cs="Arial" w:hint="default"/>
        <w:color w:val="303030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ascii="Arial" w:hAnsi="Arial" w:cs="Arial" w:hint="default"/>
        <w:color w:val="303030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ascii="Arial" w:hAnsi="Arial" w:cs="Arial" w:hint="default"/>
        <w:color w:val="303030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ascii="Arial" w:hAnsi="Arial" w:cs="Arial" w:hint="default"/>
        <w:color w:val="303030"/>
      </w:rPr>
    </w:lvl>
  </w:abstractNum>
  <w:abstractNum w:abstractNumId="1">
    <w:nsid w:val="27D26C4A"/>
    <w:multiLevelType w:val="hybridMultilevel"/>
    <w:tmpl w:val="5B4848DC"/>
    <w:lvl w:ilvl="0" w:tplc="BC54831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F64"/>
    <w:rsid w:val="00167A18"/>
    <w:rsid w:val="003B0830"/>
    <w:rsid w:val="003B52DB"/>
    <w:rsid w:val="005F4F64"/>
    <w:rsid w:val="00C26DD6"/>
    <w:rsid w:val="00CA76E2"/>
    <w:rsid w:val="00D31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F919D0-2A52-43D8-AAEF-97335DB0A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itulo2donivel">
    <w:name w:val="titulo_2donivel"/>
    <w:basedOn w:val="Fuentedeprrafopredeter"/>
    <w:rsid w:val="005F4F64"/>
  </w:style>
  <w:style w:type="character" w:customStyle="1" w:styleId="apple-converted-space">
    <w:name w:val="apple-converted-space"/>
    <w:basedOn w:val="Fuentedeprrafopredeter"/>
    <w:rsid w:val="005F4F64"/>
  </w:style>
  <w:style w:type="character" w:styleId="Hipervnculo">
    <w:name w:val="Hyperlink"/>
    <w:basedOn w:val="Fuentedeprrafopredeter"/>
    <w:uiPriority w:val="99"/>
    <w:semiHidden/>
    <w:unhideWhenUsed/>
    <w:rsid w:val="005F4F64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CA76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366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Quispe Medrano, Jorge Elias</dc:creator>
  <cp:keywords/>
  <dc:description/>
  <cp:lastModifiedBy>Colorado Pachacama, Ermelinda</cp:lastModifiedBy>
  <cp:revision>2</cp:revision>
  <dcterms:created xsi:type="dcterms:W3CDTF">2015-04-01T15:17:00Z</dcterms:created>
  <dcterms:modified xsi:type="dcterms:W3CDTF">2015-04-01T15:17:00Z</dcterms:modified>
</cp:coreProperties>
</file>