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72444" w14:textId="77777777" w:rsidR="00F2729E" w:rsidRDefault="00A662B9">
      <w:pPr>
        <w:spacing w:before="74"/>
        <w:ind w:left="1562"/>
        <w:jc w:val="center"/>
        <w:rPr>
          <w:b/>
          <w:sz w:val="28"/>
        </w:rPr>
      </w:pPr>
      <w:r>
        <w:rPr>
          <w:b/>
          <w:sz w:val="28"/>
        </w:rPr>
        <w:t>ANEXO N° 15</w:t>
      </w:r>
    </w:p>
    <w:p w14:paraId="79570ECE" w14:textId="6DE09855" w:rsidR="00F2729E" w:rsidRDefault="00A662B9">
      <w:pPr>
        <w:pStyle w:val="Ttulo1"/>
        <w:tabs>
          <w:tab w:val="left" w:leader="hyphen" w:pos="6783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4913D81" wp14:editId="7F6C03F4">
                <wp:simplePos x="0" y="0"/>
                <wp:positionH relativeFrom="page">
                  <wp:posOffset>1062355</wp:posOffset>
                </wp:positionH>
                <wp:positionV relativeFrom="paragraph">
                  <wp:posOffset>186055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474FA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4.65pt" to="511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" strokeweight="1.44pt">
                <w10:wrap type="topAndBottom" anchorx="page"/>
              </v:line>
            </w:pict>
          </mc:Fallback>
        </mc:AlternateContent>
      </w:r>
      <w:r>
        <w:t>MODELO: INFORME FINAL DEL</w:t>
      </w:r>
      <w:r>
        <w:rPr>
          <w:spacing w:val="-11"/>
        </w:rPr>
        <w:t xml:space="preserve"> </w:t>
      </w:r>
      <w:r>
        <w:t>CONVENIO N°</w:t>
      </w:r>
      <w:r>
        <w:tab/>
        <w:t>2020-MINAGRI-DVDIAR</w:t>
      </w:r>
    </w:p>
    <w:p w14:paraId="1BDFE754" w14:textId="77777777" w:rsidR="00F2729E" w:rsidRDefault="00F2729E">
      <w:pPr>
        <w:pStyle w:val="Textoindependiente"/>
        <w:spacing w:before="9"/>
        <w:rPr>
          <w:b/>
          <w:sz w:val="10"/>
        </w:rPr>
      </w:pPr>
    </w:p>
    <w:p w14:paraId="77BA49F8" w14:textId="2482F1F6" w:rsidR="00F2729E" w:rsidRDefault="00A662B9">
      <w:pPr>
        <w:spacing w:before="93" w:line="259" w:lineRule="auto"/>
        <w:ind w:left="1937" w:right="362" w:firstLine="12"/>
        <w:rPr>
          <w:b/>
        </w:rPr>
      </w:pPr>
      <w:r>
        <w:rPr>
          <w:b/>
        </w:rPr>
        <w:t>CONVENIO ENTRE EL MINISTERIO DE AGRICULTURA Y RIEGO Y (NOMBRE DEL NÚCLEO EJECUTOR) PARA EL MANTENIMIENTO DE RIEGO Y DRENES</w:t>
      </w:r>
    </w:p>
    <w:p w14:paraId="40B4A1BC" w14:textId="77777777" w:rsidR="00F2729E" w:rsidRDefault="00F2729E">
      <w:pPr>
        <w:pStyle w:val="Textoindependiente"/>
        <w:rPr>
          <w:b/>
          <w:sz w:val="24"/>
        </w:rPr>
      </w:pPr>
    </w:p>
    <w:p w14:paraId="6CAD7FD6" w14:textId="2394F70F" w:rsidR="00F2729E" w:rsidRDefault="00A662B9">
      <w:pPr>
        <w:pStyle w:val="Textoindependiente"/>
        <w:spacing w:before="140" w:line="259" w:lineRule="auto"/>
        <w:ind w:left="1702" w:right="134"/>
        <w:jc w:val="both"/>
      </w:pPr>
      <w:r>
        <w:t>Complementariamente al Informe de Liquidación Final del Proyecto, de conformidad con lo establecido en el Manual para la ejecución de Actividades de Mantenimiento de Canales de Riego y Drenes bajo la Modalidad de Núcleos Ejecutores, la DVDIAR envía a la Oficina General de Planeamiento y Presupuesto – OGPP, el Informe de Liquidación Final del Proyecto del Convenio, el cual ha de comprender los siguientes aspectos:</w:t>
      </w:r>
    </w:p>
    <w:p w14:paraId="570E2D13" w14:textId="77777777" w:rsidR="00F2729E" w:rsidRDefault="00F2729E">
      <w:pPr>
        <w:pStyle w:val="Textoindependiente"/>
        <w:spacing w:before="8"/>
        <w:rPr>
          <w:sz w:val="35"/>
        </w:rPr>
      </w:pPr>
    </w:p>
    <w:p w14:paraId="55E42750" w14:textId="77777777" w:rsidR="00F2729E" w:rsidRDefault="00A662B9">
      <w:pPr>
        <w:pStyle w:val="Prrafodelista"/>
        <w:numPr>
          <w:ilvl w:val="0"/>
          <w:numId w:val="1"/>
        </w:numPr>
        <w:tabs>
          <w:tab w:val="left" w:pos="2422"/>
        </w:tabs>
        <w:jc w:val="left"/>
      </w:pPr>
      <w:r>
        <w:t>Resumen del</w:t>
      </w:r>
      <w:r>
        <w:rPr>
          <w:spacing w:val="-1"/>
        </w:rPr>
        <w:t xml:space="preserve"> </w:t>
      </w:r>
      <w:r>
        <w:t>Convenio</w:t>
      </w:r>
    </w:p>
    <w:p w14:paraId="2CC51A1B" w14:textId="77777777" w:rsidR="00F2729E" w:rsidRDefault="00F2729E">
      <w:pPr>
        <w:pStyle w:val="Textoindependiente"/>
        <w:spacing w:before="1"/>
      </w:pPr>
    </w:p>
    <w:p w14:paraId="208742D2" w14:textId="77777777" w:rsidR="00F2729E" w:rsidRDefault="00A662B9">
      <w:pPr>
        <w:pStyle w:val="Textoindependiente"/>
        <w:ind w:left="2422"/>
      </w:pPr>
      <w:r>
        <w:t>Indicando: antecedentes, objetivo, listado de AMCRD, entre otros.</w:t>
      </w:r>
    </w:p>
    <w:p w14:paraId="001B30EF" w14:textId="77777777" w:rsidR="00F2729E" w:rsidRDefault="00F2729E">
      <w:pPr>
        <w:pStyle w:val="Textoindependiente"/>
      </w:pPr>
    </w:p>
    <w:p w14:paraId="2E30EE9B" w14:textId="78542F08" w:rsidR="00F2729E" w:rsidRDefault="00A662B9">
      <w:pPr>
        <w:pStyle w:val="Prrafodelista"/>
        <w:numPr>
          <w:ilvl w:val="0"/>
          <w:numId w:val="1"/>
        </w:numPr>
        <w:tabs>
          <w:tab w:val="left" w:pos="2422"/>
        </w:tabs>
        <w:spacing w:before="1"/>
        <w:jc w:val="left"/>
      </w:pPr>
      <w:r>
        <w:t>Logros verificables obtenidos en la ejecución del</w:t>
      </w:r>
      <w:r>
        <w:rPr>
          <w:spacing w:val="-2"/>
        </w:rPr>
        <w:t xml:space="preserve"> </w:t>
      </w:r>
      <w:r>
        <w:t>Convenio.</w:t>
      </w:r>
    </w:p>
    <w:p w14:paraId="263E897A" w14:textId="77777777" w:rsidR="00F2729E" w:rsidRDefault="00F2729E">
      <w:pPr>
        <w:pStyle w:val="Textoindependiente"/>
      </w:pPr>
    </w:p>
    <w:p w14:paraId="482CD507" w14:textId="77777777" w:rsidR="00F2729E" w:rsidRDefault="00A662B9">
      <w:pPr>
        <w:pStyle w:val="Prrafodelista"/>
        <w:numPr>
          <w:ilvl w:val="1"/>
          <w:numId w:val="1"/>
        </w:numPr>
        <w:tabs>
          <w:tab w:val="left" w:pos="3129"/>
          <w:tab w:val="left" w:pos="3130"/>
        </w:tabs>
      </w:pPr>
      <w:r>
        <w:t>A nivel de</w:t>
      </w:r>
      <w:r>
        <w:rPr>
          <w:spacing w:val="-2"/>
        </w:rPr>
        <w:t xml:space="preserve"> </w:t>
      </w:r>
      <w:r>
        <w:t>objetivo</w:t>
      </w:r>
    </w:p>
    <w:p w14:paraId="7AF540DC" w14:textId="77777777" w:rsidR="00F2729E" w:rsidRDefault="00F2729E">
      <w:pPr>
        <w:pStyle w:val="Textoindependiente"/>
      </w:pPr>
    </w:p>
    <w:p w14:paraId="2DC63787" w14:textId="77777777" w:rsidR="00F2729E" w:rsidRDefault="00A662B9">
      <w:pPr>
        <w:pStyle w:val="Prrafodelista"/>
        <w:numPr>
          <w:ilvl w:val="1"/>
          <w:numId w:val="1"/>
        </w:numPr>
        <w:tabs>
          <w:tab w:val="left" w:pos="3129"/>
          <w:tab w:val="left" w:pos="3130"/>
        </w:tabs>
        <w:spacing w:before="1"/>
      </w:pPr>
      <w:r>
        <w:t>A nivel de</w:t>
      </w:r>
      <w:r>
        <w:rPr>
          <w:spacing w:val="-1"/>
        </w:rPr>
        <w:t xml:space="preserve"> </w:t>
      </w:r>
      <w:r>
        <w:t>AMCRD</w:t>
      </w:r>
    </w:p>
    <w:p w14:paraId="284CF668" w14:textId="77777777" w:rsidR="00F2729E" w:rsidRDefault="00F2729E">
      <w:pPr>
        <w:pStyle w:val="Textoindependiente"/>
        <w:spacing w:before="9"/>
        <w:rPr>
          <w:sz w:val="21"/>
        </w:rPr>
      </w:pPr>
    </w:p>
    <w:p w14:paraId="2B95CEBF" w14:textId="77777777" w:rsidR="00F2729E" w:rsidRDefault="00A662B9">
      <w:pPr>
        <w:pStyle w:val="Prrafodelista"/>
        <w:numPr>
          <w:ilvl w:val="0"/>
          <w:numId w:val="1"/>
        </w:numPr>
        <w:tabs>
          <w:tab w:val="left" w:pos="2422"/>
        </w:tabs>
        <w:jc w:val="left"/>
      </w:pPr>
      <w:r>
        <w:t>Acciones pendientes de ejecución del</w:t>
      </w:r>
      <w:r>
        <w:rPr>
          <w:spacing w:val="-4"/>
        </w:rPr>
        <w:t xml:space="preserve"> </w:t>
      </w:r>
      <w:r>
        <w:t>Convenio.</w:t>
      </w:r>
    </w:p>
    <w:p w14:paraId="2D293C7F" w14:textId="77777777" w:rsidR="00F2729E" w:rsidRDefault="00F2729E">
      <w:pPr>
        <w:pStyle w:val="Textoindependiente"/>
      </w:pPr>
    </w:p>
    <w:p w14:paraId="22029613" w14:textId="509D3373" w:rsidR="00F2729E" w:rsidRDefault="00A662B9">
      <w:pPr>
        <w:pStyle w:val="Textoindependiente"/>
        <w:spacing w:before="1"/>
        <w:ind w:left="2422" w:right="362"/>
      </w:pPr>
      <w:r>
        <w:t>De ser el caso, y queden pendientes la realización o culminación de algunas AMCRD o compromisos pactados, se deberá indicar:</w:t>
      </w:r>
    </w:p>
    <w:p w14:paraId="58442ABF" w14:textId="77777777" w:rsidR="00F2729E" w:rsidRDefault="00F2729E">
      <w:pPr>
        <w:pStyle w:val="Textoindependiente"/>
        <w:spacing w:before="2"/>
      </w:pPr>
    </w:p>
    <w:p w14:paraId="4A28C50B" w14:textId="77777777" w:rsidR="00F2729E" w:rsidRDefault="00A662B9">
      <w:pPr>
        <w:pStyle w:val="Prrafodelista"/>
        <w:numPr>
          <w:ilvl w:val="1"/>
          <w:numId w:val="1"/>
        </w:numPr>
        <w:tabs>
          <w:tab w:val="left" w:pos="3129"/>
          <w:tab w:val="left" w:pos="3130"/>
        </w:tabs>
      </w:pPr>
      <w:r>
        <w:t>El % de cumplimiento pendiente por</w:t>
      </w:r>
      <w:r>
        <w:rPr>
          <w:spacing w:val="-1"/>
        </w:rPr>
        <w:t xml:space="preserve"> </w:t>
      </w:r>
      <w:r>
        <w:t>AMCRD.</w:t>
      </w:r>
    </w:p>
    <w:p w14:paraId="191C00CE" w14:textId="77777777" w:rsidR="00F2729E" w:rsidRDefault="00F2729E">
      <w:pPr>
        <w:pStyle w:val="Textoindependiente"/>
        <w:spacing w:before="9"/>
        <w:rPr>
          <w:sz w:val="21"/>
        </w:rPr>
      </w:pPr>
    </w:p>
    <w:p w14:paraId="62578F17" w14:textId="39CBB232" w:rsidR="00F2729E" w:rsidRDefault="00A662B9">
      <w:pPr>
        <w:pStyle w:val="Prrafodelista"/>
        <w:numPr>
          <w:ilvl w:val="1"/>
          <w:numId w:val="1"/>
        </w:numPr>
        <w:tabs>
          <w:tab w:val="left" w:pos="3129"/>
          <w:tab w:val="left" w:pos="3130"/>
        </w:tabs>
        <w:ind w:right="140"/>
      </w:pPr>
      <w:r>
        <w:t>Motivos por los cuales no se logró la realización o culminación de cada AMCRD o compromiso pendiente.</w:t>
      </w:r>
    </w:p>
    <w:p w14:paraId="54193E4B" w14:textId="77777777" w:rsidR="00F2729E" w:rsidRDefault="00F2729E">
      <w:pPr>
        <w:pStyle w:val="Textoindependiente"/>
        <w:spacing w:before="2"/>
      </w:pPr>
    </w:p>
    <w:p w14:paraId="6777B463" w14:textId="77777777" w:rsidR="00F2729E" w:rsidRDefault="00A662B9">
      <w:pPr>
        <w:pStyle w:val="Prrafodelista"/>
        <w:numPr>
          <w:ilvl w:val="1"/>
          <w:numId w:val="1"/>
        </w:numPr>
        <w:tabs>
          <w:tab w:val="left" w:pos="3129"/>
          <w:tab w:val="left" w:pos="3130"/>
        </w:tabs>
        <w:ind w:right="137"/>
      </w:pPr>
      <w:r>
        <w:t>Nivel de afectación a los objetivos del convenio debido a la no culminación de las AMCRD o compromisos.</w:t>
      </w:r>
    </w:p>
    <w:p w14:paraId="76501E71" w14:textId="77777777" w:rsidR="00F2729E" w:rsidRDefault="00F2729E">
      <w:pPr>
        <w:pStyle w:val="Textoindependiente"/>
        <w:spacing w:before="11"/>
        <w:rPr>
          <w:sz w:val="21"/>
        </w:rPr>
      </w:pPr>
    </w:p>
    <w:p w14:paraId="7AACC524" w14:textId="568005D3" w:rsidR="00F2729E" w:rsidRDefault="00A662B9">
      <w:pPr>
        <w:pStyle w:val="Prrafodelista"/>
        <w:numPr>
          <w:ilvl w:val="0"/>
          <w:numId w:val="1"/>
        </w:numPr>
        <w:tabs>
          <w:tab w:val="left" w:pos="2422"/>
        </w:tabs>
        <w:ind w:right="135"/>
        <w:jc w:val="left"/>
      </w:pPr>
      <w:r>
        <w:t>Indicar las experiencias exitosas o buenas prácticas identificadas durante la ejecución del convenio, que sean factibles de difundir y/o</w:t>
      </w:r>
      <w:r>
        <w:rPr>
          <w:spacing w:val="-8"/>
        </w:rPr>
        <w:t xml:space="preserve"> </w:t>
      </w:r>
      <w:r>
        <w:t>replicar.</w:t>
      </w:r>
    </w:p>
    <w:p w14:paraId="5113EC17" w14:textId="77777777" w:rsidR="00F2729E" w:rsidRDefault="00F2729E">
      <w:pPr>
        <w:pStyle w:val="Textoindependiente"/>
        <w:spacing w:before="11"/>
        <w:rPr>
          <w:sz w:val="21"/>
        </w:rPr>
      </w:pPr>
    </w:p>
    <w:p w14:paraId="04550B7F" w14:textId="77777777" w:rsidR="00F2729E" w:rsidRDefault="00A662B9">
      <w:pPr>
        <w:pStyle w:val="Prrafodelista"/>
        <w:numPr>
          <w:ilvl w:val="0"/>
          <w:numId w:val="1"/>
        </w:numPr>
        <w:tabs>
          <w:tab w:val="left" w:pos="2422"/>
        </w:tabs>
        <w:ind w:hanging="296"/>
        <w:jc w:val="left"/>
      </w:pPr>
      <w:r>
        <w:t>Resumen del informe de liquidación financiera y conformidad de</w:t>
      </w:r>
      <w:r>
        <w:rPr>
          <w:spacing w:val="-15"/>
        </w:rPr>
        <w:t xml:space="preserve"> </w:t>
      </w:r>
      <w:r>
        <w:t>este.</w:t>
      </w:r>
    </w:p>
    <w:p w14:paraId="4DA6B225" w14:textId="77777777" w:rsidR="00F2729E" w:rsidRDefault="00F2729E">
      <w:pPr>
        <w:pStyle w:val="Textoindependiente"/>
      </w:pPr>
    </w:p>
    <w:p w14:paraId="0F0D1953" w14:textId="77777777" w:rsidR="00F2729E" w:rsidRDefault="00A662B9">
      <w:pPr>
        <w:pStyle w:val="Prrafodelista"/>
        <w:numPr>
          <w:ilvl w:val="0"/>
          <w:numId w:val="1"/>
        </w:numPr>
        <w:tabs>
          <w:tab w:val="left" w:pos="2422"/>
        </w:tabs>
        <w:spacing w:before="1"/>
        <w:ind w:hanging="296"/>
        <w:jc w:val="left"/>
      </w:pPr>
      <w:r>
        <w:t>Conclusiones y</w:t>
      </w:r>
      <w:r>
        <w:rPr>
          <w:spacing w:val="-2"/>
        </w:rPr>
        <w:t xml:space="preserve"> </w:t>
      </w:r>
      <w:r>
        <w:t>Recomendaciones</w:t>
      </w:r>
    </w:p>
    <w:sectPr w:rsidR="00F2729E">
      <w:type w:val="continuous"/>
      <w:pgSz w:w="11910" w:h="16840"/>
      <w:pgMar w:top="1320" w:right="15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81FBE"/>
    <w:multiLevelType w:val="multilevel"/>
    <w:tmpl w:val="B224AB76"/>
    <w:lvl w:ilvl="0">
      <w:start w:val="1"/>
      <w:numFmt w:val="decimal"/>
      <w:lvlText w:val="%1."/>
      <w:lvlJc w:val="left"/>
      <w:pPr>
        <w:ind w:left="2422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3130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3940" w:hanging="72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741" w:hanging="72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2" w:hanging="7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342" w:hanging="7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43" w:hanging="7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944" w:hanging="7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44" w:hanging="72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4A3838"/>
    <w:rsid w:val="00A662B9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B87F2"/>
  <w15:docId w15:val="{F2942856-C13D-49FA-A36C-8363102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ind w:left="155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42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</dc:creator>
  <cp:lastModifiedBy>Tamara TRALMA ASMAT,</cp:lastModifiedBy>
  <cp:revision>3</cp:revision>
  <dcterms:created xsi:type="dcterms:W3CDTF">2020-07-18T19:08:00Z</dcterms:created>
  <dcterms:modified xsi:type="dcterms:W3CDTF">2020-07-30T15:56:00Z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2020-07-18T00:00:00Z</vt:filetime>
  </property>
</Properties>
</file>