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F3" w:rsidRPr="00C65D10" w:rsidRDefault="00141CF3" w:rsidP="00955CC7">
      <w:pPr>
        <w:spacing w:after="0" w:line="240" w:lineRule="auto"/>
        <w:jc w:val="center"/>
        <w:rPr>
          <w:rFonts w:ascii="Arial" w:eastAsia="Calibri" w:hAnsi="Arial" w:cs="Arial"/>
          <w:b/>
          <w:iCs/>
          <w:sz w:val="24"/>
          <w:u w:val="single"/>
          <w:lang w:val="es-ES"/>
        </w:rPr>
      </w:pPr>
      <w:r w:rsidRPr="00C65D10">
        <w:rPr>
          <w:rFonts w:ascii="Arial" w:eastAsia="Calibri" w:hAnsi="Arial" w:cs="Arial"/>
          <w:b/>
          <w:iCs/>
          <w:sz w:val="24"/>
          <w:u w:val="single"/>
          <w:lang w:val="es-ES"/>
        </w:rPr>
        <w:t>ANEXO N° 04</w:t>
      </w:r>
    </w:p>
    <w:p w:rsidR="00670F9F" w:rsidRPr="00C65D10" w:rsidRDefault="00670F9F" w:rsidP="00955CC7">
      <w:pPr>
        <w:spacing w:after="0" w:line="240" w:lineRule="auto"/>
        <w:jc w:val="center"/>
        <w:rPr>
          <w:rFonts w:ascii="Arial" w:eastAsia="Calibri" w:hAnsi="Arial" w:cs="Arial"/>
          <w:b/>
          <w:iCs/>
          <w:sz w:val="24"/>
          <w:u w:val="single"/>
          <w:lang w:val="es-ES"/>
        </w:rPr>
      </w:pPr>
    </w:p>
    <w:p w:rsidR="00955CC7" w:rsidRPr="00C65D10" w:rsidRDefault="000B0029" w:rsidP="00955CC7">
      <w:pPr>
        <w:spacing w:after="0" w:line="240" w:lineRule="auto"/>
        <w:jc w:val="center"/>
        <w:rPr>
          <w:rFonts w:ascii="Arial" w:eastAsia="Calibri" w:hAnsi="Arial" w:cs="Arial"/>
          <w:b/>
          <w:iCs/>
          <w:sz w:val="24"/>
          <w:u w:val="single"/>
          <w:lang w:val="es-ES"/>
        </w:rPr>
      </w:pPr>
      <w:r w:rsidRPr="00C65D10">
        <w:rPr>
          <w:rFonts w:ascii="Arial" w:eastAsia="Calibri" w:hAnsi="Arial" w:cs="Arial"/>
          <w:b/>
          <w:iCs/>
          <w:sz w:val="24"/>
          <w:u w:val="single"/>
          <w:lang w:val="es-ES"/>
        </w:rPr>
        <w:t xml:space="preserve">MODELO </w:t>
      </w:r>
      <w:r w:rsidR="00955CC7" w:rsidRPr="00C65D10">
        <w:rPr>
          <w:rFonts w:ascii="Arial" w:eastAsia="Calibri" w:hAnsi="Arial" w:cs="Arial"/>
          <w:b/>
          <w:iCs/>
          <w:sz w:val="24"/>
          <w:u w:val="single"/>
          <w:lang w:val="es-ES"/>
        </w:rPr>
        <w:t xml:space="preserve">DE SOLICITUD DE </w:t>
      </w:r>
      <w:r w:rsidR="00670F9F" w:rsidRPr="00C65D10">
        <w:rPr>
          <w:rFonts w:ascii="Arial" w:eastAsia="Calibri" w:hAnsi="Arial" w:cs="Arial"/>
          <w:b/>
          <w:iCs/>
          <w:sz w:val="24"/>
          <w:u w:val="single"/>
          <w:lang w:val="es-ES"/>
        </w:rPr>
        <w:t>OPINIÓN</w:t>
      </w:r>
      <w:r w:rsidR="00955CC7" w:rsidRPr="00C65D10">
        <w:rPr>
          <w:rFonts w:ascii="Arial" w:eastAsia="Calibri" w:hAnsi="Arial" w:cs="Arial"/>
          <w:b/>
          <w:iCs/>
          <w:sz w:val="24"/>
          <w:u w:val="single"/>
          <w:lang w:val="es-ES"/>
        </w:rPr>
        <w:t xml:space="preserve"> FAVORABLE </w:t>
      </w:r>
      <w:r w:rsidR="00A5175B" w:rsidRPr="00C65D10">
        <w:rPr>
          <w:rFonts w:ascii="Arial" w:eastAsia="Calibri" w:hAnsi="Arial" w:cs="Arial"/>
          <w:b/>
          <w:iCs/>
          <w:sz w:val="24"/>
          <w:u w:val="single"/>
          <w:lang w:val="es-ES"/>
        </w:rPr>
        <w:t>DE</w:t>
      </w:r>
      <w:r w:rsidR="00955CC7" w:rsidRPr="00C65D10">
        <w:rPr>
          <w:rFonts w:ascii="Arial" w:eastAsia="Calibri" w:hAnsi="Arial" w:cs="Arial"/>
          <w:b/>
          <w:iCs/>
          <w:sz w:val="24"/>
          <w:u w:val="single"/>
          <w:lang w:val="es-ES"/>
        </w:rPr>
        <w:t xml:space="preserve"> CAPACIDAD PRESUPUESTAL</w:t>
      </w:r>
    </w:p>
    <w:p w:rsidR="00955CC7" w:rsidRPr="00A5175B" w:rsidRDefault="00955CC7" w:rsidP="00955CC7">
      <w:pPr>
        <w:widowControl w:val="0"/>
        <w:tabs>
          <w:tab w:val="left" w:pos="3285"/>
        </w:tabs>
        <w:spacing w:after="0" w:line="240" w:lineRule="auto"/>
        <w:ind w:left="349"/>
        <w:jc w:val="both"/>
        <w:rPr>
          <w:rFonts w:ascii="Arial" w:hAnsi="Arial" w:cs="Arial"/>
          <w:b/>
          <w:i/>
          <w:color w:val="0000FF"/>
          <w:u w:val="single"/>
        </w:rPr>
      </w:pPr>
    </w:p>
    <w:p w:rsidR="00955CC7" w:rsidRPr="001951B4" w:rsidRDefault="00955CC7" w:rsidP="001951B4">
      <w:pPr>
        <w:widowControl w:val="0"/>
        <w:spacing w:after="0" w:line="240" w:lineRule="auto"/>
        <w:ind w:left="567"/>
        <w:jc w:val="both"/>
        <w:rPr>
          <w:rFonts w:ascii="Arial" w:eastAsiaTheme="minorEastAsia" w:hAnsi="Arial"/>
          <w:b/>
          <w:i/>
          <w:color w:val="0000FF"/>
          <w:szCs w:val="24"/>
          <w:u w:val="single"/>
          <w:lang w:val="es-ES_tradnl" w:eastAsia="es-ES"/>
        </w:rPr>
      </w:pPr>
      <w:r w:rsidRPr="001951B4">
        <w:rPr>
          <w:rFonts w:ascii="Arial" w:eastAsiaTheme="minorEastAsia" w:hAnsi="Arial"/>
          <w:b/>
          <w:i/>
          <w:color w:val="0000FF"/>
          <w:szCs w:val="24"/>
          <w:u w:val="single"/>
          <w:lang w:val="es-ES_tradnl" w:eastAsia="es-ES"/>
        </w:rPr>
        <w:t>GUÍA DE ESTILO:</w:t>
      </w:r>
    </w:p>
    <w:p w:rsidR="00955CC7" w:rsidRPr="005E170E" w:rsidRDefault="00955CC7" w:rsidP="00955CC7">
      <w:pPr>
        <w:pStyle w:val="Sinespaciado"/>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Los puntos o espacios entre corchetes “[…]” deben ser completados con información relevante por LA ENTIDAD PÚBLICA de acuerdo a la indicación contenida en ellos.</w:t>
      </w:r>
    </w:p>
    <w:p w:rsidR="00955CC7" w:rsidRPr="005E170E" w:rsidRDefault="00955CC7" w:rsidP="001951B4">
      <w:pPr>
        <w:pStyle w:val="Sinespaciado"/>
        <w:ind w:left="207"/>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Las indicaciones que aparecen entre paréntesis “(…)” y de color rojo se refieren a información optativa a ser incorporada a criterio de LA ENTIDAD PÚBLICA.</w:t>
      </w:r>
    </w:p>
    <w:p w:rsidR="00955CC7" w:rsidRPr="005E170E" w:rsidRDefault="00955CC7" w:rsidP="001951B4">
      <w:pPr>
        <w:pStyle w:val="Sinespaciado"/>
        <w:ind w:left="207"/>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Las indicaciones realizadas en los apartados denominados como “IMPORTANTE” y en color azul, deben ser tomadas en consideración por LA ENTIDAD PÚBLICA para elaborar los documentos.</w:t>
      </w:r>
    </w:p>
    <w:p w:rsidR="00955CC7" w:rsidRPr="005E170E" w:rsidRDefault="00955CC7" w:rsidP="001951B4">
      <w:pPr>
        <w:pStyle w:val="Sinespaciado"/>
        <w:ind w:left="207"/>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 xml:space="preserve">Las expresiones y términos no definidos se refieren a aquellos utilizados en </w:t>
      </w:r>
      <w:r w:rsidR="00121457" w:rsidRPr="005E170E">
        <w:rPr>
          <w:rFonts w:ascii="Arial" w:hAnsi="Arial" w:cs="Arial"/>
          <w:i/>
          <w:color w:val="0000FF"/>
          <w:lang w:val="es-MX"/>
        </w:rPr>
        <w:t>el Texto Único Ordenado de la Ley N°29230, Ley que impulsa la inversión pública regional y local con participación del sector privado, aprobado por el Decreto Supremo N° 294-2018-EF.</w:t>
      </w:r>
    </w:p>
    <w:p w:rsidR="00121457" w:rsidRPr="005E170E" w:rsidRDefault="00121457" w:rsidP="001951B4">
      <w:pPr>
        <w:pStyle w:val="Sinespaciado"/>
        <w:ind w:left="207"/>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Se podrá efectuar la inclusión de antecedentes, textos y/o información adicional o la adecuación de las propuestas en los presentes documentos, las que en ningún caso pueden contemplar disposiciones contrarias a la normativa vigente ni a lo señalado en este formato.</w:t>
      </w:r>
    </w:p>
    <w:p w:rsidR="00955CC7" w:rsidRPr="005E170E" w:rsidRDefault="00955CC7" w:rsidP="001951B4">
      <w:pPr>
        <w:pStyle w:val="Sinespaciado"/>
        <w:ind w:left="927"/>
        <w:jc w:val="both"/>
        <w:rPr>
          <w:rFonts w:ascii="Arial" w:eastAsia="Batang" w:hAnsi="Arial" w:cs="Arial"/>
          <w:i/>
          <w:color w:val="0000FF"/>
          <w:lang w:val="es-ES_tradnl" w:eastAsia="es-PE"/>
        </w:rPr>
      </w:pPr>
    </w:p>
    <w:p w:rsidR="00955CC7" w:rsidRPr="005E170E" w:rsidRDefault="00955CC7" w:rsidP="001951B4">
      <w:pPr>
        <w:pStyle w:val="Sinespaciado"/>
        <w:numPr>
          <w:ilvl w:val="0"/>
          <w:numId w:val="1"/>
        </w:numPr>
        <w:ind w:left="927"/>
        <w:jc w:val="both"/>
        <w:rPr>
          <w:rFonts w:ascii="Arial" w:eastAsia="Batang" w:hAnsi="Arial" w:cs="Arial"/>
          <w:i/>
          <w:color w:val="0000FF"/>
          <w:lang w:val="es-ES_tradnl" w:eastAsia="es-PE"/>
        </w:rPr>
      </w:pPr>
      <w:r w:rsidRPr="005E170E">
        <w:rPr>
          <w:rFonts w:ascii="Arial" w:eastAsia="Batang" w:hAnsi="Arial" w:cs="Arial"/>
          <w:i/>
          <w:color w:val="0000FF"/>
          <w:lang w:val="es-ES_tradnl" w:eastAsia="es-PE"/>
        </w:rPr>
        <w:t xml:space="preserve">La solicitud de opinión favorable de capacidad </w:t>
      </w:r>
      <w:r w:rsidR="003246C1" w:rsidRPr="005E170E">
        <w:rPr>
          <w:rFonts w:ascii="Arial" w:eastAsia="Batang" w:hAnsi="Arial" w:cs="Arial"/>
          <w:i/>
          <w:color w:val="0000FF"/>
          <w:lang w:val="es-ES_tradnl" w:eastAsia="es-PE"/>
        </w:rPr>
        <w:t xml:space="preserve">presupuestal </w:t>
      </w:r>
      <w:r w:rsidRPr="005E170E">
        <w:rPr>
          <w:rFonts w:ascii="Arial" w:eastAsia="Batang" w:hAnsi="Arial" w:cs="Arial"/>
          <w:i/>
          <w:color w:val="0000FF"/>
          <w:lang w:val="es-ES_tradnl" w:eastAsia="es-PE"/>
        </w:rPr>
        <w:t xml:space="preserve">debe ser remitida </w:t>
      </w:r>
      <w:r w:rsidR="009278BB" w:rsidRPr="005E170E">
        <w:rPr>
          <w:rFonts w:ascii="Arial" w:eastAsia="Batang" w:hAnsi="Arial" w:cs="Arial"/>
          <w:i/>
          <w:color w:val="0000FF"/>
          <w:lang w:val="es-ES_tradnl" w:eastAsia="es-PE"/>
        </w:rPr>
        <w:t xml:space="preserve">y sustentada </w:t>
      </w:r>
      <w:r w:rsidRPr="005E170E">
        <w:rPr>
          <w:rFonts w:ascii="Arial" w:eastAsia="Batang" w:hAnsi="Arial" w:cs="Arial"/>
          <w:i/>
          <w:color w:val="0000FF"/>
          <w:lang w:val="es-ES_tradnl" w:eastAsia="es-PE"/>
        </w:rPr>
        <w:t xml:space="preserve">por la </w:t>
      </w:r>
      <w:r w:rsidR="00D56758" w:rsidRPr="005E170E">
        <w:rPr>
          <w:rFonts w:ascii="Arial" w:eastAsia="Batang" w:hAnsi="Arial" w:cs="Arial"/>
          <w:i/>
          <w:color w:val="0000FF"/>
          <w:lang w:val="es-ES_tradnl" w:eastAsia="es-PE"/>
        </w:rPr>
        <w:t>O</w:t>
      </w:r>
      <w:r w:rsidRPr="005E170E">
        <w:rPr>
          <w:rFonts w:ascii="Arial" w:eastAsia="Batang" w:hAnsi="Arial" w:cs="Arial"/>
          <w:i/>
          <w:color w:val="0000FF"/>
          <w:lang w:val="es-ES_tradnl" w:eastAsia="es-PE"/>
        </w:rPr>
        <w:t xml:space="preserve">ficina de </w:t>
      </w:r>
      <w:r w:rsidR="00D56758" w:rsidRPr="005E170E">
        <w:rPr>
          <w:rFonts w:ascii="Arial" w:eastAsia="Batang" w:hAnsi="Arial" w:cs="Arial"/>
          <w:i/>
          <w:color w:val="0000FF"/>
          <w:lang w:val="es-ES_tradnl" w:eastAsia="es-PE"/>
        </w:rPr>
        <w:t>P</w:t>
      </w:r>
      <w:r w:rsidRPr="005E170E">
        <w:rPr>
          <w:rFonts w:ascii="Arial" w:eastAsia="Batang" w:hAnsi="Arial" w:cs="Arial"/>
          <w:i/>
          <w:color w:val="0000FF"/>
          <w:lang w:val="es-ES_tradnl" w:eastAsia="es-PE"/>
        </w:rPr>
        <w:t>resupuesto de la Entidad Pública, o la que haga de sus veces, que realizará las afectaciones presupuestales para la emisión del CIPGN.</w:t>
      </w:r>
    </w:p>
    <w:p w:rsidR="00955CC7" w:rsidRPr="005E170E" w:rsidRDefault="00955CC7" w:rsidP="00955CC7">
      <w:pPr>
        <w:pStyle w:val="Sinespaciado"/>
        <w:jc w:val="both"/>
        <w:rPr>
          <w:rFonts w:ascii="Arial" w:eastAsia="Batang" w:hAnsi="Arial" w:cs="Arial"/>
          <w:i/>
          <w:color w:val="0000FF"/>
          <w:lang w:val="es-ES_tradnl" w:eastAsia="es-PE"/>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670F9F" w:rsidRDefault="00670F9F" w:rsidP="00D576B7">
      <w:pPr>
        <w:spacing w:after="0" w:line="240" w:lineRule="auto"/>
        <w:rPr>
          <w:rFonts w:ascii="Arial" w:hAnsi="Arial" w:cs="Arial"/>
          <w:lang w:val="es-MX"/>
        </w:rPr>
      </w:pPr>
    </w:p>
    <w:p w:rsidR="00A5175B" w:rsidRPr="00D576B7" w:rsidRDefault="00A5175B" w:rsidP="00D576B7">
      <w:pPr>
        <w:spacing w:after="0" w:line="240" w:lineRule="auto"/>
        <w:rPr>
          <w:rFonts w:ascii="Arial" w:eastAsia="Times New Roman" w:hAnsi="Arial" w:cs="Arial"/>
          <w:b/>
          <w:lang w:eastAsia="es-ES"/>
        </w:rPr>
      </w:pPr>
      <w:r w:rsidRPr="00A5175B">
        <w:rPr>
          <w:rFonts w:ascii="Arial" w:hAnsi="Arial" w:cs="Arial"/>
          <w:lang w:val="es-MX"/>
        </w:rPr>
        <w:t xml:space="preserve">Lima, </w:t>
      </w:r>
      <w:r w:rsidR="006D6563" w:rsidRPr="003924FA">
        <w:rPr>
          <w:rFonts w:ascii="Arial" w:hAnsi="Arial" w:cs="Arial"/>
          <w:color w:val="0000FF"/>
          <w:lang w:val="es-MX"/>
        </w:rPr>
        <w:t>[INDICAR FECHA]</w:t>
      </w:r>
    </w:p>
    <w:p w:rsidR="00A5175B" w:rsidRPr="00A5175B" w:rsidRDefault="00A5175B" w:rsidP="00A5175B">
      <w:pPr>
        <w:jc w:val="both"/>
        <w:rPr>
          <w:rFonts w:ascii="Arial" w:hAnsi="Arial" w:cs="Arial"/>
          <w:b/>
          <w:color w:val="000000" w:themeColor="text1"/>
          <w:u w:val="single"/>
        </w:rPr>
      </w:pPr>
    </w:p>
    <w:p w:rsidR="00A5175B" w:rsidRPr="00A5175B" w:rsidRDefault="00A5175B" w:rsidP="00A5175B">
      <w:pPr>
        <w:jc w:val="both"/>
        <w:rPr>
          <w:rFonts w:ascii="Arial" w:hAnsi="Arial" w:cs="Arial"/>
          <w:b/>
          <w:color w:val="000000" w:themeColor="text1"/>
          <w:u w:val="single"/>
        </w:rPr>
      </w:pPr>
      <w:r w:rsidRPr="00A5175B">
        <w:rPr>
          <w:rFonts w:ascii="Arial" w:hAnsi="Arial" w:cs="Arial"/>
          <w:b/>
          <w:color w:val="000000" w:themeColor="text1"/>
          <w:u w:val="single"/>
        </w:rPr>
        <w:t>OFICIO N°</w:t>
      </w:r>
      <w:r>
        <w:rPr>
          <w:rFonts w:ascii="Arial" w:hAnsi="Arial" w:cs="Arial"/>
          <w:b/>
          <w:color w:val="000000" w:themeColor="text1"/>
          <w:u w:val="single"/>
        </w:rPr>
        <w:t xml:space="preserve"> </w:t>
      </w:r>
      <w:r w:rsidRPr="00135074">
        <w:rPr>
          <w:rFonts w:ascii="Arial" w:hAnsi="Arial" w:cs="Arial"/>
          <w:b/>
          <w:color w:val="0000FF"/>
          <w:u w:val="single"/>
        </w:rPr>
        <w:t>[</w:t>
      </w:r>
      <w:r w:rsidR="00135074" w:rsidRPr="00135074">
        <w:rPr>
          <w:rFonts w:ascii="Arial" w:hAnsi="Arial" w:cs="Arial"/>
          <w:b/>
          <w:color w:val="0000FF"/>
          <w:u w:val="single"/>
        </w:rPr>
        <w:t>INDICAR NUMERO DEL DOCUMENTO</w:t>
      </w:r>
      <w:r w:rsidRPr="00135074">
        <w:rPr>
          <w:rFonts w:ascii="Arial" w:hAnsi="Arial" w:cs="Arial"/>
          <w:b/>
          <w:color w:val="0000FF"/>
          <w:u w:val="single"/>
        </w:rPr>
        <w:t>]</w:t>
      </w:r>
      <w:r w:rsidR="001951B4" w:rsidRPr="001951B4">
        <w:rPr>
          <w:rFonts w:ascii="Arial" w:hAnsi="Arial" w:cs="Arial"/>
          <w:b/>
          <w:color w:val="0000FF"/>
          <w:u w:val="single"/>
          <w:lang w:val="es-MX"/>
        </w:rPr>
        <w:t xml:space="preserve"> </w:t>
      </w:r>
      <w:r w:rsidR="001951B4" w:rsidRPr="004B58A4">
        <w:rPr>
          <w:rFonts w:ascii="Arial" w:hAnsi="Arial" w:cs="Arial"/>
          <w:b/>
          <w:color w:val="0000FF"/>
          <w:u w:val="single"/>
          <w:lang w:val="es-MX"/>
        </w:rPr>
        <w:t>– [AÑO] – [MEMBRETE DE LA ENTIDAD PÚBLICA]</w:t>
      </w:r>
    </w:p>
    <w:p w:rsidR="00A5175B" w:rsidRPr="00A5175B" w:rsidRDefault="00A5175B" w:rsidP="00A5175B">
      <w:pPr>
        <w:pStyle w:val="Sinespaciado"/>
        <w:rPr>
          <w:rFonts w:ascii="Arial" w:hAnsi="Arial" w:cs="Arial"/>
        </w:rPr>
      </w:pPr>
      <w:r w:rsidRPr="00A5175B">
        <w:rPr>
          <w:rFonts w:ascii="Arial" w:hAnsi="Arial" w:cs="Arial"/>
        </w:rPr>
        <w:t>Señor</w:t>
      </w:r>
      <w:r w:rsidR="00D576B7">
        <w:rPr>
          <w:rFonts w:ascii="Arial" w:hAnsi="Arial" w:cs="Arial"/>
        </w:rPr>
        <w:t>(a</w:t>
      </w:r>
      <w:r>
        <w:rPr>
          <w:rFonts w:ascii="Arial" w:hAnsi="Arial" w:cs="Arial"/>
        </w:rPr>
        <w:t>)</w:t>
      </w:r>
    </w:p>
    <w:p w:rsidR="00A5175B" w:rsidRPr="00135074" w:rsidRDefault="00A5175B" w:rsidP="00A5175B">
      <w:pPr>
        <w:pStyle w:val="Sinespaciado"/>
        <w:rPr>
          <w:rFonts w:ascii="Arial" w:hAnsi="Arial" w:cs="Arial"/>
          <w:b/>
          <w:color w:val="0000FF"/>
        </w:rPr>
      </w:pPr>
      <w:r w:rsidRPr="00135074">
        <w:rPr>
          <w:rFonts w:ascii="Arial" w:hAnsi="Arial" w:cs="Arial"/>
          <w:b/>
          <w:color w:val="0000FF"/>
        </w:rPr>
        <w:t xml:space="preserve">[NOMBRE DEL DIRECTOR(A) </w:t>
      </w:r>
      <w:r w:rsidR="00D576B7" w:rsidRPr="00135074">
        <w:rPr>
          <w:rFonts w:ascii="Arial" w:hAnsi="Arial" w:cs="Arial"/>
          <w:b/>
          <w:color w:val="0000FF"/>
        </w:rPr>
        <w:t xml:space="preserve">GENERAL </w:t>
      </w:r>
      <w:r w:rsidRPr="00135074">
        <w:rPr>
          <w:rFonts w:ascii="Arial" w:hAnsi="Arial" w:cs="Arial"/>
          <w:b/>
          <w:color w:val="0000FF"/>
        </w:rPr>
        <w:t xml:space="preserve">DE LA </w:t>
      </w:r>
      <w:r w:rsidR="00670F9F" w:rsidRPr="00135074">
        <w:rPr>
          <w:rFonts w:ascii="Arial" w:hAnsi="Arial" w:cs="Arial"/>
          <w:b/>
          <w:color w:val="0000FF"/>
        </w:rPr>
        <w:t>DIRECCIÓN</w:t>
      </w:r>
      <w:r w:rsidR="00135074" w:rsidRPr="00135074">
        <w:rPr>
          <w:rFonts w:ascii="Arial" w:hAnsi="Arial" w:cs="Arial"/>
          <w:b/>
          <w:color w:val="0000FF"/>
        </w:rPr>
        <w:t xml:space="preserve"> GENERAL DE PRESUPUESTO PUBLICO DEL MINISTERIO DE </w:t>
      </w:r>
      <w:r w:rsidR="00670F9F" w:rsidRPr="00135074">
        <w:rPr>
          <w:rFonts w:ascii="Arial" w:hAnsi="Arial" w:cs="Arial"/>
          <w:b/>
          <w:color w:val="0000FF"/>
        </w:rPr>
        <w:t>ECONOMÍA</w:t>
      </w:r>
      <w:r w:rsidR="00135074" w:rsidRPr="00135074">
        <w:rPr>
          <w:rFonts w:ascii="Arial" w:hAnsi="Arial" w:cs="Arial"/>
          <w:b/>
          <w:color w:val="0000FF"/>
        </w:rPr>
        <w:t xml:space="preserve"> Y FINANZAS</w:t>
      </w:r>
      <w:r w:rsidRPr="00135074">
        <w:rPr>
          <w:rFonts w:ascii="Arial" w:hAnsi="Arial" w:cs="Arial"/>
          <w:b/>
          <w:color w:val="0000FF"/>
        </w:rPr>
        <w:t>]</w:t>
      </w:r>
    </w:p>
    <w:p w:rsidR="00A5175B" w:rsidRPr="00A5175B" w:rsidRDefault="00A5175B" w:rsidP="00A5175B">
      <w:pPr>
        <w:pStyle w:val="Sinespaciado"/>
        <w:rPr>
          <w:rFonts w:ascii="Arial" w:hAnsi="Arial" w:cs="Arial"/>
          <w:iCs/>
        </w:rPr>
      </w:pPr>
      <w:r>
        <w:rPr>
          <w:rFonts w:ascii="Arial" w:hAnsi="Arial" w:cs="Arial"/>
          <w:iCs/>
        </w:rPr>
        <w:t>Director(a) General de Presupuesto Público</w:t>
      </w:r>
    </w:p>
    <w:p w:rsidR="00A5175B" w:rsidRPr="00A5175B" w:rsidRDefault="00A5175B" w:rsidP="00A5175B">
      <w:pPr>
        <w:pStyle w:val="Sinespaciado"/>
        <w:rPr>
          <w:rFonts w:ascii="Arial" w:hAnsi="Arial" w:cs="Arial"/>
          <w:iCs/>
        </w:rPr>
      </w:pPr>
      <w:r>
        <w:rPr>
          <w:rFonts w:ascii="Arial" w:hAnsi="Arial" w:cs="Arial"/>
          <w:iCs/>
        </w:rPr>
        <w:t>Ministerio de Economía y Finanzas</w:t>
      </w:r>
    </w:p>
    <w:p w:rsidR="00A5175B" w:rsidRPr="00A5175B" w:rsidRDefault="00A5175B" w:rsidP="00A5175B">
      <w:pPr>
        <w:pStyle w:val="Sinespaciado"/>
        <w:rPr>
          <w:rFonts w:ascii="Arial" w:hAnsi="Arial" w:cs="Arial"/>
          <w:b/>
        </w:rPr>
      </w:pPr>
      <w:r w:rsidRPr="00135074">
        <w:rPr>
          <w:rFonts w:ascii="Arial" w:hAnsi="Arial" w:cs="Arial"/>
          <w:b/>
          <w:u w:val="single"/>
        </w:rPr>
        <w:t>Presente</w:t>
      </w:r>
      <w:r w:rsidRPr="00A5175B">
        <w:rPr>
          <w:rFonts w:ascii="Arial" w:hAnsi="Arial" w:cs="Arial"/>
          <w:b/>
        </w:rPr>
        <w:t>.-</w:t>
      </w:r>
      <w:r w:rsidRPr="00A5175B">
        <w:rPr>
          <w:rFonts w:ascii="Arial" w:hAnsi="Arial" w:cs="Arial"/>
          <w:b/>
        </w:rPr>
        <w:tab/>
      </w:r>
    </w:p>
    <w:p w:rsidR="00A5175B" w:rsidRPr="00A5175B" w:rsidRDefault="00A5175B" w:rsidP="00A5175B">
      <w:pPr>
        <w:pStyle w:val="Sinespaciado"/>
        <w:rPr>
          <w:rFonts w:ascii="Arial" w:hAnsi="Arial" w:cs="Arial"/>
          <w:b/>
        </w:rPr>
      </w:pPr>
    </w:p>
    <w:p w:rsidR="006D6563" w:rsidRPr="006D6563" w:rsidRDefault="006D6563" w:rsidP="006D6563">
      <w:pPr>
        <w:tabs>
          <w:tab w:val="left" w:pos="1418"/>
        </w:tabs>
        <w:ind w:left="1701" w:hanging="1701"/>
        <w:jc w:val="both"/>
        <w:rPr>
          <w:rFonts w:ascii="Arial" w:hAnsi="Arial" w:cs="Arial"/>
        </w:rPr>
      </w:pPr>
      <w:r w:rsidRPr="006D6563">
        <w:rPr>
          <w:rFonts w:ascii="Arial" w:hAnsi="Arial" w:cs="Arial"/>
        </w:rPr>
        <w:t>Asunto</w:t>
      </w:r>
      <w:r w:rsidRPr="006D6563">
        <w:rPr>
          <w:rFonts w:ascii="Arial" w:hAnsi="Arial" w:cs="Arial"/>
        </w:rPr>
        <w:tab/>
        <w:t>:</w:t>
      </w:r>
      <w:r w:rsidRPr="006D6563">
        <w:rPr>
          <w:rFonts w:ascii="Arial" w:hAnsi="Arial" w:cs="Arial"/>
        </w:rPr>
        <w:tab/>
      </w:r>
      <w:r>
        <w:rPr>
          <w:rFonts w:ascii="Arial" w:hAnsi="Arial" w:cs="Arial"/>
        </w:rPr>
        <w:t xml:space="preserve">Solicitud de opinión favorable sobre la capacidad presupuestal del Pliego </w:t>
      </w:r>
      <w:r w:rsidRPr="00135074">
        <w:rPr>
          <w:rFonts w:ascii="Arial" w:hAnsi="Arial" w:cs="Arial"/>
          <w:color w:val="0000FF"/>
        </w:rPr>
        <w:t xml:space="preserve">[INDICAR </w:t>
      </w:r>
      <w:r w:rsidR="00CE5026" w:rsidRPr="00135074">
        <w:rPr>
          <w:rFonts w:ascii="Arial" w:hAnsi="Arial" w:cs="Arial"/>
          <w:color w:val="0000FF"/>
        </w:rPr>
        <w:t>N</w:t>
      </w:r>
      <w:r w:rsidR="00135074">
        <w:rPr>
          <w:rFonts w:ascii="Arial" w:hAnsi="Arial" w:cs="Arial"/>
          <w:color w:val="0000FF"/>
        </w:rPr>
        <w:t>ÚMERO</w:t>
      </w:r>
      <w:r w:rsidR="00CE5026" w:rsidRPr="00135074">
        <w:rPr>
          <w:rFonts w:ascii="Arial" w:hAnsi="Arial" w:cs="Arial"/>
          <w:color w:val="0000FF"/>
        </w:rPr>
        <w:t xml:space="preserve"> DE </w:t>
      </w:r>
      <w:r w:rsidRPr="00135074">
        <w:rPr>
          <w:rFonts w:ascii="Arial" w:hAnsi="Arial" w:cs="Arial"/>
          <w:color w:val="0000FF"/>
        </w:rPr>
        <w:t xml:space="preserve">PLIEGO </w:t>
      </w:r>
      <w:r w:rsidR="00135074">
        <w:rPr>
          <w:rFonts w:ascii="Arial" w:hAnsi="Arial" w:cs="Arial"/>
          <w:color w:val="0000FF"/>
        </w:rPr>
        <w:t>Y</w:t>
      </w:r>
      <w:r w:rsidRPr="00135074">
        <w:rPr>
          <w:rFonts w:ascii="Arial" w:hAnsi="Arial" w:cs="Arial"/>
          <w:color w:val="0000FF"/>
        </w:rPr>
        <w:t xml:space="preserve"> ENTIDAD PÚBLICA]</w:t>
      </w:r>
      <w:r>
        <w:rPr>
          <w:rFonts w:ascii="Arial" w:hAnsi="Arial" w:cs="Arial"/>
        </w:rPr>
        <w:t>, para el financiamiento de proyectos de inversión bajo el mecanismo de Obras por Impuestos</w:t>
      </w:r>
      <w:r w:rsidRPr="006D6563">
        <w:rPr>
          <w:rFonts w:ascii="Arial" w:hAnsi="Arial" w:cs="Arial"/>
        </w:rPr>
        <w:t>.</w:t>
      </w:r>
    </w:p>
    <w:p w:rsidR="006D6563" w:rsidRPr="006D6563" w:rsidRDefault="006D6563" w:rsidP="006D6563">
      <w:pPr>
        <w:tabs>
          <w:tab w:val="left" w:pos="1418"/>
        </w:tabs>
        <w:ind w:left="1701" w:hanging="1701"/>
        <w:jc w:val="both"/>
        <w:rPr>
          <w:rFonts w:ascii="Arial" w:hAnsi="Arial" w:cs="Arial"/>
        </w:rPr>
      </w:pPr>
      <w:r w:rsidRPr="006D6563">
        <w:rPr>
          <w:rFonts w:ascii="Arial" w:hAnsi="Arial" w:cs="Arial"/>
        </w:rPr>
        <w:t>Referencia</w:t>
      </w:r>
      <w:r w:rsidRPr="006D6563">
        <w:rPr>
          <w:rFonts w:ascii="Arial" w:hAnsi="Arial" w:cs="Arial"/>
        </w:rPr>
        <w:tab/>
        <w:t>:</w:t>
      </w:r>
      <w:r w:rsidRPr="006D6563">
        <w:rPr>
          <w:rFonts w:ascii="Arial" w:hAnsi="Arial" w:cs="Arial"/>
        </w:rPr>
        <w:tab/>
      </w:r>
      <w:r w:rsidR="00135074" w:rsidRPr="00135074">
        <w:rPr>
          <w:rFonts w:ascii="Arial" w:hAnsi="Arial" w:cs="Arial"/>
          <w:color w:val="0000FF"/>
        </w:rPr>
        <w:t>[INDICAR TIPO Y NUMERO DE DOCUMENTO DE REFERENCIA ASÍ COMO HOJA DE RUTA DE CORRESPONDER]</w:t>
      </w:r>
    </w:p>
    <w:p w:rsidR="00A5175B" w:rsidRPr="00A5175B" w:rsidRDefault="006D6563" w:rsidP="005E170E">
      <w:pPr>
        <w:pStyle w:val="Sinespaciado"/>
        <w:jc w:val="both"/>
        <w:rPr>
          <w:rFonts w:ascii="Arial" w:hAnsi="Arial" w:cs="Arial"/>
        </w:rPr>
      </w:pPr>
      <w:r w:rsidRPr="00121457">
        <w:rPr>
          <w:rFonts w:ascii="Arial" w:hAnsi="Arial" w:cs="Arial"/>
        </w:rPr>
        <w:t xml:space="preserve">Tengo el agrado de dirigirme a usted, </w:t>
      </w:r>
      <w:r w:rsidR="002F1757" w:rsidRPr="00121457">
        <w:rPr>
          <w:rFonts w:ascii="Arial" w:hAnsi="Arial" w:cs="Arial"/>
        </w:rPr>
        <w:t>en el marco de lo est</w:t>
      </w:r>
      <w:r w:rsidR="00A10BAC" w:rsidRPr="00121457">
        <w:rPr>
          <w:rFonts w:ascii="Arial" w:hAnsi="Arial" w:cs="Arial"/>
        </w:rPr>
        <w:t xml:space="preserve">ablecido en el artículo 14 del </w:t>
      </w:r>
      <w:r w:rsidR="00121457" w:rsidRPr="00121457">
        <w:rPr>
          <w:rFonts w:ascii="Arial" w:hAnsi="Arial" w:cs="Arial"/>
          <w:lang w:val="es-MX"/>
        </w:rPr>
        <w:t>Texto Único Ordenado</w:t>
      </w:r>
      <w:r w:rsidR="00121457">
        <w:rPr>
          <w:rFonts w:ascii="Arial" w:hAnsi="Arial" w:cs="Arial"/>
          <w:lang w:val="es-MX"/>
        </w:rPr>
        <w:t xml:space="preserve"> </w:t>
      </w:r>
      <w:r w:rsidR="00121457" w:rsidRPr="00121457">
        <w:rPr>
          <w:rFonts w:ascii="Arial" w:hAnsi="Arial" w:cs="Arial"/>
          <w:lang w:val="es-MX"/>
        </w:rPr>
        <w:t>del Reglamento de la Ley N° 29230, aprobado por el Decreto Supremo N° 295-2018-EF</w:t>
      </w:r>
      <w:r w:rsidR="002F1757" w:rsidRPr="00121457">
        <w:rPr>
          <w:rFonts w:ascii="Arial" w:hAnsi="Arial" w:cs="Arial"/>
        </w:rPr>
        <w:t xml:space="preserve">, </w:t>
      </w:r>
      <w:r w:rsidR="003246C1" w:rsidRPr="00121457">
        <w:rPr>
          <w:rFonts w:ascii="Arial" w:hAnsi="Arial" w:cs="Arial"/>
        </w:rPr>
        <w:t xml:space="preserve">con la finalidad de </w:t>
      </w:r>
      <w:r w:rsidR="002F1757" w:rsidRPr="00121457">
        <w:rPr>
          <w:rFonts w:ascii="Arial" w:hAnsi="Arial" w:cs="Arial"/>
        </w:rPr>
        <w:t xml:space="preserve">solicitar a su Despacho opinión favorable respecto a la capacidad presupuestal del </w:t>
      </w:r>
      <w:r w:rsidR="002F1757" w:rsidRPr="003924FA">
        <w:rPr>
          <w:rFonts w:ascii="Arial" w:hAnsi="Arial" w:cs="Arial"/>
          <w:color w:val="0000FF"/>
        </w:rPr>
        <w:t xml:space="preserve">[INDICAR NOMBRE DE LA ENTIDAD PÚBLICA] </w:t>
      </w:r>
      <w:r w:rsidR="002F1757" w:rsidRPr="00121457">
        <w:rPr>
          <w:rFonts w:ascii="Arial" w:hAnsi="Arial" w:cs="Arial"/>
        </w:rPr>
        <w:t xml:space="preserve">para la </w:t>
      </w:r>
      <w:r w:rsidR="002F1757">
        <w:rPr>
          <w:rFonts w:ascii="Arial" w:hAnsi="Arial" w:cs="Arial"/>
        </w:rPr>
        <w:t>ejecución de proyectos de inversión bajo el mecanismo de Obras por Impuestos.</w:t>
      </w:r>
    </w:p>
    <w:p w:rsidR="00A5175B" w:rsidRPr="00A5175B" w:rsidRDefault="00A5175B" w:rsidP="006D6563">
      <w:pPr>
        <w:pStyle w:val="Sinespaciado"/>
        <w:jc w:val="both"/>
        <w:rPr>
          <w:rFonts w:ascii="Arial" w:hAnsi="Arial" w:cs="Arial"/>
        </w:rPr>
      </w:pPr>
    </w:p>
    <w:p w:rsidR="002F1757" w:rsidRDefault="002F1757" w:rsidP="006D6563">
      <w:pPr>
        <w:pStyle w:val="Sinespaciado"/>
        <w:jc w:val="both"/>
        <w:rPr>
          <w:rFonts w:ascii="Arial" w:hAnsi="Arial" w:cs="Arial"/>
        </w:rPr>
      </w:pPr>
      <w:r>
        <w:rPr>
          <w:rFonts w:ascii="Arial" w:hAnsi="Arial" w:cs="Arial"/>
        </w:rPr>
        <w:t xml:space="preserve">Para tal efecto, adjunto el </w:t>
      </w:r>
      <w:r w:rsidRPr="00135074">
        <w:rPr>
          <w:rFonts w:ascii="Arial" w:hAnsi="Arial" w:cs="Arial"/>
          <w:color w:val="0000FF"/>
        </w:rPr>
        <w:t>[INDICAR TIPO Y NUMERO DE DOCUMENTO DE LA REFERENCIA] elaborado por la [INDICAR OFICINA DE PRESUPUESTO O LA QUE HAGA DE SUS VECES EN LA ENTIDAD]</w:t>
      </w:r>
      <w:r>
        <w:rPr>
          <w:rFonts w:ascii="Arial" w:hAnsi="Arial" w:cs="Arial"/>
        </w:rPr>
        <w:t>,</w:t>
      </w:r>
      <w:r w:rsidR="00185B68">
        <w:rPr>
          <w:rFonts w:ascii="Arial" w:hAnsi="Arial" w:cs="Arial"/>
        </w:rPr>
        <w:t xml:space="preserve"> que incluye la Ficha de Capacidad Presupuestaria</w:t>
      </w:r>
      <w:r w:rsidR="00642E5C">
        <w:rPr>
          <w:rFonts w:ascii="Arial" w:hAnsi="Arial" w:cs="Arial"/>
        </w:rPr>
        <w:t xml:space="preserve"> (Anexo </w:t>
      </w:r>
      <w:r w:rsidR="0090649E">
        <w:rPr>
          <w:rFonts w:ascii="Arial" w:hAnsi="Arial" w:cs="Arial"/>
        </w:rPr>
        <w:t>B</w:t>
      </w:r>
      <w:r w:rsidR="00642E5C">
        <w:rPr>
          <w:rFonts w:ascii="Arial" w:hAnsi="Arial" w:cs="Arial"/>
        </w:rPr>
        <w:t>)</w:t>
      </w:r>
      <w:r w:rsidR="00185B68">
        <w:rPr>
          <w:rFonts w:ascii="Arial" w:hAnsi="Arial" w:cs="Arial"/>
        </w:rPr>
        <w:t>, el desagregado de inversiones que sustenta las cifras con su proyección de ejecución y culminación</w:t>
      </w:r>
      <w:r w:rsidR="00642E5C">
        <w:rPr>
          <w:rFonts w:ascii="Arial" w:hAnsi="Arial" w:cs="Arial"/>
        </w:rPr>
        <w:t xml:space="preserve"> (Anexo </w:t>
      </w:r>
      <w:r w:rsidR="0090649E">
        <w:rPr>
          <w:rFonts w:ascii="Arial" w:hAnsi="Arial" w:cs="Arial"/>
        </w:rPr>
        <w:t>D</w:t>
      </w:r>
      <w:r w:rsidR="00642E5C">
        <w:rPr>
          <w:rFonts w:ascii="Arial" w:hAnsi="Arial" w:cs="Arial"/>
        </w:rPr>
        <w:t>)</w:t>
      </w:r>
      <w:r w:rsidR="00185B68">
        <w:rPr>
          <w:rFonts w:ascii="Arial" w:hAnsi="Arial" w:cs="Arial"/>
        </w:rPr>
        <w:t xml:space="preserve">, así </w:t>
      </w:r>
      <w:r>
        <w:rPr>
          <w:rFonts w:ascii="Arial" w:hAnsi="Arial" w:cs="Arial"/>
        </w:rPr>
        <w:t>co</w:t>
      </w:r>
      <w:r w:rsidR="00185B68">
        <w:rPr>
          <w:rFonts w:ascii="Arial" w:hAnsi="Arial" w:cs="Arial"/>
        </w:rPr>
        <w:t>mo</w:t>
      </w:r>
      <w:r>
        <w:rPr>
          <w:rFonts w:ascii="Arial" w:hAnsi="Arial" w:cs="Arial"/>
        </w:rPr>
        <w:t xml:space="preserve"> toda la información que sustenta</w:t>
      </w:r>
      <w:r w:rsidR="00185B68">
        <w:rPr>
          <w:rFonts w:ascii="Arial" w:hAnsi="Arial" w:cs="Arial"/>
        </w:rPr>
        <w:t xml:space="preserve"> el compromiso de priorización de los recursos con cargo al presupuesto o asignación presupuestaria multianual de la entidad y </w:t>
      </w:r>
      <w:r>
        <w:rPr>
          <w:rFonts w:ascii="Arial" w:hAnsi="Arial" w:cs="Arial"/>
        </w:rPr>
        <w:t xml:space="preserve">la capacidad de financiamiento para la ejecución </w:t>
      </w:r>
      <w:r w:rsidRPr="00A61F40">
        <w:rPr>
          <w:rFonts w:ascii="Arial" w:hAnsi="Arial" w:cs="Arial"/>
          <w:color w:val="FF0000"/>
        </w:rPr>
        <w:t>(</w:t>
      </w:r>
      <w:r w:rsidR="00A61F40" w:rsidRPr="00A61F40">
        <w:rPr>
          <w:rFonts w:ascii="Arial" w:hAnsi="Arial" w:cs="Arial"/>
          <w:color w:val="FF0000"/>
        </w:rPr>
        <w:t>Y SU OPERACIÓN Y/O MANTENIMIENTO, EN CASO CORRESPONDA</w:t>
      </w:r>
      <w:r w:rsidRPr="00A61F40">
        <w:rPr>
          <w:rFonts w:ascii="Arial" w:hAnsi="Arial" w:cs="Arial"/>
          <w:color w:val="FF0000"/>
        </w:rPr>
        <w:t>)</w:t>
      </w:r>
      <w:r>
        <w:rPr>
          <w:rFonts w:ascii="Arial" w:hAnsi="Arial" w:cs="Arial"/>
        </w:rPr>
        <w:t xml:space="preserve"> </w:t>
      </w:r>
      <w:r w:rsidR="00A61F40">
        <w:rPr>
          <w:rFonts w:ascii="Arial" w:hAnsi="Arial" w:cs="Arial"/>
        </w:rPr>
        <w:t>de los proyectos de inversión.</w:t>
      </w:r>
    </w:p>
    <w:p w:rsidR="00A61F40" w:rsidRDefault="00A61F40" w:rsidP="006D6563">
      <w:pPr>
        <w:pStyle w:val="Sinespaciado"/>
        <w:jc w:val="both"/>
        <w:rPr>
          <w:rFonts w:ascii="Arial" w:hAnsi="Arial" w:cs="Arial"/>
        </w:rPr>
      </w:pPr>
    </w:p>
    <w:p w:rsidR="00A61F40" w:rsidRDefault="00A61F40" w:rsidP="006D6563">
      <w:pPr>
        <w:pStyle w:val="Sinespaciado"/>
        <w:jc w:val="both"/>
        <w:rPr>
          <w:rFonts w:ascii="Arial" w:hAnsi="Arial" w:cs="Arial"/>
        </w:rPr>
      </w:pPr>
      <w:r>
        <w:rPr>
          <w:rFonts w:ascii="Arial" w:hAnsi="Arial" w:cs="Arial"/>
        </w:rPr>
        <w:t>En ese sentido, agradeceré tenga a bien disponer, la evaluación de la citada información, a fin de contar con la opinión correspondiente.</w:t>
      </w:r>
    </w:p>
    <w:p w:rsidR="002F1757" w:rsidRDefault="002F1757" w:rsidP="006D6563">
      <w:pPr>
        <w:pStyle w:val="Sinespaciado"/>
        <w:jc w:val="both"/>
        <w:rPr>
          <w:rFonts w:ascii="Arial" w:hAnsi="Arial" w:cs="Arial"/>
        </w:rPr>
      </w:pPr>
    </w:p>
    <w:p w:rsidR="00A5175B" w:rsidRPr="00A5175B" w:rsidRDefault="00A5175B" w:rsidP="00A5175B">
      <w:pPr>
        <w:pStyle w:val="Sinespaciado"/>
        <w:rPr>
          <w:rFonts w:ascii="Arial" w:hAnsi="Arial" w:cs="Arial"/>
        </w:rPr>
      </w:pPr>
    </w:p>
    <w:p w:rsidR="00A5175B" w:rsidRPr="00A5175B" w:rsidRDefault="00A5175B" w:rsidP="00A5175B">
      <w:pPr>
        <w:pStyle w:val="Sinespaciado"/>
        <w:rPr>
          <w:rFonts w:ascii="Arial" w:hAnsi="Arial" w:cs="Arial"/>
        </w:rPr>
      </w:pPr>
      <w:r w:rsidRPr="00A5175B">
        <w:rPr>
          <w:rFonts w:ascii="Arial" w:hAnsi="Arial" w:cs="Arial"/>
        </w:rPr>
        <w:t>Atentamente,</w:t>
      </w:r>
    </w:p>
    <w:p w:rsidR="00A61F40" w:rsidRDefault="00A61F40" w:rsidP="00A61F40">
      <w:pPr>
        <w:widowControl w:val="0"/>
        <w:spacing w:after="0" w:line="240" w:lineRule="auto"/>
        <w:ind w:left="349"/>
        <w:jc w:val="center"/>
        <w:rPr>
          <w:rFonts w:ascii="Arial" w:hAnsi="Arial" w:cs="Arial"/>
        </w:rPr>
      </w:pPr>
    </w:p>
    <w:p w:rsidR="00A61F40" w:rsidRDefault="00A61F40" w:rsidP="00E40A2D">
      <w:pPr>
        <w:widowControl w:val="0"/>
        <w:spacing w:after="0" w:line="240" w:lineRule="auto"/>
        <w:rPr>
          <w:rFonts w:ascii="Arial" w:hAnsi="Arial" w:cs="Arial"/>
        </w:rPr>
      </w:pPr>
    </w:p>
    <w:p w:rsidR="00A61F40" w:rsidRPr="00666C23" w:rsidRDefault="003924FA" w:rsidP="003924FA">
      <w:pPr>
        <w:widowControl w:val="0"/>
        <w:spacing w:after="0" w:line="240" w:lineRule="auto"/>
        <w:rPr>
          <w:rFonts w:ascii="Arial" w:eastAsia="Batang" w:hAnsi="Arial" w:cs="Arial"/>
          <w:color w:val="000000"/>
          <w:lang w:eastAsia="es-PE"/>
        </w:rPr>
      </w:pPr>
      <w:r>
        <w:rPr>
          <w:rFonts w:ascii="Arial" w:eastAsia="Batang" w:hAnsi="Arial" w:cs="Arial"/>
          <w:color w:val="000000"/>
          <w:lang w:eastAsia="es-PE"/>
        </w:rPr>
        <w:t xml:space="preserve">                           -------------------------------------</w:t>
      </w:r>
      <w:r w:rsidR="00A61F40" w:rsidRPr="00666C23">
        <w:rPr>
          <w:rFonts w:ascii="Arial" w:eastAsia="Batang" w:hAnsi="Arial" w:cs="Arial"/>
          <w:color w:val="000000"/>
          <w:lang w:eastAsia="es-PE"/>
        </w:rPr>
        <w:t>---------------------------------------</w:t>
      </w:r>
      <w:r>
        <w:rPr>
          <w:rFonts w:ascii="Arial" w:eastAsia="Batang" w:hAnsi="Arial" w:cs="Arial"/>
          <w:color w:val="000000"/>
          <w:lang w:eastAsia="es-PE"/>
        </w:rPr>
        <w:t>----</w:t>
      </w:r>
    </w:p>
    <w:p w:rsidR="00121457" w:rsidRPr="00135074" w:rsidRDefault="00A61F40" w:rsidP="00A61F40">
      <w:pPr>
        <w:pStyle w:val="Sinespaciado"/>
        <w:jc w:val="center"/>
        <w:rPr>
          <w:rFonts w:ascii="Arial" w:eastAsia="Batang" w:hAnsi="Arial" w:cs="Arial"/>
          <w:b/>
          <w:color w:val="0000FF"/>
          <w:lang w:eastAsia="es-PE"/>
        </w:rPr>
      </w:pPr>
      <w:r w:rsidRPr="00135074">
        <w:rPr>
          <w:rFonts w:ascii="Arial" w:eastAsia="Batang" w:hAnsi="Arial" w:cs="Arial"/>
          <w:color w:val="0000FF"/>
          <w:lang w:eastAsia="es-PE"/>
        </w:rPr>
        <w:t xml:space="preserve">      [</w:t>
      </w:r>
      <w:r w:rsidRPr="00135074">
        <w:rPr>
          <w:rFonts w:ascii="Arial" w:eastAsia="Batang" w:hAnsi="Arial" w:cs="Arial"/>
          <w:b/>
          <w:color w:val="0000FF"/>
          <w:lang w:eastAsia="es-PE"/>
        </w:rPr>
        <w:t>NOMBRE</w:t>
      </w:r>
      <w:r w:rsidR="00121457" w:rsidRPr="00135074">
        <w:rPr>
          <w:rFonts w:ascii="Arial" w:eastAsia="Batang" w:hAnsi="Arial" w:cs="Arial"/>
          <w:b/>
          <w:color w:val="0000FF"/>
          <w:lang w:eastAsia="es-PE"/>
        </w:rPr>
        <w:t xml:space="preserve"> DEL JEFE DE LA OFICINA DE PRESUPUESTO </w:t>
      </w:r>
    </w:p>
    <w:p w:rsidR="00A61F40" w:rsidRPr="00135074" w:rsidRDefault="00121457" w:rsidP="00A61F40">
      <w:pPr>
        <w:pStyle w:val="Sinespaciado"/>
        <w:jc w:val="center"/>
        <w:rPr>
          <w:rFonts w:ascii="Arial" w:eastAsia="Batang" w:hAnsi="Arial" w:cs="Arial"/>
          <w:b/>
          <w:color w:val="0000FF"/>
          <w:lang w:eastAsia="es-PE"/>
        </w:rPr>
      </w:pPr>
      <w:r w:rsidRPr="00135074">
        <w:rPr>
          <w:rFonts w:ascii="Arial" w:eastAsia="Batang" w:hAnsi="Arial" w:cs="Arial"/>
          <w:b/>
          <w:color w:val="0000FF"/>
          <w:lang w:eastAsia="es-PE"/>
        </w:rPr>
        <w:t>O LA QUE HAGA SUS VECES</w:t>
      </w:r>
      <w:r w:rsidR="00A61F40" w:rsidRPr="00135074">
        <w:rPr>
          <w:rFonts w:ascii="Arial" w:eastAsia="Batang" w:hAnsi="Arial" w:cs="Arial"/>
          <w:b/>
          <w:color w:val="0000FF"/>
          <w:lang w:eastAsia="es-PE"/>
        </w:rPr>
        <w:t>, FIRMA Y SELLO]</w:t>
      </w:r>
    </w:p>
    <w:p w:rsidR="00762CF8" w:rsidRPr="00135074" w:rsidRDefault="00762CF8" w:rsidP="00A61F40">
      <w:pPr>
        <w:pStyle w:val="Sinespaciado"/>
        <w:jc w:val="center"/>
        <w:rPr>
          <w:rFonts w:ascii="Arial" w:eastAsia="Batang" w:hAnsi="Arial" w:cs="Arial"/>
          <w:b/>
          <w:color w:val="0000FF"/>
          <w:lang w:eastAsia="es-PE"/>
        </w:rPr>
      </w:pPr>
    </w:p>
    <w:p w:rsidR="00762CF8" w:rsidRPr="00135074" w:rsidRDefault="00762CF8" w:rsidP="00762CF8">
      <w:pPr>
        <w:pStyle w:val="Sinespaciado"/>
        <w:rPr>
          <w:rFonts w:ascii="Arial" w:hAnsi="Arial" w:cs="Arial"/>
          <w:b/>
          <w:color w:val="0000FF"/>
          <w:u w:val="single"/>
        </w:rPr>
      </w:pPr>
      <w:r w:rsidRPr="00762CF8">
        <w:rPr>
          <w:rFonts w:ascii="Arial" w:hAnsi="Arial" w:cs="Arial"/>
          <w:b/>
          <w:color w:val="000000" w:themeColor="text1"/>
          <w:u w:val="single"/>
        </w:rPr>
        <w:t xml:space="preserve">INFORME N° </w:t>
      </w:r>
      <w:r w:rsidRPr="00135074">
        <w:rPr>
          <w:rFonts w:ascii="Arial" w:hAnsi="Arial" w:cs="Arial"/>
          <w:b/>
          <w:color w:val="0000FF"/>
          <w:u w:val="single"/>
        </w:rPr>
        <w:t>[INDICAR NUMERO DE DOCUMENTO]</w:t>
      </w:r>
    </w:p>
    <w:p w:rsidR="00762CF8" w:rsidRDefault="00762CF8" w:rsidP="00762CF8">
      <w:pPr>
        <w:pStyle w:val="Sinespaciado"/>
        <w:rPr>
          <w:rFonts w:ascii="Arial" w:hAnsi="Arial" w:cs="Arial"/>
          <w:b/>
          <w:color w:val="000000" w:themeColor="text1"/>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008"/>
      </w:tblGrid>
      <w:tr w:rsidR="00044024" w:rsidTr="00231A27">
        <w:tc>
          <w:tcPr>
            <w:tcW w:w="1838" w:type="dxa"/>
          </w:tcPr>
          <w:p w:rsidR="00044024" w:rsidRDefault="00044024" w:rsidP="00231A27">
            <w:pPr>
              <w:pStyle w:val="Sinespaciado"/>
              <w:rPr>
                <w:rFonts w:ascii="Arial" w:hAnsi="Arial" w:cs="Arial"/>
                <w:b/>
                <w:color w:val="000000" w:themeColor="text1"/>
              </w:rPr>
            </w:pPr>
            <w:r>
              <w:rPr>
                <w:rFonts w:ascii="Arial" w:hAnsi="Arial" w:cs="Arial"/>
                <w:b/>
                <w:color w:val="000000" w:themeColor="text1"/>
              </w:rPr>
              <w:t>Para</w:t>
            </w:r>
            <w:r>
              <w:rPr>
                <w:rFonts w:ascii="Arial" w:hAnsi="Arial" w:cs="Arial"/>
                <w:b/>
                <w:color w:val="000000" w:themeColor="text1"/>
              </w:rPr>
              <w:tab/>
            </w:r>
            <w:r>
              <w:rPr>
                <w:rFonts w:ascii="Arial" w:hAnsi="Arial" w:cs="Arial"/>
                <w:b/>
                <w:color w:val="000000" w:themeColor="text1"/>
              </w:rPr>
              <w:tab/>
              <w:t>:</w:t>
            </w: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r>
              <w:rPr>
                <w:rFonts w:ascii="Arial" w:hAnsi="Arial" w:cs="Arial"/>
                <w:b/>
                <w:color w:val="000000" w:themeColor="text1"/>
              </w:rPr>
              <w:t>Asunto</w:t>
            </w:r>
            <w:r>
              <w:rPr>
                <w:rFonts w:ascii="Arial" w:hAnsi="Arial" w:cs="Arial"/>
                <w:b/>
                <w:color w:val="000000" w:themeColor="text1"/>
              </w:rPr>
              <w:tab/>
              <w:t>:</w:t>
            </w: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r>
              <w:rPr>
                <w:rFonts w:ascii="Arial" w:hAnsi="Arial" w:cs="Arial"/>
                <w:b/>
                <w:color w:val="000000" w:themeColor="text1"/>
              </w:rPr>
              <w:t>Referencia</w:t>
            </w:r>
            <w:r>
              <w:rPr>
                <w:rFonts w:ascii="Arial" w:hAnsi="Arial" w:cs="Arial"/>
                <w:b/>
                <w:color w:val="000000" w:themeColor="text1"/>
              </w:rPr>
              <w:tab/>
            </w:r>
            <w:r w:rsidRPr="00D5168B">
              <w:rPr>
                <w:rFonts w:ascii="Arial" w:hAnsi="Arial" w:cs="Arial"/>
                <w:b/>
                <w:color w:val="000000" w:themeColor="text1"/>
              </w:rPr>
              <w:t>:</w:t>
            </w: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rPr>
            </w:pPr>
          </w:p>
          <w:p w:rsidR="00044024" w:rsidRDefault="00044024" w:rsidP="00231A27">
            <w:pPr>
              <w:pStyle w:val="Sinespaciado"/>
              <w:rPr>
                <w:rFonts w:ascii="Arial" w:hAnsi="Arial" w:cs="Arial"/>
                <w:b/>
                <w:color w:val="000000" w:themeColor="text1"/>
                <w:u w:val="single"/>
              </w:rPr>
            </w:pPr>
            <w:r>
              <w:rPr>
                <w:rFonts w:ascii="Arial" w:hAnsi="Arial" w:cs="Arial"/>
                <w:b/>
                <w:color w:val="000000" w:themeColor="text1"/>
              </w:rPr>
              <w:t xml:space="preserve">Fecha           </w:t>
            </w:r>
            <w:r>
              <w:rPr>
                <w:rFonts w:ascii="Arial" w:hAnsi="Arial" w:cs="Arial"/>
                <w:b/>
                <w:color w:val="000000" w:themeColor="text1"/>
              </w:rPr>
              <w:tab/>
              <w:t>:</w:t>
            </w:r>
          </w:p>
        </w:tc>
        <w:tc>
          <w:tcPr>
            <w:tcW w:w="7083" w:type="dxa"/>
          </w:tcPr>
          <w:p w:rsidR="00044024" w:rsidRPr="00135074" w:rsidRDefault="00044024" w:rsidP="00231A27">
            <w:pPr>
              <w:pStyle w:val="Sinespaciado"/>
              <w:jc w:val="both"/>
              <w:rPr>
                <w:rFonts w:ascii="Arial" w:hAnsi="Arial" w:cs="Arial"/>
                <w:b/>
                <w:color w:val="0000FF"/>
              </w:rPr>
            </w:pPr>
            <w:r w:rsidRPr="00135074">
              <w:rPr>
                <w:rFonts w:ascii="Arial" w:hAnsi="Arial" w:cs="Arial"/>
                <w:b/>
                <w:color w:val="0000FF"/>
              </w:rPr>
              <w:t>[NOMBRES Y APELLIDOS DEL FUNCIONARIO(A) A CARGO DE LA OFICINA DE PRESUPUESTO O LA QUE HAGA DE SUS VECES]</w:t>
            </w:r>
          </w:p>
          <w:p w:rsidR="00044024" w:rsidRPr="00135074" w:rsidRDefault="00044024" w:rsidP="00231A27">
            <w:pPr>
              <w:pStyle w:val="Sinespaciado"/>
              <w:rPr>
                <w:rFonts w:ascii="Arial" w:hAnsi="Arial" w:cs="Arial"/>
                <w:color w:val="0000FF"/>
              </w:rPr>
            </w:pPr>
            <w:r w:rsidRPr="00135074">
              <w:rPr>
                <w:rFonts w:ascii="Arial" w:hAnsi="Arial" w:cs="Arial"/>
                <w:color w:val="0000FF"/>
              </w:rPr>
              <w:t>[Jefe de la Oficina de Presupuesto o la que haga de sus veces]</w:t>
            </w:r>
          </w:p>
          <w:p w:rsidR="00044024" w:rsidRPr="001076A2" w:rsidRDefault="00044024" w:rsidP="00231A27">
            <w:pPr>
              <w:pStyle w:val="Sinespaciado"/>
              <w:rPr>
                <w:rFonts w:ascii="Arial" w:hAnsi="Arial" w:cs="Arial"/>
                <w:color w:val="000000" w:themeColor="text1"/>
              </w:rPr>
            </w:pPr>
          </w:p>
          <w:p w:rsidR="00044024" w:rsidRDefault="00044024" w:rsidP="00231A27">
            <w:pPr>
              <w:pStyle w:val="Sinespaciado"/>
              <w:jc w:val="both"/>
              <w:rPr>
                <w:rFonts w:ascii="Arial" w:hAnsi="Arial" w:cs="Arial"/>
                <w:color w:val="000000" w:themeColor="text1"/>
              </w:rPr>
            </w:pPr>
            <w:r w:rsidRPr="00044024">
              <w:rPr>
                <w:rFonts w:ascii="Arial" w:hAnsi="Arial" w:cs="Arial"/>
                <w:color w:val="000000" w:themeColor="text1"/>
              </w:rPr>
              <w:t>Solicitud de opinión favorable sobre la capacidad presupuestal para el financiamiento de proyectos de inversión bajo el mecanismo de Obras por Impuestos.</w:t>
            </w:r>
          </w:p>
          <w:p w:rsidR="003F19B3" w:rsidRDefault="003F19B3" w:rsidP="003F19B3">
            <w:pPr>
              <w:pStyle w:val="Sinespaciado"/>
              <w:jc w:val="both"/>
              <w:rPr>
                <w:rFonts w:ascii="Arial" w:hAnsi="Arial" w:cs="Arial"/>
                <w:color w:val="000000" w:themeColor="text1"/>
              </w:rPr>
            </w:pPr>
          </w:p>
          <w:p w:rsidR="00044024" w:rsidRPr="00135074" w:rsidRDefault="00044024" w:rsidP="00231A27">
            <w:pPr>
              <w:pStyle w:val="Sinespaciado"/>
              <w:ind w:firstLine="39"/>
              <w:jc w:val="both"/>
              <w:rPr>
                <w:rFonts w:ascii="Arial" w:hAnsi="Arial" w:cs="Arial"/>
                <w:color w:val="0000FF"/>
              </w:rPr>
            </w:pPr>
            <w:r w:rsidRPr="00135074">
              <w:rPr>
                <w:rFonts w:ascii="Arial" w:hAnsi="Arial" w:cs="Arial"/>
                <w:color w:val="0000FF"/>
              </w:rPr>
              <w:t>[CONSIGNAR EL DOCUMENTO</w:t>
            </w:r>
            <w:r w:rsidR="003F19B3" w:rsidRPr="00135074">
              <w:rPr>
                <w:rFonts w:ascii="Arial" w:hAnsi="Arial" w:cs="Arial"/>
                <w:color w:val="0000FF"/>
              </w:rPr>
              <w:t xml:space="preserve"> DE REFERENCIA, DE CORRESPONDER]</w:t>
            </w:r>
          </w:p>
          <w:p w:rsidR="003F19B3" w:rsidRDefault="003F19B3" w:rsidP="00231A27">
            <w:pPr>
              <w:pStyle w:val="Sinespaciado"/>
              <w:jc w:val="both"/>
              <w:rPr>
                <w:rFonts w:ascii="Arial" w:hAnsi="Arial" w:cs="Arial"/>
                <w:color w:val="000000" w:themeColor="text1"/>
              </w:rPr>
            </w:pPr>
          </w:p>
          <w:p w:rsidR="00044024" w:rsidRPr="008E5B21" w:rsidRDefault="00044024" w:rsidP="003F19B3">
            <w:pPr>
              <w:pStyle w:val="Sinespaciado"/>
              <w:jc w:val="both"/>
              <w:rPr>
                <w:rFonts w:ascii="Arial" w:hAnsi="Arial" w:cs="Arial"/>
                <w:b/>
                <w:color w:val="000000" w:themeColor="text1"/>
              </w:rPr>
            </w:pPr>
            <w:r w:rsidRPr="00135074">
              <w:rPr>
                <w:rFonts w:ascii="Arial" w:hAnsi="Arial" w:cs="Arial"/>
                <w:color w:val="0000FF"/>
              </w:rPr>
              <w:t>[CON</w:t>
            </w:r>
            <w:r w:rsidR="003F19B3" w:rsidRPr="00135074">
              <w:rPr>
                <w:rFonts w:ascii="Arial" w:hAnsi="Arial" w:cs="Arial"/>
                <w:color w:val="0000FF"/>
              </w:rPr>
              <w:t>SIGNAR LUGAR, DÍA, MES Y AÑO EN LA QUE ES ENVIADO EL PRESENTE INFORME</w:t>
            </w:r>
            <w:r w:rsidRPr="00135074">
              <w:rPr>
                <w:rFonts w:ascii="Arial" w:hAnsi="Arial" w:cs="Arial"/>
                <w:color w:val="0000FF"/>
              </w:rPr>
              <w:t>]</w:t>
            </w:r>
          </w:p>
        </w:tc>
      </w:tr>
    </w:tbl>
    <w:p w:rsidR="00762CF8" w:rsidRDefault="00762CF8" w:rsidP="00762CF8">
      <w:pPr>
        <w:pStyle w:val="Sinespaciado"/>
        <w:rPr>
          <w:rFonts w:ascii="Arial" w:hAnsi="Arial" w:cs="Arial"/>
          <w:b/>
          <w:color w:val="000000" w:themeColor="text1"/>
          <w:u w:val="single"/>
        </w:rPr>
      </w:pPr>
    </w:p>
    <w:p w:rsidR="00762CF8" w:rsidRDefault="00762CF8" w:rsidP="00762CF8">
      <w:pPr>
        <w:pStyle w:val="Sinespaciado"/>
        <w:pBdr>
          <w:bottom w:val="single" w:sz="12" w:space="1" w:color="auto"/>
        </w:pBdr>
        <w:rPr>
          <w:rFonts w:ascii="Arial" w:hAnsi="Arial" w:cs="Arial"/>
          <w:b/>
          <w:color w:val="000000" w:themeColor="text1"/>
          <w:u w:val="single"/>
        </w:rPr>
      </w:pPr>
    </w:p>
    <w:p w:rsidR="00762CF8" w:rsidRDefault="00762CF8" w:rsidP="00762CF8">
      <w:pPr>
        <w:pStyle w:val="Sinespaciado"/>
        <w:rPr>
          <w:rFonts w:ascii="Arial" w:hAnsi="Arial" w:cs="Arial"/>
          <w:b/>
          <w:color w:val="000000" w:themeColor="text1"/>
          <w:u w:val="single"/>
        </w:rPr>
      </w:pPr>
    </w:p>
    <w:p w:rsidR="00762CF8" w:rsidRPr="00135074" w:rsidRDefault="00762CF8" w:rsidP="00762CF8">
      <w:pPr>
        <w:pStyle w:val="Sinespaciado"/>
        <w:jc w:val="both"/>
        <w:rPr>
          <w:rFonts w:ascii="Arial" w:hAnsi="Arial" w:cs="Arial"/>
        </w:rPr>
      </w:pPr>
      <w:r w:rsidRPr="00135074">
        <w:rPr>
          <w:rFonts w:ascii="Arial" w:hAnsi="Arial" w:cs="Arial"/>
          <w:color w:val="000000" w:themeColor="text1"/>
        </w:rPr>
        <w:t xml:space="preserve">Me dijo a usted en relación a la capacidad presupuestal del Pliego </w:t>
      </w:r>
      <w:r w:rsidRPr="00135074">
        <w:rPr>
          <w:rFonts w:ascii="Arial" w:hAnsi="Arial" w:cs="Arial"/>
          <w:color w:val="0000FF"/>
        </w:rPr>
        <w:t>[INDICAR PLIEGO Y ENTIDAD PÚBLICA]</w:t>
      </w:r>
      <w:r w:rsidRPr="00135074">
        <w:rPr>
          <w:rFonts w:ascii="Arial" w:hAnsi="Arial" w:cs="Arial"/>
          <w:color w:val="000000" w:themeColor="text1"/>
        </w:rPr>
        <w:t xml:space="preserve"> para la ejecución de proyecto de inversión </w:t>
      </w:r>
      <w:r w:rsidRPr="00135074">
        <w:rPr>
          <w:rFonts w:ascii="Arial" w:hAnsi="Arial" w:cs="Arial"/>
          <w:color w:val="FF0000"/>
        </w:rPr>
        <w:t xml:space="preserve">(Y OPERACIÓN Y MANTENIMIENTO, EN CASO CORRESPONDA) </w:t>
      </w:r>
      <w:r w:rsidRPr="00135074">
        <w:rPr>
          <w:rFonts w:ascii="Arial" w:hAnsi="Arial" w:cs="Arial"/>
        </w:rPr>
        <w:t>bajo el mecanismo de Obras por Impuestos.</w:t>
      </w:r>
    </w:p>
    <w:p w:rsidR="00762CF8" w:rsidRPr="00135074" w:rsidRDefault="00762CF8" w:rsidP="00762CF8">
      <w:pPr>
        <w:pStyle w:val="Sinespaciado"/>
        <w:jc w:val="both"/>
        <w:rPr>
          <w:rFonts w:ascii="Arial" w:hAnsi="Arial" w:cs="Arial"/>
        </w:rPr>
      </w:pPr>
    </w:p>
    <w:p w:rsidR="00762CF8" w:rsidRPr="00135074" w:rsidRDefault="00762CF8" w:rsidP="00762CF8">
      <w:pPr>
        <w:pStyle w:val="Sinespaciado"/>
        <w:jc w:val="both"/>
        <w:rPr>
          <w:rFonts w:ascii="Arial" w:hAnsi="Arial" w:cs="Arial"/>
        </w:rPr>
      </w:pPr>
      <w:r w:rsidRPr="00135074">
        <w:rPr>
          <w:rFonts w:ascii="Arial" w:hAnsi="Arial" w:cs="Arial"/>
        </w:rPr>
        <w:t>Al respecto se informa lo siguiente:</w:t>
      </w:r>
    </w:p>
    <w:p w:rsidR="00762CF8" w:rsidRPr="00135074" w:rsidRDefault="00762CF8" w:rsidP="00762CF8">
      <w:pPr>
        <w:pStyle w:val="Sinespaciado"/>
        <w:jc w:val="both"/>
        <w:rPr>
          <w:rFonts w:ascii="Arial" w:hAnsi="Arial" w:cs="Arial"/>
        </w:rPr>
      </w:pPr>
    </w:p>
    <w:p w:rsidR="00762CF8" w:rsidRPr="00135074" w:rsidRDefault="00762CF8" w:rsidP="00D10956">
      <w:pPr>
        <w:pStyle w:val="Sinespaciado"/>
        <w:numPr>
          <w:ilvl w:val="0"/>
          <w:numId w:val="2"/>
        </w:numPr>
        <w:ind w:left="426"/>
        <w:jc w:val="both"/>
        <w:rPr>
          <w:rFonts w:ascii="Arial" w:hAnsi="Arial" w:cs="Arial"/>
          <w:b/>
        </w:rPr>
      </w:pPr>
      <w:r w:rsidRPr="00135074">
        <w:rPr>
          <w:rFonts w:ascii="Arial" w:hAnsi="Arial" w:cs="Arial"/>
          <w:b/>
        </w:rPr>
        <w:t>ANTECEDENTES</w:t>
      </w:r>
    </w:p>
    <w:p w:rsidR="00D10956" w:rsidRPr="00135074" w:rsidRDefault="00D10956" w:rsidP="00D10956">
      <w:pPr>
        <w:pStyle w:val="Sinespaciado"/>
        <w:ind w:left="426"/>
        <w:jc w:val="both"/>
        <w:rPr>
          <w:rFonts w:ascii="Arial" w:hAnsi="Arial" w:cs="Arial"/>
          <w:b/>
        </w:rPr>
      </w:pPr>
    </w:p>
    <w:p w:rsidR="00D10956" w:rsidRPr="00135074" w:rsidRDefault="00D10956" w:rsidP="00D10956">
      <w:pPr>
        <w:pStyle w:val="Sinespaciado"/>
        <w:ind w:left="426"/>
        <w:jc w:val="both"/>
        <w:rPr>
          <w:rFonts w:ascii="Arial" w:hAnsi="Arial" w:cs="Arial"/>
        </w:rPr>
      </w:pPr>
      <w:r w:rsidRPr="00135074">
        <w:rPr>
          <w:rFonts w:ascii="Arial" w:hAnsi="Arial" w:cs="Arial"/>
          <w:color w:val="0000FF"/>
        </w:rPr>
        <w:t>[LA ENTIDAD PÚBLICA DEBE SEÑALAR LOS ANTECEDENTES QUE CONSIDERE NECESARIOS]</w:t>
      </w:r>
    </w:p>
    <w:p w:rsidR="00D10956" w:rsidRPr="00135074" w:rsidRDefault="00D10956" w:rsidP="00D10956">
      <w:pPr>
        <w:pStyle w:val="Sinespaciado"/>
        <w:ind w:left="426"/>
        <w:jc w:val="both"/>
        <w:rPr>
          <w:rFonts w:ascii="Arial" w:hAnsi="Arial" w:cs="Arial"/>
        </w:rPr>
      </w:pPr>
    </w:p>
    <w:p w:rsidR="00D10956" w:rsidRPr="00135074" w:rsidRDefault="00D10956" w:rsidP="00D10956">
      <w:pPr>
        <w:pStyle w:val="Sinespaciado"/>
        <w:numPr>
          <w:ilvl w:val="0"/>
          <w:numId w:val="2"/>
        </w:numPr>
        <w:ind w:left="426"/>
        <w:jc w:val="both"/>
        <w:rPr>
          <w:rFonts w:ascii="Arial" w:hAnsi="Arial" w:cs="Arial"/>
          <w:b/>
        </w:rPr>
      </w:pPr>
      <w:r w:rsidRPr="00135074">
        <w:rPr>
          <w:rFonts w:ascii="Arial" w:hAnsi="Arial" w:cs="Arial"/>
          <w:b/>
        </w:rPr>
        <w:t>MARCO LEGAL</w:t>
      </w:r>
    </w:p>
    <w:p w:rsidR="00D10956" w:rsidRPr="00135074" w:rsidRDefault="00D10956" w:rsidP="00D10956">
      <w:pPr>
        <w:pStyle w:val="Sinespaciado"/>
        <w:jc w:val="both"/>
        <w:rPr>
          <w:rFonts w:ascii="Arial" w:hAnsi="Arial" w:cs="Arial"/>
        </w:rPr>
      </w:pPr>
    </w:p>
    <w:p w:rsidR="00D10956" w:rsidRPr="00135074" w:rsidRDefault="00990DAE" w:rsidP="00D10956">
      <w:pPr>
        <w:pStyle w:val="Sinespaciado"/>
        <w:numPr>
          <w:ilvl w:val="1"/>
          <w:numId w:val="2"/>
        </w:numPr>
        <w:jc w:val="both"/>
        <w:rPr>
          <w:rFonts w:ascii="Arial" w:hAnsi="Arial" w:cs="Arial"/>
        </w:rPr>
      </w:pPr>
      <w:r w:rsidRPr="00135074">
        <w:rPr>
          <w:rFonts w:ascii="Arial" w:hAnsi="Arial" w:cs="Arial"/>
        </w:rPr>
        <w:t xml:space="preserve">Texto Único Ordenado de la </w:t>
      </w:r>
      <w:r w:rsidR="00D10956" w:rsidRPr="00135074">
        <w:rPr>
          <w:rFonts w:ascii="Arial" w:hAnsi="Arial" w:cs="Arial"/>
        </w:rPr>
        <w:t>Ley</w:t>
      </w:r>
      <w:r w:rsidR="00984998" w:rsidRPr="00135074">
        <w:rPr>
          <w:rFonts w:ascii="Arial" w:hAnsi="Arial" w:cs="Arial"/>
        </w:rPr>
        <w:t xml:space="preserve"> N° </w:t>
      </w:r>
      <w:r w:rsidR="00D10956" w:rsidRPr="00135074">
        <w:rPr>
          <w:rFonts w:ascii="Arial" w:hAnsi="Arial" w:cs="Arial"/>
        </w:rPr>
        <w:t>29230, Ley que impulsa la inversión pública regional y local con participación del sector privado</w:t>
      </w:r>
      <w:r w:rsidRPr="00135074">
        <w:rPr>
          <w:rFonts w:ascii="Arial" w:hAnsi="Arial" w:cs="Arial"/>
        </w:rPr>
        <w:t xml:space="preserve"> (en adelante, TUO de la Ley N° 29230)</w:t>
      </w:r>
      <w:r w:rsidR="00D10956" w:rsidRPr="00135074">
        <w:rPr>
          <w:rFonts w:ascii="Arial" w:hAnsi="Arial" w:cs="Arial"/>
        </w:rPr>
        <w:t>.</w:t>
      </w:r>
    </w:p>
    <w:p w:rsidR="00D10956" w:rsidRPr="00135074" w:rsidRDefault="00D10956" w:rsidP="00D10956">
      <w:pPr>
        <w:pStyle w:val="Sinespaciado"/>
        <w:ind w:left="1080"/>
        <w:jc w:val="both"/>
        <w:rPr>
          <w:rFonts w:ascii="Arial" w:hAnsi="Arial" w:cs="Arial"/>
        </w:rPr>
      </w:pPr>
    </w:p>
    <w:p w:rsidR="00990DAE" w:rsidRPr="00135074" w:rsidRDefault="00990DAE" w:rsidP="00990DAE">
      <w:pPr>
        <w:pStyle w:val="Sinespaciado"/>
        <w:numPr>
          <w:ilvl w:val="1"/>
          <w:numId w:val="2"/>
        </w:numPr>
        <w:jc w:val="both"/>
        <w:rPr>
          <w:rFonts w:ascii="Arial" w:hAnsi="Arial" w:cs="Arial"/>
        </w:rPr>
      </w:pPr>
      <w:r w:rsidRPr="00135074">
        <w:rPr>
          <w:rFonts w:ascii="Arial" w:hAnsi="Arial" w:cs="Arial"/>
        </w:rPr>
        <w:t>Texto Único Ordenado del Reglamento de la Ley N° 29230, Ley que impulsa la inversión pública regional y local con participación del sector privado, aprobado por el Decreto</w:t>
      </w:r>
      <w:r w:rsidR="00D10956" w:rsidRPr="00135074">
        <w:rPr>
          <w:rFonts w:ascii="Arial" w:hAnsi="Arial" w:cs="Arial"/>
        </w:rPr>
        <w:t xml:space="preserve"> Supremo N° 036-2017-EF</w:t>
      </w:r>
      <w:r w:rsidRPr="00135074">
        <w:rPr>
          <w:rFonts w:ascii="Arial" w:hAnsi="Arial" w:cs="Arial"/>
        </w:rPr>
        <w:t xml:space="preserve"> (en adelante, TUO del Reglamento de la Ley N° 29230).</w:t>
      </w:r>
    </w:p>
    <w:p w:rsidR="00D10956" w:rsidRPr="00135074" w:rsidRDefault="00D10956" w:rsidP="00990DAE">
      <w:pPr>
        <w:pStyle w:val="Sinespaciado"/>
        <w:ind w:left="1080"/>
        <w:jc w:val="both"/>
        <w:rPr>
          <w:rFonts w:ascii="Arial" w:hAnsi="Arial" w:cs="Arial"/>
        </w:rPr>
      </w:pPr>
    </w:p>
    <w:p w:rsidR="00D10956" w:rsidRPr="00135074" w:rsidRDefault="00E336EF" w:rsidP="00E336EF">
      <w:pPr>
        <w:pStyle w:val="Sinespaciado"/>
        <w:numPr>
          <w:ilvl w:val="0"/>
          <w:numId w:val="2"/>
        </w:numPr>
        <w:ind w:left="426"/>
        <w:jc w:val="both"/>
        <w:rPr>
          <w:rFonts w:ascii="Arial" w:hAnsi="Arial" w:cs="Arial"/>
          <w:b/>
        </w:rPr>
      </w:pPr>
      <w:r w:rsidRPr="00135074">
        <w:rPr>
          <w:rFonts w:ascii="Arial" w:hAnsi="Arial" w:cs="Arial"/>
          <w:b/>
        </w:rPr>
        <w:t>ANÁLISIS</w:t>
      </w:r>
    </w:p>
    <w:p w:rsidR="00E336EF" w:rsidRPr="00135074" w:rsidRDefault="00E336EF" w:rsidP="00E336EF">
      <w:pPr>
        <w:pStyle w:val="Sinespaciado"/>
        <w:jc w:val="both"/>
        <w:rPr>
          <w:rFonts w:ascii="Arial" w:hAnsi="Arial" w:cs="Arial"/>
          <w:b/>
        </w:rPr>
      </w:pPr>
    </w:p>
    <w:p w:rsidR="00C47455" w:rsidRPr="00135074" w:rsidRDefault="00DF1AA9" w:rsidP="00990DAE">
      <w:pPr>
        <w:pStyle w:val="Sinespaciado"/>
        <w:numPr>
          <w:ilvl w:val="1"/>
          <w:numId w:val="2"/>
        </w:numPr>
        <w:jc w:val="both"/>
        <w:rPr>
          <w:rFonts w:ascii="Arial" w:hAnsi="Arial" w:cs="Arial"/>
        </w:rPr>
      </w:pPr>
      <w:r w:rsidRPr="00135074">
        <w:rPr>
          <w:rFonts w:ascii="Arial" w:hAnsi="Arial" w:cs="Arial"/>
        </w:rPr>
        <w:t xml:space="preserve">En el marco del artículo </w:t>
      </w:r>
      <w:r w:rsidR="00990DAE" w:rsidRPr="00135074">
        <w:rPr>
          <w:rFonts w:ascii="Arial" w:hAnsi="Arial" w:cs="Arial"/>
        </w:rPr>
        <w:t>4</w:t>
      </w:r>
      <w:r w:rsidRPr="00135074">
        <w:rPr>
          <w:rFonts w:ascii="Arial" w:hAnsi="Arial" w:cs="Arial"/>
        </w:rPr>
        <w:t xml:space="preserve"> del </w:t>
      </w:r>
      <w:r w:rsidR="00990DAE" w:rsidRPr="00135074">
        <w:rPr>
          <w:rFonts w:ascii="Arial" w:hAnsi="Arial" w:cs="Arial"/>
        </w:rPr>
        <w:t xml:space="preserve">TUO de la </w:t>
      </w:r>
      <w:r w:rsidRPr="00135074">
        <w:rPr>
          <w:rFonts w:ascii="Arial" w:hAnsi="Arial" w:cs="Arial"/>
        </w:rPr>
        <w:t xml:space="preserve">Ley </w:t>
      </w:r>
      <w:r w:rsidR="00990DAE" w:rsidRPr="00135074">
        <w:rPr>
          <w:rFonts w:ascii="Arial" w:hAnsi="Arial" w:cs="Arial"/>
        </w:rPr>
        <w:t xml:space="preserve">N° </w:t>
      </w:r>
      <w:r w:rsidRPr="00135074">
        <w:rPr>
          <w:rFonts w:ascii="Arial" w:hAnsi="Arial" w:cs="Arial"/>
        </w:rPr>
        <w:t>29230, las entidades del Gobierno Nacional, en el marco de sus competencias, están autorizadas a ejecutar proyectos de inversión en el marco del Sistema de Programación Multianual y Gestión de Inversiones – Invierte.pe, en materia de salud, educación,</w:t>
      </w:r>
      <w:r w:rsidR="00C47455" w:rsidRPr="00135074">
        <w:rPr>
          <w:rFonts w:ascii="Arial" w:hAnsi="Arial" w:cs="Arial"/>
        </w:rPr>
        <w:t xml:space="preserve"> </w:t>
      </w:r>
      <w:r w:rsidRPr="00135074">
        <w:rPr>
          <w:rFonts w:ascii="Arial" w:hAnsi="Arial" w:cs="Arial"/>
        </w:rPr>
        <w:t xml:space="preserve">turismo, agricultura y riego, orden </w:t>
      </w:r>
      <w:r w:rsidR="00C47455" w:rsidRPr="00135074">
        <w:rPr>
          <w:rFonts w:ascii="Arial" w:hAnsi="Arial" w:cs="Arial"/>
        </w:rPr>
        <w:t>público</w:t>
      </w:r>
      <w:r w:rsidRPr="00135074">
        <w:rPr>
          <w:rFonts w:ascii="Arial" w:hAnsi="Arial" w:cs="Arial"/>
        </w:rPr>
        <w:t xml:space="preserve"> y seguridad, </w:t>
      </w:r>
      <w:r w:rsidR="00C47455" w:rsidRPr="00135074">
        <w:rPr>
          <w:rFonts w:ascii="Arial" w:hAnsi="Arial" w:cs="Arial"/>
        </w:rPr>
        <w:t>cultura, saneamiento, electrificación rural, industria, turismo, pesca, deporte, ambiente, remediación de pasivos ambientales, habilitación urbana, protección social, desarrollo social, transportes, comunicaciones, justicia, acceso a servicios de atención al ciudadano, mercado de abastos, incluyendo su mantenimiento, mediante los procedimientos establecidos en</w:t>
      </w:r>
      <w:r w:rsidR="00990DAE" w:rsidRPr="00135074">
        <w:rPr>
          <w:rFonts w:ascii="Arial" w:hAnsi="Arial" w:cs="Arial"/>
        </w:rPr>
        <w:t xml:space="preserve"> TUO de la Ley N° 29230</w:t>
      </w:r>
      <w:r w:rsidR="00C47455" w:rsidRPr="00135074">
        <w:rPr>
          <w:rFonts w:ascii="Arial" w:hAnsi="Arial" w:cs="Arial"/>
        </w:rPr>
        <w:t xml:space="preserve"> y </w:t>
      </w:r>
      <w:r w:rsidR="00990DAE" w:rsidRPr="00135074">
        <w:rPr>
          <w:rFonts w:ascii="Arial" w:hAnsi="Arial" w:cs="Arial"/>
        </w:rPr>
        <w:t xml:space="preserve"> el TUO del Reglamento de la Ley N° 29230.</w:t>
      </w:r>
    </w:p>
    <w:p w:rsidR="00990DAE" w:rsidRPr="00135074" w:rsidRDefault="00990DAE" w:rsidP="00990DAE">
      <w:pPr>
        <w:pStyle w:val="Sinespaciado"/>
        <w:ind w:left="1080"/>
        <w:jc w:val="both"/>
        <w:rPr>
          <w:rFonts w:ascii="Arial" w:hAnsi="Arial" w:cs="Arial"/>
        </w:rPr>
      </w:pPr>
    </w:p>
    <w:p w:rsidR="00990DAE" w:rsidRPr="00135074" w:rsidRDefault="00AA5637" w:rsidP="00990DAE">
      <w:pPr>
        <w:pStyle w:val="Sinespaciado"/>
        <w:numPr>
          <w:ilvl w:val="1"/>
          <w:numId w:val="2"/>
        </w:numPr>
        <w:jc w:val="both"/>
        <w:rPr>
          <w:rFonts w:ascii="Arial" w:hAnsi="Arial" w:cs="Arial"/>
        </w:rPr>
      </w:pPr>
      <w:r w:rsidRPr="00135074">
        <w:rPr>
          <w:rFonts w:ascii="Arial" w:hAnsi="Arial" w:cs="Arial"/>
        </w:rPr>
        <w:t xml:space="preserve">Según el artículo 14 del </w:t>
      </w:r>
      <w:r w:rsidR="00990DAE" w:rsidRPr="00135074">
        <w:rPr>
          <w:rFonts w:ascii="Arial" w:hAnsi="Arial" w:cs="Arial"/>
        </w:rPr>
        <w:t>TUO del Reglamento de la Ley N° 29230</w:t>
      </w:r>
      <w:r w:rsidR="00C47455" w:rsidRPr="00135074">
        <w:rPr>
          <w:rFonts w:ascii="Arial" w:hAnsi="Arial" w:cs="Arial"/>
        </w:rPr>
        <w:t>, las entidades de Gobierno Nacional, de manera previa a la emisión de la resolución que aprueba la lista de proyectos priorizados, deben solicitar a través de la oficina de presupuesto, o la que haga de sus veces, opinión favorable respecto a la capacidad presupuestal con la que se cuenta para el financiamiento de los proyectos.</w:t>
      </w:r>
    </w:p>
    <w:p w:rsidR="00F14A92" w:rsidRPr="00135074" w:rsidRDefault="00F14A92" w:rsidP="00F14A92">
      <w:pPr>
        <w:pStyle w:val="Sinespaciado"/>
        <w:ind w:left="1080"/>
        <w:jc w:val="both"/>
        <w:rPr>
          <w:rFonts w:ascii="Arial" w:hAnsi="Arial" w:cs="Arial"/>
        </w:rPr>
      </w:pPr>
    </w:p>
    <w:p w:rsidR="00984998" w:rsidRPr="00135074" w:rsidRDefault="00984998" w:rsidP="00E336EF">
      <w:pPr>
        <w:pStyle w:val="Sinespaciado"/>
        <w:numPr>
          <w:ilvl w:val="1"/>
          <w:numId w:val="2"/>
        </w:numPr>
        <w:jc w:val="both"/>
        <w:rPr>
          <w:rFonts w:ascii="Arial" w:hAnsi="Arial" w:cs="Arial"/>
        </w:rPr>
      </w:pPr>
      <w:r w:rsidRPr="00135074">
        <w:rPr>
          <w:rFonts w:ascii="Arial" w:hAnsi="Arial" w:cs="Arial"/>
        </w:rPr>
        <w:t xml:space="preserve">Según el </w:t>
      </w:r>
      <w:r w:rsidR="00270432">
        <w:rPr>
          <w:rFonts w:ascii="Arial" w:hAnsi="Arial" w:cs="Arial"/>
        </w:rPr>
        <w:t>A</w:t>
      </w:r>
      <w:r w:rsidRPr="00135074">
        <w:rPr>
          <w:rFonts w:ascii="Arial" w:hAnsi="Arial" w:cs="Arial"/>
        </w:rPr>
        <w:t>nexo de Definiciones y Siglas del Reglamento de Obras por Impuestos</w:t>
      </w:r>
      <w:r w:rsidR="000E1725" w:rsidRPr="00135074">
        <w:rPr>
          <w:rFonts w:ascii="Arial" w:hAnsi="Arial" w:cs="Arial"/>
        </w:rPr>
        <w:t xml:space="preserve"> la capacidad presupuestal es la viabilidad presupuestal de la Entidad Pública responsable del financiamiento de los Proyectos y su mantenimiento y/u operación, en el marco del artículo </w:t>
      </w:r>
      <w:r w:rsidR="00F14A92" w:rsidRPr="00135074">
        <w:rPr>
          <w:rFonts w:ascii="Arial" w:hAnsi="Arial" w:cs="Arial"/>
        </w:rPr>
        <w:t>4</w:t>
      </w:r>
      <w:r w:rsidR="000E1725" w:rsidRPr="00135074">
        <w:rPr>
          <w:rFonts w:ascii="Arial" w:hAnsi="Arial" w:cs="Arial"/>
        </w:rPr>
        <w:t xml:space="preserve"> de</w:t>
      </w:r>
      <w:r w:rsidR="00F14A92" w:rsidRPr="00135074">
        <w:rPr>
          <w:rFonts w:ascii="Arial" w:hAnsi="Arial" w:cs="Arial"/>
        </w:rPr>
        <w:t>l TUO de</w:t>
      </w:r>
      <w:r w:rsidR="000E1725" w:rsidRPr="00135074">
        <w:rPr>
          <w:rFonts w:ascii="Arial" w:hAnsi="Arial" w:cs="Arial"/>
        </w:rPr>
        <w:t xml:space="preserve"> la Ley N° 29230. La viabilidad presupuestal, </w:t>
      </w:r>
      <w:r w:rsidR="000E1725" w:rsidRPr="00135074">
        <w:rPr>
          <w:rFonts w:ascii="Arial" w:hAnsi="Arial" w:cs="Arial"/>
          <w:b/>
          <w:u w:val="single"/>
        </w:rPr>
        <w:t>es consecuencia del sustento de la Entidad Pública para asumir el financiamiento de los compromisos a priorizar en el mecanismo, con cargo a la asignación presupuestal de la Entidad Pública</w:t>
      </w:r>
      <w:r w:rsidR="000E1725" w:rsidRPr="00135074">
        <w:rPr>
          <w:rFonts w:ascii="Arial" w:hAnsi="Arial" w:cs="Arial"/>
        </w:rPr>
        <w:t>, está referida en el corto plazo a la programación del gasto en el año fiscal vigente conforme al Decreto Legislativo</w:t>
      </w:r>
      <w:r w:rsidR="002914A6" w:rsidRPr="00135074">
        <w:rPr>
          <w:rFonts w:ascii="Arial" w:hAnsi="Arial" w:cs="Arial"/>
        </w:rPr>
        <w:t xml:space="preserve"> N° 1436, Decreto Legislativo marco de la Administración Financiera del Sector Público</w:t>
      </w:r>
      <w:r w:rsidR="00430061" w:rsidRPr="00135074">
        <w:rPr>
          <w:rFonts w:ascii="Arial" w:hAnsi="Arial" w:cs="Arial"/>
        </w:rPr>
        <w:t xml:space="preserve"> y del Decreto Legislativo N° 1440, Decreto Legislativo del Sistema Nacional de Presupuesto Público, y en el mediano </w:t>
      </w:r>
      <w:r w:rsidR="00886C67" w:rsidRPr="00135074">
        <w:rPr>
          <w:rFonts w:ascii="Arial" w:hAnsi="Arial" w:cs="Arial"/>
        </w:rPr>
        <w:t>y largo plazo a la programación del gasto conforme al Decreto Legislativo N° 1276 que aprueba el Marco de la Responsabilidad y Transparencia Fiscal del Sector Públic</w:t>
      </w:r>
      <w:r w:rsidR="00FD06B5" w:rsidRPr="00135074">
        <w:rPr>
          <w:rFonts w:ascii="Arial" w:hAnsi="Arial" w:cs="Arial"/>
        </w:rPr>
        <w:t xml:space="preserve">o No Financiero y el Marco Macroeconómico Multianual. </w:t>
      </w:r>
      <w:r w:rsidR="00FD06B5" w:rsidRPr="00135074">
        <w:rPr>
          <w:rFonts w:ascii="Arial" w:hAnsi="Arial" w:cs="Arial"/>
          <w:b/>
          <w:u w:val="single"/>
        </w:rPr>
        <w:t xml:space="preserve">No constituye una demanda adicional de recursos presupuestales. </w:t>
      </w:r>
    </w:p>
    <w:p w:rsidR="00C47455" w:rsidRPr="00135074" w:rsidRDefault="00C47455" w:rsidP="00C47455">
      <w:pPr>
        <w:pStyle w:val="Sinespaciado"/>
        <w:ind w:left="1080"/>
        <w:jc w:val="both"/>
        <w:rPr>
          <w:rFonts w:ascii="Arial" w:hAnsi="Arial" w:cs="Arial"/>
        </w:rPr>
      </w:pPr>
    </w:p>
    <w:p w:rsidR="003F3A6E" w:rsidRPr="00135074" w:rsidRDefault="009014B8" w:rsidP="00E336EF">
      <w:pPr>
        <w:pStyle w:val="Sinespaciado"/>
        <w:numPr>
          <w:ilvl w:val="1"/>
          <w:numId w:val="2"/>
        </w:numPr>
        <w:jc w:val="both"/>
        <w:rPr>
          <w:rFonts w:ascii="Arial" w:hAnsi="Arial" w:cs="Arial"/>
        </w:rPr>
      </w:pPr>
      <w:r w:rsidRPr="00135074">
        <w:rPr>
          <w:rFonts w:ascii="Arial" w:hAnsi="Arial" w:cs="Arial"/>
        </w:rPr>
        <w:t xml:space="preserve">La solicitud de opinión favorable de capacidad presupuestal debe sustentarse con información de la programación </w:t>
      </w:r>
      <w:r w:rsidR="00B950CE" w:rsidRPr="00135074">
        <w:rPr>
          <w:rFonts w:ascii="Arial" w:hAnsi="Arial" w:cs="Arial"/>
        </w:rPr>
        <w:t xml:space="preserve">futura </w:t>
      </w:r>
      <w:r w:rsidRPr="00135074">
        <w:rPr>
          <w:rFonts w:ascii="Arial" w:hAnsi="Arial" w:cs="Arial"/>
        </w:rPr>
        <w:t xml:space="preserve">de gastos corrientes y de </w:t>
      </w:r>
      <w:r w:rsidR="00B950CE" w:rsidRPr="00135074">
        <w:rPr>
          <w:rFonts w:ascii="Arial" w:hAnsi="Arial" w:cs="Arial"/>
        </w:rPr>
        <w:t>capital</w:t>
      </w:r>
      <w:r w:rsidRPr="00135074">
        <w:rPr>
          <w:rFonts w:ascii="Arial" w:hAnsi="Arial" w:cs="Arial"/>
        </w:rPr>
        <w:t xml:space="preserve"> de la Entidad Pública, por un </w:t>
      </w:r>
      <w:r w:rsidR="00B950CE" w:rsidRPr="00135074">
        <w:rPr>
          <w:rFonts w:ascii="Arial" w:hAnsi="Arial" w:cs="Arial"/>
        </w:rPr>
        <w:t xml:space="preserve">periodo mínimo de cinco (5) años. </w:t>
      </w:r>
      <w:r w:rsidR="003F3A6E" w:rsidRPr="00135074">
        <w:rPr>
          <w:rFonts w:ascii="Arial" w:hAnsi="Arial" w:cs="Arial"/>
        </w:rPr>
        <w:t>Los proyectos deben contar con la declaratoria de viabilidad y enmarcarse en la programación multianual de inversiones, para el caso de ideas de proyectos deberán estar registradas en el banco de inversiones conforme a la normativa de Invierte.pe</w:t>
      </w:r>
    </w:p>
    <w:p w:rsidR="003F3A6E" w:rsidRPr="00135074" w:rsidRDefault="003F3A6E" w:rsidP="003F3A6E">
      <w:pPr>
        <w:pStyle w:val="Sinespaciado"/>
        <w:ind w:left="1080"/>
        <w:jc w:val="both"/>
        <w:rPr>
          <w:rFonts w:ascii="Arial" w:hAnsi="Arial" w:cs="Arial"/>
        </w:rPr>
      </w:pPr>
    </w:p>
    <w:p w:rsidR="00C47455" w:rsidRPr="00135074" w:rsidRDefault="003F3A6E" w:rsidP="003F3A6E">
      <w:pPr>
        <w:pStyle w:val="Sinespaciado"/>
        <w:numPr>
          <w:ilvl w:val="1"/>
          <w:numId w:val="2"/>
        </w:numPr>
        <w:jc w:val="both"/>
        <w:rPr>
          <w:rFonts w:ascii="Arial" w:hAnsi="Arial" w:cs="Arial"/>
        </w:rPr>
      </w:pPr>
      <w:r w:rsidRPr="00135074">
        <w:rPr>
          <w:rFonts w:ascii="Arial" w:hAnsi="Arial" w:cs="Arial"/>
        </w:rPr>
        <w:t xml:space="preserve">Conforme a todo lo detallado, la </w:t>
      </w:r>
      <w:r w:rsidRPr="003924FA">
        <w:rPr>
          <w:rFonts w:ascii="Arial" w:hAnsi="Arial" w:cs="Arial"/>
          <w:color w:val="0000FF"/>
        </w:rPr>
        <w:t>[INDICAR OFICINA DE PRESUPUESTO O LA QUE HAGA DE SUS VECES EN LA ENTIDAD]</w:t>
      </w:r>
      <w:r w:rsidRPr="00135074">
        <w:rPr>
          <w:rFonts w:ascii="Arial" w:hAnsi="Arial" w:cs="Arial"/>
        </w:rPr>
        <w:t xml:space="preserve">, en coordinación con la </w:t>
      </w:r>
      <w:r w:rsidRPr="003924FA">
        <w:rPr>
          <w:rFonts w:ascii="Arial" w:hAnsi="Arial" w:cs="Arial"/>
          <w:color w:val="0000FF"/>
        </w:rPr>
        <w:t xml:space="preserve">[INDICAR OFICINA DE PROGRAMACIÓN MULTIANUAL DE INVERSIONES O LA QUE HAGA DE SUS VECES EN </w:t>
      </w:r>
      <w:r w:rsidR="00ED4225" w:rsidRPr="003924FA">
        <w:rPr>
          <w:rFonts w:ascii="Arial" w:hAnsi="Arial" w:cs="Arial"/>
          <w:color w:val="0000FF"/>
        </w:rPr>
        <w:t>LA ENTIDAD]</w:t>
      </w:r>
      <w:r w:rsidR="00ED4225" w:rsidRPr="00135074">
        <w:rPr>
          <w:rFonts w:ascii="Arial" w:hAnsi="Arial" w:cs="Arial"/>
        </w:rPr>
        <w:t>, evaluó la lista de proyectos presentados para su priorización mediante el mecanismo de Obras por Impuestos, estableciéndose que:</w:t>
      </w:r>
    </w:p>
    <w:p w:rsidR="00ED4225" w:rsidRPr="00135074" w:rsidRDefault="00ED4225" w:rsidP="00ED4225">
      <w:pPr>
        <w:pStyle w:val="Sinespaciado"/>
        <w:ind w:left="1080"/>
        <w:jc w:val="both"/>
        <w:rPr>
          <w:rFonts w:ascii="Arial" w:hAnsi="Arial" w:cs="Arial"/>
        </w:rPr>
      </w:pPr>
    </w:p>
    <w:p w:rsidR="00ED4225" w:rsidRPr="00135074" w:rsidRDefault="00ED4225" w:rsidP="00ED4225">
      <w:pPr>
        <w:pStyle w:val="Sinespaciado"/>
        <w:numPr>
          <w:ilvl w:val="0"/>
          <w:numId w:val="1"/>
        </w:numPr>
        <w:ind w:left="1418"/>
        <w:jc w:val="both"/>
        <w:rPr>
          <w:rFonts w:ascii="Arial" w:hAnsi="Arial" w:cs="Arial"/>
        </w:rPr>
      </w:pPr>
      <w:r w:rsidRPr="00135074">
        <w:rPr>
          <w:rFonts w:ascii="Arial" w:hAnsi="Arial" w:cs="Arial"/>
        </w:rPr>
        <w:t xml:space="preserve">Todos los proyectos cuentan con declaratoria de viabilidad en el marco del Invierte.pe. </w:t>
      </w:r>
      <w:r w:rsidRPr="00135074">
        <w:rPr>
          <w:rFonts w:ascii="Arial" w:hAnsi="Arial" w:cs="Arial"/>
          <w:color w:val="FF0000"/>
        </w:rPr>
        <w:t xml:space="preserve">(EN EL CASO DE IDEAS DE PROYECTOS SE ENCUENTRAN REGISTRADOS EN EL BANCO DE INVERSIONES, Y SE PRESENTA LA CARTA DE INTENCIÓN DE LA EMPRESA PRIVADA </w:t>
      </w:r>
      <w:r w:rsidR="005E170E">
        <w:rPr>
          <w:rFonts w:ascii="Arial" w:hAnsi="Arial" w:cs="Arial"/>
          <w:color w:val="FF0000"/>
        </w:rPr>
        <w:t xml:space="preserve">O CONSORCIO </w:t>
      </w:r>
      <w:r w:rsidRPr="00135074">
        <w:rPr>
          <w:rFonts w:ascii="Arial" w:hAnsi="Arial" w:cs="Arial"/>
          <w:color w:val="FF0000"/>
        </w:rPr>
        <w:t>Y DE REL</w:t>
      </w:r>
      <w:r w:rsidR="00121457" w:rsidRPr="00135074">
        <w:rPr>
          <w:rFonts w:ascii="Arial" w:hAnsi="Arial" w:cs="Arial"/>
          <w:color w:val="FF0000"/>
        </w:rPr>
        <w:t>E</w:t>
      </w:r>
      <w:r w:rsidRPr="00135074">
        <w:rPr>
          <w:rFonts w:ascii="Arial" w:hAnsi="Arial" w:cs="Arial"/>
          <w:color w:val="FF0000"/>
        </w:rPr>
        <w:t>VANCIA DE LA ENTIDAD PÚBLICA).</w:t>
      </w:r>
    </w:p>
    <w:p w:rsidR="00ED4225" w:rsidRPr="00135074" w:rsidRDefault="00ED4225" w:rsidP="00ED4225">
      <w:pPr>
        <w:pStyle w:val="Sinespaciado"/>
        <w:numPr>
          <w:ilvl w:val="0"/>
          <w:numId w:val="1"/>
        </w:numPr>
        <w:ind w:left="1418"/>
        <w:jc w:val="both"/>
        <w:rPr>
          <w:rFonts w:ascii="Arial" w:hAnsi="Arial" w:cs="Arial"/>
        </w:rPr>
      </w:pPr>
      <w:r w:rsidRPr="00135074">
        <w:rPr>
          <w:rFonts w:ascii="Arial" w:hAnsi="Arial" w:cs="Arial"/>
        </w:rPr>
        <w:t>Los montos de inversión de los proyectos coinciden con lo registrado en el banco de inversiones de Invierte.pe</w:t>
      </w:r>
    </w:p>
    <w:p w:rsidR="00CE5026" w:rsidRPr="00135074" w:rsidRDefault="00CE5026" w:rsidP="00ED4225">
      <w:pPr>
        <w:pStyle w:val="Sinespaciado"/>
        <w:numPr>
          <w:ilvl w:val="0"/>
          <w:numId w:val="1"/>
        </w:numPr>
        <w:ind w:left="1418"/>
        <w:jc w:val="both"/>
        <w:rPr>
          <w:rFonts w:ascii="Arial" w:hAnsi="Arial" w:cs="Arial"/>
        </w:rPr>
      </w:pPr>
      <w:r w:rsidRPr="00135074">
        <w:rPr>
          <w:rFonts w:ascii="Arial" w:hAnsi="Arial" w:cs="Arial"/>
        </w:rPr>
        <w:t>Los proyectos se enmarcan dentro de las materias indicadas en el numeral 3.1 del presente documento.</w:t>
      </w:r>
    </w:p>
    <w:p w:rsidR="00ED4225" w:rsidRPr="00135074" w:rsidRDefault="00CE5026" w:rsidP="00ED4225">
      <w:pPr>
        <w:pStyle w:val="Sinespaciado"/>
        <w:numPr>
          <w:ilvl w:val="0"/>
          <w:numId w:val="1"/>
        </w:numPr>
        <w:ind w:left="1418"/>
        <w:jc w:val="both"/>
        <w:rPr>
          <w:rFonts w:ascii="Arial" w:hAnsi="Arial" w:cs="Arial"/>
        </w:rPr>
      </w:pPr>
      <w:r w:rsidRPr="00135074">
        <w:rPr>
          <w:rFonts w:ascii="Arial" w:hAnsi="Arial" w:cs="Arial"/>
        </w:rPr>
        <w:t>Los proyectos se financiar</w:t>
      </w:r>
      <w:r w:rsidR="00716AF2" w:rsidRPr="00135074">
        <w:rPr>
          <w:rFonts w:ascii="Arial" w:hAnsi="Arial" w:cs="Arial"/>
        </w:rPr>
        <w:t>á</w:t>
      </w:r>
      <w:r w:rsidRPr="00135074">
        <w:rPr>
          <w:rFonts w:ascii="Arial" w:hAnsi="Arial" w:cs="Arial"/>
        </w:rPr>
        <w:t xml:space="preserve">n con cargo a la(s) fuente(s) de financiamiento </w:t>
      </w:r>
      <w:r w:rsidRPr="003924FA">
        <w:rPr>
          <w:rFonts w:ascii="Arial" w:hAnsi="Arial" w:cs="Arial"/>
          <w:color w:val="0000FF"/>
        </w:rPr>
        <w:t>[INDICAR LA(S) FUENTE(S) DE FINANCIAMIENTO</w:t>
      </w:r>
      <w:r w:rsidR="00A06DF8" w:rsidRPr="003924FA">
        <w:rPr>
          <w:rFonts w:ascii="Arial" w:hAnsi="Arial" w:cs="Arial"/>
          <w:color w:val="0000FF"/>
        </w:rPr>
        <w:t xml:space="preserve"> RO, RDR O RD SEGÚN CORRESPONDA</w:t>
      </w:r>
      <w:r w:rsidRPr="003924FA">
        <w:rPr>
          <w:rFonts w:ascii="Arial" w:hAnsi="Arial" w:cs="Arial"/>
          <w:color w:val="0000FF"/>
        </w:rPr>
        <w:t>]</w:t>
      </w:r>
    </w:p>
    <w:p w:rsidR="00CE5026" w:rsidRPr="00135074" w:rsidRDefault="00CE5026" w:rsidP="00ED4225">
      <w:pPr>
        <w:pStyle w:val="Sinespaciado"/>
        <w:numPr>
          <w:ilvl w:val="0"/>
          <w:numId w:val="1"/>
        </w:numPr>
        <w:ind w:left="1418"/>
        <w:jc w:val="both"/>
        <w:rPr>
          <w:rFonts w:ascii="Arial" w:hAnsi="Arial" w:cs="Arial"/>
        </w:rPr>
      </w:pPr>
      <w:r w:rsidRPr="00135074">
        <w:rPr>
          <w:rFonts w:ascii="Arial" w:hAnsi="Arial" w:cs="Arial"/>
        </w:rPr>
        <w:t xml:space="preserve">El horizonte de ejecución de los proyectos es de </w:t>
      </w:r>
      <w:r w:rsidRPr="003924FA">
        <w:rPr>
          <w:rFonts w:ascii="Arial" w:hAnsi="Arial" w:cs="Arial"/>
          <w:color w:val="0000FF"/>
        </w:rPr>
        <w:t>[INDICAR EL PERIODO DE EJECUCIÓN DE LOS PROYECTOS]</w:t>
      </w:r>
    </w:p>
    <w:p w:rsidR="00CE5026" w:rsidRPr="00135074" w:rsidRDefault="00CE5026" w:rsidP="00ED4225">
      <w:pPr>
        <w:pStyle w:val="Sinespaciado"/>
        <w:numPr>
          <w:ilvl w:val="0"/>
          <w:numId w:val="1"/>
        </w:numPr>
        <w:ind w:left="1418"/>
        <w:jc w:val="both"/>
        <w:rPr>
          <w:rFonts w:ascii="Arial" w:hAnsi="Arial" w:cs="Arial"/>
          <w:color w:val="FF0000"/>
        </w:rPr>
      </w:pPr>
      <w:r w:rsidRPr="00135074">
        <w:rPr>
          <w:rFonts w:ascii="Arial" w:hAnsi="Arial" w:cs="Arial"/>
          <w:color w:val="FF0000"/>
        </w:rPr>
        <w:t>(OTROS QUE LA ENTIDAD CONSIDERE PERTINENTES)</w:t>
      </w:r>
    </w:p>
    <w:p w:rsidR="00CE5026" w:rsidRPr="00135074" w:rsidRDefault="00CE5026" w:rsidP="00CE5026">
      <w:pPr>
        <w:pStyle w:val="Sinespaciado"/>
        <w:jc w:val="both"/>
        <w:rPr>
          <w:rFonts w:ascii="Arial" w:hAnsi="Arial" w:cs="Arial"/>
          <w:color w:val="FF0000"/>
        </w:rPr>
      </w:pPr>
    </w:p>
    <w:p w:rsidR="00CE5026" w:rsidRPr="00135074" w:rsidRDefault="00CE5026" w:rsidP="00CE5026">
      <w:pPr>
        <w:pStyle w:val="Sinespaciado"/>
        <w:numPr>
          <w:ilvl w:val="1"/>
          <w:numId w:val="2"/>
        </w:numPr>
        <w:jc w:val="both"/>
        <w:rPr>
          <w:rFonts w:ascii="Arial" w:hAnsi="Arial" w:cs="Arial"/>
        </w:rPr>
      </w:pPr>
      <w:r w:rsidRPr="00135074">
        <w:rPr>
          <w:rFonts w:ascii="Arial" w:hAnsi="Arial" w:cs="Arial"/>
        </w:rPr>
        <w:t xml:space="preserve">Asimismo, se ha elaborado los siguientes </w:t>
      </w:r>
      <w:r w:rsidR="00A06DF8" w:rsidRPr="00135074">
        <w:rPr>
          <w:rFonts w:ascii="Arial" w:hAnsi="Arial" w:cs="Arial"/>
        </w:rPr>
        <w:t xml:space="preserve">Anexos con la información que sustenta </w:t>
      </w:r>
      <w:r w:rsidRPr="00135074">
        <w:rPr>
          <w:rFonts w:ascii="Arial" w:hAnsi="Arial" w:cs="Arial"/>
        </w:rPr>
        <w:t xml:space="preserve">la capacidad presupuestal con la que cuenta el Pliego </w:t>
      </w:r>
      <w:r w:rsidRPr="003924FA">
        <w:rPr>
          <w:rFonts w:ascii="Arial" w:hAnsi="Arial" w:cs="Arial"/>
          <w:color w:val="0000FF"/>
        </w:rPr>
        <w:t>[INDICAR N</w:t>
      </w:r>
      <w:r w:rsidR="003924FA" w:rsidRPr="003924FA">
        <w:rPr>
          <w:rFonts w:ascii="Arial" w:hAnsi="Arial" w:cs="Arial"/>
          <w:color w:val="0000FF"/>
        </w:rPr>
        <w:t>ÚMERO</w:t>
      </w:r>
      <w:r w:rsidRPr="003924FA">
        <w:rPr>
          <w:rFonts w:ascii="Arial" w:hAnsi="Arial" w:cs="Arial"/>
          <w:color w:val="0000FF"/>
        </w:rPr>
        <w:t xml:space="preserve"> DE PLIEGO y ENTIDAD PÚBLICA] </w:t>
      </w:r>
      <w:r w:rsidRPr="00135074">
        <w:rPr>
          <w:rFonts w:ascii="Arial" w:hAnsi="Arial" w:cs="Arial"/>
        </w:rPr>
        <w:t xml:space="preserve">para los próximos </w:t>
      </w:r>
      <w:r w:rsidRPr="003924FA">
        <w:rPr>
          <w:rFonts w:ascii="Arial" w:hAnsi="Arial" w:cs="Arial"/>
          <w:color w:val="0000FF"/>
        </w:rPr>
        <w:t>[INDICAR N</w:t>
      </w:r>
      <w:r w:rsidR="003924FA">
        <w:rPr>
          <w:rFonts w:ascii="Arial" w:hAnsi="Arial" w:cs="Arial"/>
          <w:color w:val="0000FF"/>
        </w:rPr>
        <w:t>ÚMERO</w:t>
      </w:r>
      <w:r w:rsidRPr="003924FA">
        <w:rPr>
          <w:rFonts w:ascii="Arial" w:hAnsi="Arial" w:cs="Arial"/>
          <w:color w:val="0000FF"/>
        </w:rPr>
        <w:t xml:space="preserve"> DE AÑOS DEL HORIZONTE DE EVALUACIÓN]</w:t>
      </w:r>
      <w:r w:rsidRPr="00135074">
        <w:rPr>
          <w:rFonts w:ascii="Arial" w:hAnsi="Arial" w:cs="Arial"/>
        </w:rPr>
        <w:t>:</w:t>
      </w:r>
    </w:p>
    <w:p w:rsidR="00CE5026" w:rsidRPr="00135074" w:rsidRDefault="00CE5026" w:rsidP="00CE5026">
      <w:pPr>
        <w:pStyle w:val="Sinespaciado"/>
        <w:jc w:val="both"/>
        <w:rPr>
          <w:rFonts w:ascii="Arial" w:hAnsi="Arial" w:cs="Arial"/>
        </w:rPr>
      </w:pPr>
    </w:p>
    <w:p w:rsidR="00CE5026" w:rsidRPr="00135074" w:rsidRDefault="00636B7C" w:rsidP="00636B7C">
      <w:pPr>
        <w:pStyle w:val="Sinespaciado"/>
        <w:numPr>
          <w:ilvl w:val="0"/>
          <w:numId w:val="8"/>
        </w:numPr>
        <w:jc w:val="both"/>
        <w:rPr>
          <w:rFonts w:ascii="Arial" w:hAnsi="Arial" w:cs="Arial"/>
          <w:b/>
        </w:rPr>
      </w:pPr>
      <w:r w:rsidRPr="00135074">
        <w:rPr>
          <w:rFonts w:ascii="Arial" w:hAnsi="Arial" w:cs="Arial"/>
          <w:b/>
        </w:rPr>
        <w:t xml:space="preserve">Anexo </w:t>
      </w:r>
      <w:r w:rsidR="0090649E">
        <w:rPr>
          <w:rFonts w:ascii="Arial" w:hAnsi="Arial" w:cs="Arial"/>
          <w:b/>
        </w:rPr>
        <w:t>A</w:t>
      </w:r>
      <w:r w:rsidRPr="00135074">
        <w:rPr>
          <w:rFonts w:ascii="Arial" w:hAnsi="Arial" w:cs="Arial"/>
          <w:b/>
        </w:rPr>
        <w:t>: Cartera y c</w:t>
      </w:r>
      <w:r w:rsidR="005961C8" w:rsidRPr="00135074">
        <w:rPr>
          <w:rFonts w:ascii="Arial" w:hAnsi="Arial" w:cs="Arial"/>
          <w:b/>
        </w:rPr>
        <w:t>ronograma de ejecución de los proyectos bajo el mecanismo de Obras por Impuestos.</w:t>
      </w:r>
    </w:p>
    <w:p w:rsidR="005961C8" w:rsidRPr="00135074" w:rsidRDefault="005961C8" w:rsidP="005961C8">
      <w:pPr>
        <w:pStyle w:val="Sinespaciado"/>
        <w:ind w:left="1440"/>
        <w:jc w:val="both"/>
        <w:rPr>
          <w:rFonts w:ascii="Arial" w:hAnsi="Arial" w:cs="Arial"/>
          <w:b/>
        </w:rPr>
      </w:pPr>
    </w:p>
    <w:p w:rsidR="005961C8" w:rsidRPr="00135074" w:rsidRDefault="00636B7C" w:rsidP="00636B7C">
      <w:pPr>
        <w:pStyle w:val="Sinespaciado"/>
        <w:numPr>
          <w:ilvl w:val="0"/>
          <w:numId w:val="8"/>
        </w:numPr>
        <w:jc w:val="both"/>
        <w:rPr>
          <w:rFonts w:ascii="Arial" w:hAnsi="Arial" w:cs="Arial"/>
          <w:b/>
        </w:rPr>
      </w:pPr>
      <w:r w:rsidRPr="00135074">
        <w:rPr>
          <w:rFonts w:ascii="Arial" w:hAnsi="Arial" w:cs="Arial"/>
          <w:b/>
        </w:rPr>
        <w:t xml:space="preserve">Anexo </w:t>
      </w:r>
      <w:r w:rsidR="0090649E">
        <w:rPr>
          <w:rFonts w:ascii="Arial" w:hAnsi="Arial" w:cs="Arial"/>
          <w:b/>
        </w:rPr>
        <w:t>B</w:t>
      </w:r>
      <w:r w:rsidRPr="00135074">
        <w:rPr>
          <w:rFonts w:ascii="Arial" w:hAnsi="Arial" w:cs="Arial"/>
          <w:b/>
        </w:rPr>
        <w:t xml:space="preserve">: </w:t>
      </w:r>
      <w:r w:rsidR="005961C8" w:rsidRPr="00135074">
        <w:rPr>
          <w:rFonts w:ascii="Arial" w:hAnsi="Arial" w:cs="Arial"/>
          <w:b/>
        </w:rPr>
        <w:t xml:space="preserve">Proyección de </w:t>
      </w:r>
      <w:r w:rsidR="009E798D" w:rsidRPr="00135074">
        <w:rPr>
          <w:rFonts w:ascii="Arial" w:hAnsi="Arial" w:cs="Arial"/>
          <w:b/>
        </w:rPr>
        <w:t xml:space="preserve">ingresos, </w:t>
      </w:r>
      <w:r w:rsidR="005961C8" w:rsidRPr="00135074">
        <w:rPr>
          <w:rFonts w:ascii="Arial" w:hAnsi="Arial" w:cs="Arial"/>
          <w:b/>
        </w:rPr>
        <w:t>gastos corrientes y de capital del pliego, y sus respectivas fuentes de financiamiento.</w:t>
      </w:r>
    </w:p>
    <w:p w:rsidR="001A6D8B" w:rsidRPr="00135074" w:rsidRDefault="001A6D8B" w:rsidP="001A6D8B">
      <w:pPr>
        <w:pStyle w:val="Sinespaciado"/>
        <w:ind w:left="1440"/>
        <w:jc w:val="both"/>
        <w:rPr>
          <w:rFonts w:ascii="Arial" w:hAnsi="Arial" w:cs="Arial"/>
          <w:b/>
        </w:rPr>
      </w:pPr>
    </w:p>
    <w:p w:rsidR="001A6D8B" w:rsidRPr="00135074" w:rsidRDefault="00636B7C" w:rsidP="00636B7C">
      <w:pPr>
        <w:pStyle w:val="Sinespaciado"/>
        <w:numPr>
          <w:ilvl w:val="0"/>
          <w:numId w:val="8"/>
        </w:numPr>
        <w:jc w:val="both"/>
        <w:rPr>
          <w:rFonts w:ascii="Arial" w:hAnsi="Arial" w:cs="Arial"/>
          <w:b/>
        </w:rPr>
      </w:pPr>
      <w:r w:rsidRPr="00135074">
        <w:rPr>
          <w:rFonts w:ascii="Arial" w:hAnsi="Arial" w:cs="Arial"/>
          <w:b/>
        </w:rPr>
        <w:t xml:space="preserve">Anexo </w:t>
      </w:r>
      <w:r w:rsidR="0090649E">
        <w:rPr>
          <w:rFonts w:ascii="Arial" w:hAnsi="Arial" w:cs="Arial"/>
          <w:b/>
        </w:rPr>
        <w:t>C</w:t>
      </w:r>
      <w:r w:rsidRPr="00135074">
        <w:rPr>
          <w:rFonts w:ascii="Arial" w:hAnsi="Arial" w:cs="Arial"/>
          <w:b/>
        </w:rPr>
        <w:t xml:space="preserve">: </w:t>
      </w:r>
      <w:r w:rsidR="001A6D8B" w:rsidRPr="00135074">
        <w:rPr>
          <w:rFonts w:ascii="Arial" w:hAnsi="Arial" w:cs="Arial"/>
          <w:b/>
        </w:rPr>
        <w:t>Programación Multianual de Inversiones, en el marco del Invierte.pe</w:t>
      </w:r>
    </w:p>
    <w:p w:rsidR="003924FA" w:rsidRDefault="003924FA" w:rsidP="003924FA">
      <w:pPr>
        <w:pStyle w:val="Sinespaciado"/>
        <w:ind w:left="1440"/>
        <w:jc w:val="both"/>
        <w:rPr>
          <w:rFonts w:ascii="Arial" w:hAnsi="Arial" w:cs="Arial"/>
          <w:b/>
        </w:rPr>
      </w:pPr>
    </w:p>
    <w:p w:rsidR="00716AF2" w:rsidRPr="00135074" w:rsidRDefault="00716AF2" w:rsidP="00636B7C">
      <w:pPr>
        <w:pStyle w:val="Sinespaciado"/>
        <w:numPr>
          <w:ilvl w:val="0"/>
          <w:numId w:val="8"/>
        </w:numPr>
        <w:jc w:val="both"/>
        <w:rPr>
          <w:rFonts w:ascii="Arial" w:hAnsi="Arial" w:cs="Arial"/>
          <w:b/>
        </w:rPr>
      </w:pPr>
      <w:r w:rsidRPr="00135074">
        <w:rPr>
          <w:rFonts w:ascii="Arial" w:hAnsi="Arial" w:cs="Arial"/>
          <w:b/>
        </w:rPr>
        <w:t xml:space="preserve">Anexo </w:t>
      </w:r>
      <w:r w:rsidR="0090649E">
        <w:rPr>
          <w:rFonts w:ascii="Arial" w:hAnsi="Arial" w:cs="Arial"/>
          <w:b/>
        </w:rPr>
        <w:t>D</w:t>
      </w:r>
      <w:r w:rsidRPr="00135074">
        <w:rPr>
          <w:rFonts w:ascii="Arial" w:hAnsi="Arial" w:cs="Arial"/>
          <w:b/>
        </w:rPr>
        <w:t xml:space="preserve">: Cartera total de inversiones y transferencias de partidas financiadas por la entidad </w:t>
      </w:r>
      <w:r w:rsidR="002A5E47" w:rsidRPr="00135074">
        <w:rPr>
          <w:rFonts w:ascii="Arial" w:hAnsi="Arial" w:cs="Arial"/>
          <w:b/>
        </w:rPr>
        <w:t>del Gobierno Nacional, con proyección de ejecución y fecha de culminación.</w:t>
      </w:r>
    </w:p>
    <w:p w:rsidR="005961C8" w:rsidRPr="00135074" w:rsidRDefault="005961C8" w:rsidP="005961C8">
      <w:pPr>
        <w:pStyle w:val="Sinespaciado"/>
        <w:ind w:left="1440"/>
        <w:jc w:val="both"/>
        <w:rPr>
          <w:rFonts w:ascii="Arial" w:hAnsi="Arial" w:cs="Arial"/>
          <w:b/>
        </w:rPr>
      </w:pPr>
    </w:p>
    <w:p w:rsidR="005961C8" w:rsidRPr="00135074" w:rsidRDefault="005961C8" w:rsidP="00636B7C">
      <w:pPr>
        <w:pStyle w:val="Sinespaciado"/>
        <w:numPr>
          <w:ilvl w:val="0"/>
          <w:numId w:val="8"/>
        </w:numPr>
        <w:jc w:val="both"/>
        <w:rPr>
          <w:rFonts w:ascii="Arial" w:hAnsi="Arial" w:cs="Arial"/>
          <w:b/>
          <w:color w:val="FF0000"/>
        </w:rPr>
      </w:pPr>
      <w:r w:rsidRPr="00135074">
        <w:rPr>
          <w:rFonts w:ascii="Arial" w:hAnsi="Arial" w:cs="Arial"/>
          <w:b/>
          <w:color w:val="FF0000"/>
        </w:rPr>
        <w:t>(OTROS QUE LA ENTIDAD CONSIDERE PERTINENTES)</w:t>
      </w:r>
    </w:p>
    <w:p w:rsidR="000D0410" w:rsidRPr="00135074" w:rsidRDefault="000D0410" w:rsidP="005961C8">
      <w:pPr>
        <w:pStyle w:val="Sinespaciado"/>
        <w:ind w:left="1080"/>
        <w:jc w:val="both"/>
        <w:rPr>
          <w:rFonts w:ascii="Arial" w:hAnsi="Arial" w:cs="Arial"/>
        </w:rPr>
      </w:pPr>
    </w:p>
    <w:p w:rsidR="001A6D8B" w:rsidRPr="00135074" w:rsidRDefault="001A6D8B" w:rsidP="001A6D8B">
      <w:pPr>
        <w:pStyle w:val="Sinespaciado"/>
        <w:numPr>
          <w:ilvl w:val="0"/>
          <w:numId w:val="2"/>
        </w:numPr>
        <w:ind w:left="426"/>
        <w:jc w:val="both"/>
        <w:rPr>
          <w:rFonts w:ascii="Arial" w:hAnsi="Arial" w:cs="Arial"/>
          <w:b/>
        </w:rPr>
      </w:pPr>
      <w:r w:rsidRPr="00135074">
        <w:rPr>
          <w:rFonts w:ascii="Arial" w:hAnsi="Arial" w:cs="Arial"/>
          <w:b/>
        </w:rPr>
        <w:t>CONCLUSIONES</w:t>
      </w:r>
    </w:p>
    <w:p w:rsidR="001A6D8B" w:rsidRPr="00135074" w:rsidRDefault="001A6D8B" w:rsidP="001A6D8B">
      <w:pPr>
        <w:pStyle w:val="Sinespaciado"/>
        <w:jc w:val="both"/>
        <w:rPr>
          <w:rFonts w:ascii="Arial" w:hAnsi="Arial" w:cs="Arial"/>
          <w:b/>
        </w:rPr>
      </w:pPr>
    </w:p>
    <w:p w:rsidR="001A6D8B" w:rsidRPr="00135074" w:rsidRDefault="001A6D8B" w:rsidP="001A6D8B">
      <w:pPr>
        <w:pStyle w:val="Sinespaciado"/>
        <w:numPr>
          <w:ilvl w:val="1"/>
          <w:numId w:val="2"/>
        </w:numPr>
        <w:jc w:val="both"/>
        <w:rPr>
          <w:rFonts w:ascii="Arial" w:hAnsi="Arial" w:cs="Arial"/>
        </w:rPr>
      </w:pPr>
      <w:r w:rsidRPr="00135074">
        <w:rPr>
          <w:rFonts w:ascii="Arial" w:hAnsi="Arial" w:cs="Arial"/>
        </w:rPr>
        <w:t xml:space="preserve">El </w:t>
      </w:r>
      <w:r w:rsidRPr="003924FA">
        <w:rPr>
          <w:rFonts w:ascii="Arial" w:hAnsi="Arial" w:cs="Arial"/>
          <w:color w:val="0000FF"/>
        </w:rPr>
        <w:t xml:space="preserve">[INDICAR NOMBRE DE LA ENTIDAD PUBLICA] </w:t>
      </w:r>
      <w:r w:rsidRPr="00135074">
        <w:rPr>
          <w:rFonts w:ascii="Arial" w:hAnsi="Arial" w:cs="Arial"/>
        </w:rPr>
        <w:t xml:space="preserve">ha identificado una cartera de </w:t>
      </w:r>
      <w:r w:rsidRPr="003924FA">
        <w:rPr>
          <w:rFonts w:ascii="Arial" w:hAnsi="Arial" w:cs="Arial"/>
          <w:color w:val="0000FF"/>
        </w:rPr>
        <w:t xml:space="preserve">[INDICAR NUMERO DE PROYECTOS EN CARTERA] </w:t>
      </w:r>
      <w:r w:rsidRPr="00135074">
        <w:rPr>
          <w:rFonts w:ascii="Arial" w:hAnsi="Arial" w:cs="Arial"/>
        </w:rPr>
        <w:t xml:space="preserve">proyectos para su ejecución bajo la modalidad de Obras por Impuestos, enmarcándose dentro de lo establecido por </w:t>
      </w:r>
      <w:r w:rsidR="00F14A92" w:rsidRPr="00135074">
        <w:rPr>
          <w:rFonts w:ascii="Arial" w:hAnsi="Arial" w:cs="Arial"/>
        </w:rPr>
        <w:t>el TUO de la Ley N° 29230 y el TUO del Reglamento de la Ley N° 29230</w:t>
      </w:r>
      <w:r w:rsidRPr="00135074">
        <w:rPr>
          <w:rFonts w:ascii="Arial" w:hAnsi="Arial" w:cs="Arial"/>
        </w:rPr>
        <w:t>.</w:t>
      </w:r>
    </w:p>
    <w:p w:rsidR="001A6D8B" w:rsidRPr="00135074" w:rsidRDefault="001A6D8B" w:rsidP="001A6D8B">
      <w:pPr>
        <w:pStyle w:val="Sinespaciado"/>
        <w:ind w:left="1080"/>
        <w:jc w:val="both"/>
        <w:rPr>
          <w:rFonts w:ascii="Arial" w:hAnsi="Arial" w:cs="Arial"/>
        </w:rPr>
      </w:pPr>
    </w:p>
    <w:p w:rsidR="001A6D8B" w:rsidRPr="00135074" w:rsidRDefault="001A6D8B" w:rsidP="001A6D8B">
      <w:pPr>
        <w:pStyle w:val="Sinespaciado"/>
        <w:numPr>
          <w:ilvl w:val="1"/>
          <w:numId w:val="2"/>
        </w:numPr>
        <w:jc w:val="both"/>
        <w:rPr>
          <w:rFonts w:ascii="Arial" w:hAnsi="Arial" w:cs="Arial"/>
        </w:rPr>
      </w:pPr>
      <w:r w:rsidRPr="00135074">
        <w:rPr>
          <w:rFonts w:ascii="Arial" w:hAnsi="Arial" w:cs="Arial"/>
        </w:rPr>
        <w:t xml:space="preserve">El monto total de inversión de los proyectos presentados asciende a </w:t>
      </w:r>
      <w:r w:rsidRPr="003924FA">
        <w:rPr>
          <w:rFonts w:ascii="Arial" w:hAnsi="Arial" w:cs="Arial"/>
          <w:color w:val="0000FF"/>
        </w:rPr>
        <w:t xml:space="preserve">[INDICAR MONTO TOTAL DE INVERSIÓN DE LA CARTERA DE PROYECTOS EN </w:t>
      </w:r>
      <w:r w:rsidR="00670F9F" w:rsidRPr="003924FA">
        <w:rPr>
          <w:rFonts w:ascii="Arial" w:hAnsi="Arial" w:cs="Arial"/>
          <w:color w:val="0000FF"/>
        </w:rPr>
        <w:t>NÚMEROS</w:t>
      </w:r>
      <w:r w:rsidRPr="003924FA">
        <w:rPr>
          <w:rFonts w:ascii="Arial" w:hAnsi="Arial" w:cs="Arial"/>
          <w:color w:val="0000FF"/>
        </w:rPr>
        <w:t xml:space="preserve"> Y CIFRAS] </w:t>
      </w:r>
      <w:r w:rsidRPr="00135074">
        <w:rPr>
          <w:rFonts w:ascii="Arial" w:hAnsi="Arial" w:cs="Arial"/>
        </w:rPr>
        <w:t xml:space="preserve">a ejecutarse en un horizonte de </w:t>
      </w:r>
      <w:r w:rsidRPr="003924FA">
        <w:rPr>
          <w:rFonts w:ascii="Arial" w:hAnsi="Arial" w:cs="Arial"/>
          <w:color w:val="0000FF"/>
        </w:rPr>
        <w:t>[INDICAR NUMERO DE AÑOS DEL HORIZONTE DE EVALUACIÓN].</w:t>
      </w:r>
    </w:p>
    <w:p w:rsidR="001A6D8B" w:rsidRPr="00135074" w:rsidRDefault="001A6D8B" w:rsidP="001A6D8B">
      <w:pPr>
        <w:pStyle w:val="Sinespaciado"/>
        <w:ind w:left="1080"/>
        <w:jc w:val="both"/>
        <w:rPr>
          <w:rFonts w:ascii="Arial" w:hAnsi="Arial" w:cs="Arial"/>
        </w:rPr>
      </w:pPr>
    </w:p>
    <w:p w:rsidR="000D0410" w:rsidRPr="00135074" w:rsidRDefault="001A6D8B" w:rsidP="000D0410">
      <w:pPr>
        <w:pStyle w:val="Sinespaciado"/>
        <w:numPr>
          <w:ilvl w:val="1"/>
          <w:numId w:val="2"/>
        </w:numPr>
        <w:jc w:val="both"/>
        <w:rPr>
          <w:rFonts w:ascii="Arial" w:hAnsi="Arial" w:cs="Arial"/>
        </w:rPr>
      </w:pPr>
      <w:r w:rsidRPr="00135074">
        <w:rPr>
          <w:rFonts w:ascii="Arial" w:hAnsi="Arial" w:cs="Arial"/>
        </w:rPr>
        <w:t xml:space="preserve">El financiamiento de los proyectos presentados será con cargo al presupuesto programado en las fuentes de financiamiento </w:t>
      </w:r>
      <w:r w:rsidRPr="003924FA">
        <w:rPr>
          <w:rFonts w:ascii="Arial" w:hAnsi="Arial" w:cs="Arial"/>
          <w:color w:val="0000FF"/>
        </w:rPr>
        <w:t>[INDICAR LAS FUENTES DE FINANCIAMIENTO RO, RDR, RD SEGÚN CORRESPONDA].</w:t>
      </w:r>
    </w:p>
    <w:p w:rsidR="000D0410" w:rsidRPr="00135074" w:rsidRDefault="000D0410" w:rsidP="000D0410">
      <w:pPr>
        <w:pStyle w:val="Sinespaciado"/>
        <w:ind w:left="1080"/>
        <w:jc w:val="both"/>
        <w:rPr>
          <w:rFonts w:ascii="Arial" w:hAnsi="Arial" w:cs="Arial"/>
        </w:rPr>
      </w:pPr>
    </w:p>
    <w:p w:rsidR="000D0410" w:rsidRPr="00135074" w:rsidRDefault="000D0410" w:rsidP="000D0410">
      <w:pPr>
        <w:pStyle w:val="Sinespaciado"/>
        <w:numPr>
          <w:ilvl w:val="1"/>
          <w:numId w:val="2"/>
        </w:numPr>
        <w:jc w:val="both"/>
        <w:rPr>
          <w:rFonts w:ascii="Arial" w:hAnsi="Arial" w:cs="Arial"/>
        </w:rPr>
      </w:pPr>
      <w:r w:rsidRPr="00135074">
        <w:rPr>
          <w:rFonts w:ascii="Arial" w:hAnsi="Arial" w:cs="Arial"/>
        </w:rPr>
        <w:t>La información en los anexos presentados se enmarcan dentro de los créditos presupuestarios y suplementarios aprobados para el año fiscal en curso; y dentro de la asignación presupuestaria multianual, en el marco del Sistema Nacional de Presupuesto</w:t>
      </w:r>
      <w:r w:rsidR="00121457" w:rsidRPr="00135074">
        <w:rPr>
          <w:rFonts w:ascii="Arial" w:hAnsi="Arial" w:cs="Arial"/>
        </w:rPr>
        <w:t xml:space="preserve"> Público</w:t>
      </w:r>
      <w:r w:rsidRPr="00135074">
        <w:rPr>
          <w:rFonts w:ascii="Arial" w:hAnsi="Arial" w:cs="Arial"/>
        </w:rPr>
        <w:t>, para los años futuros.</w:t>
      </w:r>
    </w:p>
    <w:p w:rsidR="003924FA" w:rsidRDefault="003924FA" w:rsidP="003924FA">
      <w:pPr>
        <w:pStyle w:val="Sinespaciado"/>
        <w:ind w:left="1080"/>
        <w:jc w:val="both"/>
        <w:rPr>
          <w:rFonts w:ascii="Arial" w:hAnsi="Arial" w:cs="Arial"/>
        </w:rPr>
      </w:pPr>
    </w:p>
    <w:p w:rsidR="00567424" w:rsidRPr="00135074" w:rsidRDefault="00567424" w:rsidP="000D0410">
      <w:pPr>
        <w:pStyle w:val="Sinespaciado"/>
        <w:numPr>
          <w:ilvl w:val="1"/>
          <w:numId w:val="2"/>
        </w:numPr>
        <w:jc w:val="both"/>
        <w:rPr>
          <w:rFonts w:ascii="Arial" w:hAnsi="Arial" w:cs="Arial"/>
        </w:rPr>
      </w:pPr>
      <w:r w:rsidRPr="00135074">
        <w:rPr>
          <w:rFonts w:ascii="Arial" w:hAnsi="Arial" w:cs="Arial"/>
        </w:rPr>
        <w:t>Esta entidad se compromete a programar y priorizar los recursos necesarios para cubrir los compromisos de las inversiones para las que se solicita opinión favorable de capacidad presupuestal, hasta su culminación, con cargo al presupuesto aprobado de la entidad o de su asignación presupuestaria multianual, sin demandar recursos adicionales al Tesoro Público.</w:t>
      </w:r>
    </w:p>
    <w:p w:rsidR="000D0410" w:rsidRPr="00135074" w:rsidRDefault="000D0410" w:rsidP="000D0410">
      <w:pPr>
        <w:pStyle w:val="Sinespaciado"/>
        <w:ind w:left="1080"/>
        <w:jc w:val="both"/>
        <w:rPr>
          <w:rFonts w:ascii="Arial" w:hAnsi="Arial" w:cs="Arial"/>
        </w:rPr>
      </w:pPr>
    </w:p>
    <w:p w:rsidR="00A06DF8" w:rsidRPr="00135074" w:rsidRDefault="00A06DF8" w:rsidP="00A06DF8">
      <w:pPr>
        <w:pStyle w:val="Sinespaciado"/>
        <w:numPr>
          <w:ilvl w:val="0"/>
          <w:numId w:val="2"/>
        </w:numPr>
        <w:ind w:left="426"/>
        <w:jc w:val="both"/>
        <w:rPr>
          <w:rFonts w:ascii="Arial" w:hAnsi="Arial" w:cs="Arial"/>
          <w:b/>
        </w:rPr>
      </w:pPr>
      <w:r w:rsidRPr="00135074">
        <w:rPr>
          <w:rFonts w:ascii="Arial" w:hAnsi="Arial" w:cs="Arial"/>
          <w:b/>
        </w:rPr>
        <w:t>RECOMENDACIONES</w:t>
      </w:r>
    </w:p>
    <w:p w:rsidR="00A06DF8" w:rsidRPr="00135074" w:rsidRDefault="00A06DF8" w:rsidP="00A06DF8">
      <w:pPr>
        <w:pStyle w:val="Sinespaciado"/>
        <w:jc w:val="both"/>
        <w:rPr>
          <w:rFonts w:ascii="Arial" w:hAnsi="Arial" w:cs="Arial"/>
          <w:b/>
        </w:rPr>
      </w:pPr>
    </w:p>
    <w:p w:rsidR="00A06DF8" w:rsidRPr="00135074" w:rsidRDefault="00135074" w:rsidP="00135074">
      <w:pPr>
        <w:pStyle w:val="Sinespaciado"/>
        <w:ind w:left="426"/>
        <w:jc w:val="both"/>
        <w:rPr>
          <w:rFonts w:ascii="Arial" w:hAnsi="Arial" w:cs="Arial"/>
        </w:rPr>
      </w:pPr>
      <w:r>
        <w:rPr>
          <w:rFonts w:ascii="Arial" w:hAnsi="Arial" w:cs="Arial"/>
        </w:rPr>
        <w:t>C</w:t>
      </w:r>
      <w:r w:rsidR="00A06DF8" w:rsidRPr="00135074">
        <w:rPr>
          <w:rFonts w:ascii="Arial" w:hAnsi="Arial" w:cs="Arial"/>
        </w:rPr>
        <w:t>omunicar la presente información a la Dirección General de Presupuesto Público del Ministerio de Economía y Finanzas, para su evaluación y opinión.</w:t>
      </w:r>
    </w:p>
    <w:p w:rsidR="00A06DF8" w:rsidRPr="00135074" w:rsidRDefault="00A06DF8" w:rsidP="00A06DF8">
      <w:pPr>
        <w:pStyle w:val="Sinespaciado"/>
        <w:jc w:val="both"/>
        <w:rPr>
          <w:rFonts w:ascii="Arial" w:hAnsi="Arial" w:cs="Arial"/>
        </w:rPr>
      </w:pPr>
    </w:p>
    <w:p w:rsidR="00A06DF8" w:rsidRPr="00135074" w:rsidRDefault="00A06DF8" w:rsidP="00A06DF8">
      <w:pPr>
        <w:pStyle w:val="Sinespaciado"/>
        <w:jc w:val="both"/>
        <w:rPr>
          <w:rFonts w:ascii="Arial" w:hAnsi="Arial" w:cs="Arial"/>
          <w:b/>
        </w:rPr>
      </w:pPr>
    </w:p>
    <w:p w:rsidR="00A06DF8" w:rsidRPr="00135074" w:rsidRDefault="00A06DF8" w:rsidP="00A06DF8">
      <w:pPr>
        <w:pStyle w:val="Sinespaciado"/>
        <w:jc w:val="both"/>
        <w:rPr>
          <w:rFonts w:ascii="Arial" w:hAnsi="Arial" w:cs="Arial"/>
          <w:b/>
        </w:rPr>
      </w:pPr>
    </w:p>
    <w:p w:rsidR="00A06DF8" w:rsidRPr="00135074" w:rsidRDefault="00A06DF8" w:rsidP="00A06DF8">
      <w:pPr>
        <w:widowControl w:val="0"/>
        <w:spacing w:after="0" w:line="240" w:lineRule="auto"/>
        <w:ind w:left="349"/>
        <w:jc w:val="center"/>
        <w:rPr>
          <w:rFonts w:ascii="Arial" w:hAnsi="Arial" w:cs="Arial"/>
        </w:rPr>
      </w:pPr>
    </w:p>
    <w:p w:rsidR="00A06DF8" w:rsidRPr="00135074" w:rsidRDefault="00A06DF8" w:rsidP="00A06DF8">
      <w:pPr>
        <w:widowControl w:val="0"/>
        <w:spacing w:after="0" w:line="240" w:lineRule="auto"/>
        <w:ind w:left="349"/>
        <w:jc w:val="center"/>
        <w:rPr>
          <w:rFonts w:ascii="Arial" w:eastAsia="Batang" w:hAnsi="Arial" w:cs="Arial"/>
          <w:color w:val="000000"/>
          <w:lang w:eastAsia="es-PE"/>
        </w:rPr>
      </w:pPr>
      <w:r w:rsidRPr="00135074">
        <w:rPr>
          <w:rFonts w:ascii="Arial" w:eastAsia="Batang" w:hAnsi="Arial" w:cs="Arial"/>
          <w:color w:val="000000"/>
          <w:lang w:eastAsia="es-PE"/>
        </w:rPr>
        <w:t>---------------------------------------</w:t>
      </w:r>
    </w:p>
    <w:p w:rsidR="00A06DF8" w:rsidRPr="003924FA" w:rsidRDefault="00A06DF8" w:rsidP="00A06DF8">
      <w:pPr>
        <w:pStyle w:val="Sinespaciado"/>
        <w:jc w:val="center"/>
        <w:rPr>
          <w:rFonts w:ascii="Arial" w:eastAsia="Batang" w:hAnsi="Arial" w:cs="Arial"/>
          <w:b/>
          <w:color w:val="0000FF"/>
          <w:lang w:eastAsia="es-PE"/>
        </w:rPr>
      </w:pPr>
      <w:r w:rsidRPr="00135074">
        <w:rPr>
          <w:rFonts w:ascii="Arial" w:eastAsia="Batang" w:hAnsi="Arial" w:cs="Arial"/>
          <w:color w:val="000000"/>
          <w:lang w:eastAsia="es-PE"/>
        </w:rPr>
        <w:t xml:space="preserve">      </w:t>
      </w:r>
      <w:r w:rsidRPr="003924FA">
        <w:rPr>
          <w:rFonts w:ascii="Arial" w:eastAsia="Batang" w:hAnsi="Arial" w:cs="Arial"/>
          <w:color w:val="0000FF"/>
          <w:lang w:eastAsia="es-PE"/>
        </w:rPr>
        <w:t>[</w:t>
      </w:r>
      <w:r w:rsidRPr="003924FA">
        <w:rPr>
          <w:rFonts w:ascii="Arial" w:eastAsia="Batang" w:hAnsi="Arial" w:cs="Arial"/>
          <w:b/>
          <w:color w:val="0000FF"/>
          <w:lang w:eastAsia="es-PE"/>
        </w:rPr>
        <w:t>NOMBRE, FIRMA Y SELLO]</w:t>
      </w:r>
    </w:p>
    <w:p w:rsidR="00636B7C" w:rsidRPr="00135074" w:rsidRDefault="00636B7C">
      <w:pPr>
        <w:spacing w:after="160" w:line="259" w:lineRule="auto"/>
        <w:rPr>
          <w:rFonts w:ascii="Arial" w:hAnsi="Arial" w:cs="Arial"/>
          <w:b/>
        </w:rPr>
      </w:pPr>
    </w:p>
    <w:p w:rsidR="00CC78E4" w:rsidRPr="00135074" w:rsidRDefault="00CC78E4">
      <w:pPr>
        <w:spacing w:after="160" w:line="259" w:lineRule="auto"/>
        <w:rPr>
          <w:rFonts w:ascii="Arial" w:hAnsi="Arial" w:cs="Arial"/>
          <w:b/>
        </w:rPr>
      </w:pPr>
    </w:p>
    <w:sectPr w:rsidR="00CC78E4" w:rsidRPr="00135074" w:rsidSect="00990DAE">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95" w:rsidRDefault="00187895" w:rsidP="00A5175B">
      <w:pPr>
        <w:spacing w:after="0" w:line="240" w:lineRule="auto"/>
      </w:pPr>
      <w:r>
        <w:separator/>
      </w:r>
    </w:p>
  </w:endnote>
  <w:endnote w:type="continuationSeparator" w:id="0">
    <w:p w:rsidR="00187895" w:rsidRDefault="00187895" w:rsidP="00A5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95" w:rsidRDefault="00187895" w:rsidP="00A5175B">
      <w:pPr>
        <w:spacing w:after="0" w:line="240" w:lineRule="auto"/>
      </w:pPr>
      <w:r>
        <w:separator/>
      </w:r>
    </w:p>
  </w:footnote>
  <w:footnote w:type="continuationSeparator" w:id="0">
    <w:p w:rsidR="00187895" w:rsidRDefault="00187895" w:rsidP="00A51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88B"/>
    <w:multiLevelType w:val="hybridMultilevel"/>
    <w:tmpl w:val="69FC60F8"/>
    <w:lvl w:ilvl="0" w:tplc="C79E9C6C">
      <w:start w:val="1"/>
      <w:numFmt w:val="decimal"/>
      <w:lvlText w:val="1.%1."/>
      <w:lvlJc w:val="left"/>
      <w:pPr>
        <w:ind w:left="1146" w:hanging="360"/>
      </w:pPr>
      <w:rPr>
        <w:rFonts w:hint="default"/>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5481AA4"/>
    <w:multiLevelType w:val="multilevel"/>
    <w:tmpl w:val="04849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1639A9"/>
    <w:multiLevelType w:val="hybridMultilevel"/>
    <w:tmpl w:val="B096F256"/>
    <w:lvl w:ilvl="0" w:tplc="294EDE20">
      <w:start w:val="1"/>
      <w:numFmt w:val="decimal"/>
      <w:lvlText w:val="1.%1."/>
      <w:lvlJc w:val="left"/>
      <w:pPr>
        <w:ind w:left="1440" w:hanging="360"/>
      </w:pPr>
      <w:rPr>
        <w:rFonts w:hint="default"/>
        <w:color w:val="auto"/>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28916C23"/>
    <w:multiLevelType w:val="hybridMultilevel"/>
    <w:tmpl w:val="9694126E"/>
    <w:lvl w:ilvl="0" w:tplc="294EDE20">
      <w:start w:val="1"/>
      <w:numFmt w:val="decimal"/>
      <w:lvlText w:val="1.%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F9240B0"/>
    <w:multiLevelType w:val="hybridMultilevel"/>
    <w:tmpl w:val="CF184C22"/>
    <w:lvl w:ilvl="0" w:tplc="74DEFA40">
      <w:start w:val="1"/>
      <w:numFmt w:val="decimal"/>
      <w:lvlText w:val="3.%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C0A1C59"/>
    <w:multiLevelType w:val="hybridMultilevel"/>
    <w:tmpl w:val="7DDCF354"/>
    <w:lvl w:ilvl="0" w:tplc="357A09CC">
      <w:start w:val="2"/>
      <w:numFmt w:val="bullet"/>
      <w:lvlText w:val="-"/>
      <w:lvlJc w:val="left"/>
      <w:pPr>
        <w:ind w:left="1440" w:hanging="360"/>
      </w:pPr>
      <w:rPr>
        <w:rFonts w:ascii="Calibri" w:eastAsiaTheme="minorHAnsi" w:hAnsi="Calibri" w:cstheme="minorBid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766B2E14"/>
    <w:multiLevelType w:val="hybridMultilevel"/>
    <w:tmpl w:val="47F86480"/>
    <w:lvl w:ilvl="0" w:tplc="766ED53E">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78DF597A"/>
    <w:multiLevelType w:val="hybridMultilevel"/>
    <w:tmpl w:val="F1888A52"/>
    <w:lvl w:ilvl="0" w:tplc="357A09CC">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C7"/>
    <w:rsid w:val="000056C3"/>
    <w:rsid w:val="00044024"/>
    <w:rsid w:val="000B0029"/>
    <w:rsid w:val="000D0410"/>
    <w:rsid w:val="000E1725"/>
    <w:rsid w:val="00115758"/>
    <w:rsid w:val="00121457"/>
    <w:rsid w:val="00135074"/>
    <w:rsid w:val="00141CF3"/>
    <w:rsid w:val="00185B68"/>
    <w:rsid w:val="00187895"/>
    <w:rsid w:val="001951B4"/>
    <w:rsid w:val="001A6D8B"/>
    <w:rsid w:val="00254F69"/>
    <w:rsid w:val="00270432"/>
    <w:rsid w:val="002914A6"/>
    <w:rsid w:val="002A5E47"/>
    <w:rsid w:val="002E0D37"/>
    <w:rsid w:val="002F04FC"/>
    <w:rsid w:val="002F1757"/>
    <w:rsid w:val="00316A84"/>
    <w:rsid w:val="003246C1"/>
    <w:rsid w:val="003541B3"/>
    <w:rsid w:val="0036534E"/>
    <w:rsid w:val="003862F7"/>
    <w:rsid w:val="003924FA"/>
    <w:rsid w:val="003F19B3"/>
    <w:rsid w:val="003F3A6E"/>
    <w:rsid w:val="00430061"/>
    <w:rsid w:val="00567424"/>
    <w:rsid w:val="005961C8"/>
    <w:rsid w:val="005C792B"/>
    <w:rsid w:val="005E170E"/>
    <w:rsid w:val="005E5F0E"/>
    <w:rsid w:val="0062332D"/>
    <w:rsid w:val="006349E7"/>
    <w:rsid w:val="00636B7C"/>
    <w:rsid w:val="00642E5C"/>
    <w:rsid w:val="00670F9F"/>
    <w:rsid w:val="006876FE"/>
    <w:rsid w:val="006D6563"/>
    <w:rsid w:val="00716AF2"/>
    <w:rsid w:val="00762CF8"/>
    <w:rsid w:val="00792F73"/>
    <w:rsid w:val="00886C67"/>
    <w:rsid w:val="008B3380"/>
    <w:rsid w:val="009014B8"/>
    <w:rsid w:val="0090649E"/>
    <w:rsid w:val="009278BB"/>
    <w:rsid w:val="00955CC7"/>
    <w:rsid w:val="00984998"/>
    <w:rsid w:val="00990DAE"/>
    <w:rsid w:val="00991F87"/>
    <w:rsid w:val="009D380F"/>
    <w:rsid w:val="009E56FC"/>
    <w:rsid w:val="009E66E4"/>
    <w:rsid w:val="009E798D"/>
    <w:rsid w:val="00A06DF8"/>
    <w:rsid w:val="00A10BAC"/>
    <w:rsid w:val="00A30201"/>
    <w:rsid w:val="00A34A1B"/>
    <w:rsid w:val="00A5175B"/>
    <w:rsid w:val="00A61F40"/>
    <w:rsid w:val="00AA5637"/>
    <w:rsid w:val="00B14EB8"/>
    <w:rsid w:val="00B950CE"/>
    <w:rsid w:val="00C160A3"/>
    <w:rsid w:val="00C34A5E"/>
    <w:rsid w:val="00C47455"/>
    <w:rsid w:val="00C65D10"/>
    <w:rsid w:val="00CC78E4"/>
    <w:rsid w:val="00CE377D"/>
    <w:rsid w:val="00CE5026"/>
    <w:rsid w:val="00D10956"/>
    <w:rsid w:val="00D37DD3"/>
    <w:rsid w:val="00D56758"/>
    <w:rsid w:val="00D576B7"/>
    <w:rsid w:val="00DB1909"/>
    <w:rsid w:val="00DC06A8"/>
    <w:rsid w:val="00DF1AA9"/>
    <w:rsid w:val="00E336EF"/>
    <w:rsid w:val="00E40A2D"/>
    <w:rsid w:val="00E966BE"/>
    <w:rsid w:val="00ED4225"/>
    <w:rsid w:val="00EE7A27"/>
    <w:rsid w:val="00F14A92"/>
    <w:rsid w:val="00FD06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15A1"/>
  <w15:chartTrackingRefBased/>
  <w15:docId w15:val="{F1DB20D3-5E84-4118-AD9D-8A20E2D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C7"/>
    <w:pPr>
      <w:spacing w:after="200" w:line="276" w:lineRule="auto"/>
    </w:pPr>
  </w:style>
  <w:style w:type="paragraph" w:styleId="Ttulo1">
    <w:name w:val="heading 1"/>
    <w:basedOn w:val="Normal"/>
    <w:next w:val="Normal"/>
    <w:link w:val="Ttulo1Car"/>
    <w:qFormat/>
    <w:rsid w:val="00A61F40"/>
    <w:pPr>
      <w:keepNext/>
      <w:keepLines/>
      <w:spacing w:before="480" w:after="0"/>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CC7"/>
    <w:pPr>
      <w:spacing w:after="0" w:line="240" w:lineRule="auto"/>
    </w:pPr>
  </w:style>
  <w:style w:type="paragraph" w:styleId="Prrafodelista">
    <w:name w:val="List Paragraph"/>
    <w:basedOn w:val="Normal"/>
    <w:uiPriority w:val="34"/>
    <w:qFormat/>
    <w:rsid w:val="00955CC7"/>
    <w:pPr>
      <w:ind w:left="720"/>
      <w:contextualSpacing/>
    </w:pPr>
  </w:style>
  <w:style w:type="paragraph" w:styleId="Textonotapie">
    <w:name w:val="footnote text"/>
    <w:basedOn w:val="Normal"/>
    <w:link w:val="TextonotapieCar"/>
    <w:uiPriority w:val="99"/>
    <w:semiHidden/>
    <w:unhideWhenUsed/>
    <w:rsid w:val="00A5175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5175B"/>
    <w:rPr>
      <w:rFonts w:ascii="Calibri" w:eastAsia="Calibri" w:hAnsi="Calibri" w:cs="Times New Roman"/>
      <w:sz w:val="20"/>
      <w:szCs w:val="20"/>
    </w:rPr>
  </w:style>
  <w:style w:type="character" w:styleId="Refdenotaalpie">
    <w:name w:val="footnote reference"/>
    <w:basedOn w:val="Fuentedeprrafopredeter"/>
    <w:unhideWhenUsed/>
    <w:rsid w:val="00A5175B"/>
    <w:rPr>
      <w:vertAlign w:val="superscript"/>
    </w:rPr>
  </w:style>
  <w:style w:type="character" w:styleId="Hipervnculo">
    <w:name w:val="Hyperlink"/>
    <w:basedOn w:val="Fuentedeprrafopredeter"/>
    <w:uiPriority w:val="99"/>
    <w:unhideWhenUsed/>
    <w:rsid w:val="00A5175B"/>
    <w:rPr>
      <w:color w:val="0563C1" w:themeColor="hyperlink"/>
      <w:u w:val="single"/>
    </w:rPr>
  </w:style>
  <w:style w:type="character" w:customStyle="1" w:styleId="Ttulo1Car">
    <w:name w:val="Título 1 Car"/>
    <w:basedOn w:val="Fuentedeprrafopredeter"/>
    <w:link w:val="Ttulo1"/>
    <w:rsid w:val="00A61F40"/>
    <w:rPr>
      <w:rFonts w:asciiTheme="majorHAnsi" w:eastAsiaTheme="majorEastAsia" w:hAnsiTheme="majorHAnsi" w:cstheme="majorBidi"/>
      <w:b/>
      <w:bCs/>
      <w:color w:val="2E74B5" w:themeColor="accent1" w:themeShade="BF"/>
      <w:sz w:val="28"/>
      <w:szCs w:val="28"/>
      <w:lang w:val="es-ES"/>
    </w:rPr>
  </w:style>
  <w:style w:type="paragraph" w:styleId="Textodeglobo">
    <w:name w:val="Balloon Text"/>
    <w:basedOn w:val="Normal"/>
    <w:link w:val="TextodegloboCar"/>
    <w:uiPriority w:val="99"/>
    <w:semiHidden/>
    <w:unhideWhenUsed/>
    <w:rsid w:val="0099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F87"/>
    <w:rPr>
      <w:rFonts w:ascii="Segoe UI" w:hAnsi="Segoe UI" w:cs="Segoe UI"/>
      <w:sz w:val="18"/>
      <w:szCs w:val="18"/>
    </w:rPr>
  </w:style>
  <w:style w:type="table" w:styleId="Tablaconcuadrcula">
    <w:name w:val="Table Grid"/>
    <w:basedOn w:val="Tablanormal"/>
    <w:uiPriority w:val="39"/>
    <w:rsid w:val="0004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46C1"/>
    <w:rPr>
      <w:sz w:val="16"/>
      <w:szCs w:val="16"/>
    </w:rPr>
  </w:style>
  <w:style w:type="paragraph" w:styleId="Textocomentario">
    <w:name w:val="annotation text"/>
    <w:basedOn w:val="Normal"/>
    <w:link w:val="TextocomentarioCar"/>
    <w:uiPriority w:val="99"/>
    <w:semiHidden/>
    <w:unhideWhenUsed/>
    <w:rsid w:val="00324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6C1"/>
    <w:rPr>
      <w:sz w:val="20"/>
      <w:szCs w:val="20"/>
    </w:rPr>
  </w:style>
  <w:style w:type="paragraph" w:styleId="Asuntodelcomentario">
    <w:name w:val="annotation subject"/>
    <w:basedOn w:val="Textocomentario"/>
    <w:next w:val="Textocomentario"/>
    <w:link w:val="AsuntodelcomentarioCar"/>
    <w:uiPriority w:val="99"/>
    <w:semiHidden/>
    <w:unhideWhenUsed/>
    <w:rsid w:val="003246C1"/>
    <w:rPr>
      <w:b/>
      <w:bCs/>
    </w:rPr>
  </w:style>
  <w:style w:type="character" w:customStyle="1" w:styleId="AsuntodelcomentarioCar">
    <w:name w:val="Asunto del comentario Car"/>
    <w:basedOn w:val="TextocomentarioCar"/>
    <w:link w:val="Asuntodelcomentario"/>
    <w:uiPriority w:val="99"/>
    <w:semiHidden/>
    <w:rsid w:val="00324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BB58-DD66-4107-BEBA-46C9218D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Goyburo, Carlos</dc:creator>
  <cp:keywords/>
  <dc:description/>
  <cp:lastModifiedBy>Arevalo Delgado, Christian</cp:lastModifiedBy>
  <cp:revision>1</cp:revision>
  <cp:lastPrinted>2018-12-19T17:39:00Z</cp:lastPrinted>
  <dcterms:created xsi:type="dcterms:W3CDTF">2020-06-20T18:50:00Z</dcterms:created>
  <dcterms:modified xsi:type="dcterms:W3CDTF">2020-06-20T18:50:00Z</dcterms:modified>
</cp:coreProperties>
</file>