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95A9" w14:textId="77777777" w:rsidR="00522E33" w:rsidRDefault="00522E33" w:rsidP="00617CBC">
      <w:pPr>
        <w:spacing w:after="0" w:line="240" w:lineRule="auto"/>
        <w:ind w:left="360"/>
        <w:jc w:val="both"/>
      </w:pPr>
      <w:bookmarkStart w:id="0" w:name="_GoBack"/>
      <w:bookmarkEnd w:id="0"/>
    </w:p>
    <w:p w14:paraId="27CE4A6A" w14:textId="75340119" w:rsidR="00721C38" w:rsidRPr="00617CBC" w:rsidRDefault="009A3E3B"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E297E"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0E297E" w:rsidRPr="009A7ECC" w:rsidRDefault="000E297E">
                                  <w:pPr>
                                    <w:pStyle w:val="Sinespaciado"/>
                                    <w:rPr>
                                      <w:sz w:val="8"/>
                                      <w:szCs w:val="8"/>
                                    </w:rPr>
                                  </w:pPr>
                                </w:p>
                              </w:tc>
                            </w:tr>
                            <w:tr w:rsidR="000E297E" w:rsidRPr="009A7ECC" w14:paraId="737304E0" w14:textId="77777777" w:rsidTr="001802FF">
                              <w:trPr>
                                <w:trHeight w:val="1440"/>
                                <w:jc w:val="center"/>
                              </w:trPr>
                              <w:tc>
                                <w:tcPr>
                                  <w:tcW w:w="0" w:type="auto"/>
                                  <w:shd w:val="clear" w:color="auto" w:fill="D34817"/>
                                  <w:vAlign w:val="center"/>
                                </w:tcPr>
                                <w:p w14:paraId="45F6CA3A" w14:textId="77777777" w:rsidR="000E297E" w:rsidRDefault="000E297E" w:rsidP="00A6458C">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PROCEDIMIENTO ESPECIAL DE SELECCIÓN</w:t>
                                  </w: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w:t>
                                  </w:r>
                                  <w:r w:rsidRPr="00A334A5">
                                    <w:rPr>
                                      <w:rFonts w:ascii="Tw Cen MT" w:eastAsia="Times New Roman" w:hAnsi="Tw Cen MT"/>
                                      <w:i/>
                                      <w:color w:val="FFFFFF"/>
                                      <w:sz w:val="56"/>
                                      <w:szCs w:val="72"/>
                                      <w:lang w:val="es-ES"/>
                                    </w:rPr>
                                    <w:t>PREVISTOS O VINCULADOS EN EL DECRETO SUPREMO</w:t>
                                  </w:r>
                                  <w:r>
                                    <w:rPr>
                                      <w:rFonts w:ascii="Tw Cen MT" w:eastAsia="Times New Roman" w:hAnsi="Tw Cen MT"/>
                                      <w:i/>
                                      <w:color w:val="FFFFFF"/>
                                      <w:sz w:val="56"/>
                                      <w:szCs w:val="72"/>
                                      <w:lang w:val="es-ES"/>
                                    </w:rPr>
                                    <w:t xml:space="preserve"> N°</w:t>
                                  </w:r>
                                  <w:r w:rsidRPr="00A334A5">
                                    <w:rPr>
                                      <w:rFonts w:ascii="Tw Cen MT" w:eastAsia="Times New Roman" w:hAnsi="Tw Cen MT"/>
                                      <w:i/>
                                      <w:color w:val="FFFFFF"/>
                                      <w:sz w:val="56"/>
                                      <w:szCs w:val="72"/>
                                      <w:lang w:val="es-ES"/>
                                    </w:rPr>
                                    <w:t>034-2008-MTC</w:t>
                                  </w:r>
                                </w:p>
                                <w:p w14:paraId="59357915" w14:textId="27B8FE72" w:rsidR="000E297E" w:rsidRPr="001802FF" w:rsidRDefault="000E297E" w:rsidP="00A6458C">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(Decreto de Urgencia N° 070-2020)</w:t>
                                  </w:r>
                                </w:p>
                              </w:tc>
                            </w:tr>
                            <w:tr w:rsidR="000E297E"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0E297E" w:rsidRPr="009A7ECC" w:rsidRDefault="000E297E">
                                  <w:pPr>
                                    <w:pStyle w:val="Sinespaciado"/>
                                    <w:rPr>
                                      <w:sz w:val="56"/>
                                      <w:szCs w:val="8"/>
                                    </w:rPr>
                                  </w:pPr>
                                </w:p>
                              </w:tc>
                            </w:tr>
                            <w:tr w:rsidR="000E297E" w:rsidRPr="009A7ECC" w14:paraId="4668D45E" w14:textId="77777777">
                              <w:trPr>
                                <w:trHeight w:val="720"/>
                                <w:jc w:val="center"/>
                              </w:trPr>
                              <w:tc>
                                <w:tcPr>
                                  <w:tcW w:w="0" w:type="auto"/>
                                  <w:vAlign w:val="bottom"/>
                                </w:tcPr>
                                <w:p w14:paraId="579D3E38" w14:textId="6F846D56" w:rsidR="000E297E" w:rsidRPr="009A7ECC" w:rsidRDefault="000E297E" w:rsidP="00C34A4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0E297E" w:rsidRDefault="000E297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49589B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E297E"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0E297E" w:rsidRPr="009A7ECC" w:rsidRDefault="000E297E">
                            <w:pPr>
                              <w:pStyle w:val="Sinespaciado"/>
                              <w:rPr>
                                <w:sz w:val="8"/>
                                <w:szCs w:val="8"/>
                              </w:rPr>
                            </w:pPr>
                          </w:p>
                        </w:tc>
                      </w:tr>
                      <w:tr w:rsidR="000E297E" w:rsidRPr="009A7ECC" w14:paraId="737304E0" w14:textId="77777777" w:rsidTr="001802FF">
                        <w:trPr>
                          <w:trHeight w:val="1440"/>
                          <w:jc w:val="center"/>
                        </w:trPr>
                        <w:tc>
                          <w:tcPr>
                            <w:tcW w:w="0" w:type="auto"/>
                            <w:shd w:val="clear" w:color="auto" w:fill="D34817"/>
                            <w:vAlign w:val="center"/>
                          </w:tcPr>
                          <w:p w14:paraId="45F6CA3A" w14:textId="77777777" w:rsidR="000E297E" w:rsidRDefault="000E297E" w:rsidP="00A6458C">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PROCEDIMIENTO ESPECIAL DE SELECCIÓN</w:t>
                            </w: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w:t>
                            </w:r>
                            <w:r w:rsidRPr="00A334A5">
                              <w:rPr>
                                <w:rFonts w:ascii="Tw Cen MT" w:eastAsia="Times New Roman" w:hAnsi="Tw Cen MT"/>
                                <w:i/>
                                <w:color w:val="FFFFFF"/>
                                <w:sz w:val="56"/>
                                <w:szCs w:val="72"/>
                                <w:lang w:val="es-ES"/>
                              </w:rPr>
                              <w:t>PREVISTOS O VINCULADOS EN EL DECRETO SUPREMO</w:t>
                            </w:r>
                            <w:r>
                              <w:rPr>
                                <w:rFonts w:ascii="Tw Cen MT" w:eastAsia="Times New Roman" w:hAnsi="Tw Cen MT"/>
                                <w:i/>
                                <w:color w:val="FFFFFF"/>
                                <w:sz w:val="56"/>
                                <w:szCs w:val="72"/>
                                <w:lang w:val="es-ES"/>
                              </w:rPr>
                              <w:t xml:space="preserve"> N°</w:t>
                            </w:r>
                            <w:r w:rsidRPr="00A334A5">
                              <w:rPr>
                                <w:rFonts w:ascii="Tw Cen MT" w:eastAsia="Times New Roman" w:hAnsi="Tw Cen MT"/>
                                <w:i/>
                                <w:color w:val="FFFFFF"/>
                                <w:sz w:val="56"/>
                                <w:szCs w:val="72"/>
                                <w:lang w:val="es-ES"/>
                              </w:rPr>
                              <w:t>034-2008-MTC</w:t>
                            </w:r>
                          </w:p>
                          <w:p w14:paraId="59357915" w14:textId="27B8FE72" w:rsidR="000E297E" w:rsidRPr="001802FF" w:rsidRDefault="000E297E" w:rsidP="00A6458C">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(Decreto de Urgencia N° 070-2020)</w:t>
                            </w:r>
                          </w:p>
                        </w:tc>
                      </w:tr>
                      <w:tr w:rsidR="000E297E"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0E297E" w:rsidRPr="009A7ECC" w:rsidRDefault="000E297E">
                            <w:pPr>
                              <w:pStyle w:val="Sinespaciado"/>
                              <w:rPr>
                                <w:sz w:val="56"/>
                                <w:szCs w:val="8"/>
                              </w:rPr>
                            </w:pPr>
                          </w:p>
                        </w:tc>
                      </w:tr>
                      <w:tr w:rsidR="000E297E" w:rsidRPr="009A7ECC" w14:paraId="4668D45E" w14:textId="77777777">
                        <w:trPr>
                          <w:trHeight w:val="720"/>
                          <w:jc w:val="center"/>
                        </w:trPr>
                        <w:tc>
                          <w:tcPr>
                            <w:tcW w:w="0" w:type="auto"/>
                            <w:vAlign w:val="bottom"/>
                          </w:tcPr>
                          <w:p w14:paraId="579D3E38" w14:textId="6F846D56" w:rsidR="000E297E" w:rsidRPr="009A7ECC" w:rsidRDefault="000E297E" w:rsidP="00C34A4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0E297E" w:rsidRDefault="000E297E"/>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0E297E" w:rsidRDefault="000E297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0E297E" w:rsidRPr="005349EA" w:rsidRDefault="000E297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E9E7451" w14:textId="77777777" w:rsidR="000E297E" w:rsidRDefault="000E297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0E297E" w:rsidRPr="005349EA" w:rsidRDefault="000E297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0098C1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94F2D8E"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0CDC6DFE" w14:textId="77777777" w:rsidTr="00693285">
        <w:tc>
          <w:tcPr>
            <w:tcW w:w="515" w:type="dxa"/>
          </w:tcPr>
          <w:p w14:paraId="6D93A86E"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2216" w:type="dxa"/>
          </w:tcPr>
          <w:p w14:paraId="54B169F0"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5622" w:type="dxa"/>
          </w:tcPr>
          <w:p w14:paraId="3539FE45"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506A5CEF" w14:textId="77777777" w:rsidTr="00693285">
        <w:trPr>
          <w:trHeight w:val="466"/>
        </w:trPr>
        <w:tc>
          <w:tcPr>
            <w:tcW w:w="515" w:type="dxa"/>
            <w:vAlign w:val="center"/>
          </w:tcPr>
          <w:p w14:paraId="7F746357"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2216" w:type="dxa"/>
            <w:vAlign w:val="center"/>
          </w:tcPr>
          <w:p w14:paraId="2F13F80B"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2C1F8627"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354B0034" w14:textId="77777777" w:rsidTr="00693285">
        <w:tc>
          <w:tcPr>
            <w:tcW w:w="515" w:type="dxa"/>
            <w:vAlign w:val="center"/>
          </w:tcPr>
          <w:p w14:paraId="1B7C23B4"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2216" w:type="dxa"/>
            <w:vAlign w:val="center"/>
          </w:tcPr>
          <w:p w14:paraId="047272EE"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5622" w:type="dxa"/>
            <w:vAlign w:val="center"/>
          </w:tcPr>
          <w:p w14:paraId="35AFD354" w14:textId="2755D99E" w:rsidR="000F1B92" w:rsidRPr="00911E9E" w:rsidRDefault="000F1B92" w:rsidP="00510375">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79C407F8" w14:textId="77777777" w:rsidTr="00693285">
        <w:trPr>
          <w:trHeight w:val="606"/>
        </w:trPr>
        <w:tc>
          <w:tcPr>
            <w:tcW w:w="515" w:type="dxa"/>
            <w:vAlign w:val="center"/>
          </w:tcPr>
          <w:p w14:paraId="195397B2"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6EF421C" w14:textId="77777777" w:rsidR="000F1B92" w:rsidRPr="00270981" w:rsidRDefault="00045F81" w:rsidP="00425124">
            <w:pPr>
              <w:spacing w:after="0" w:line="240" w:lineRule="auto"/>
              <w:rPr>
                <w:rFonts w:ascii="Tw Cen MT" w:hAnsi="Tw Cen MT" w:cs="Arial"/>
                <w:b/>
                <w:i/>
                <w:color w:val="0000FF"/>
                <w:sz w:val="20"/>
              </w:rPr>
            </w:pPr>
            <w:r>
              <w:rPr>
                <w:noProof/>
              </w:rPr>
              <w:object w:dxaOrig="3285" w:dyaOrig="1275" w14:anchorId="29AFC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05pt;height:36.95pt;mso-width-percent:0;mso-height-percent:0;mso-width-percent:0;mso-height-percent:0" o:ole="">
                  <v:imagedata r:id="rId12" o:title=""/>
                </v:shape>
                <o:OLEObject Type="Embed" ProgID="PBrush" ShapeID="_x0000_i1025" DrawAspect="Content" ObjectID="_1655721500" r:id="rId13"/>
              </w:object>
            </w:r>
          </w:p>
        </w:tc>
        <w:tc>
          <w:tcPr>
            <w:tcW w:w="5622" w:type="dxa"/>
            <w:vAlign w:val="center"/>
          </w:tcPr>
          <w:p w14:paraId="13C7F9BA" w14:textId="66986F8A"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A6458C">
              <w:rPr>
                <w:rFonts w:ascii="Tw Cen MT" w:hAnsi="Tw Cen MT" w:cs="Arial"/>
                <w:sz w:val="18"/>
              </w:rPr>
              <w:t xml:space="preserve">órgano encargado de las contrataciones o </w:t>
            </w:r>
            <w:r w:rsidR="00A6458C" w:rsidRPr="00CC70E7">
              <w:rPr>
                <w:rFonts w:ascii="Tw Cen MT" w:hAnsi="Tw Cen MT" w:cs="Arial"/>
                <w:sz w:val="18"/>
              </w:rPr>
              <w:t>comité de selección</w:t>
            </w:r>
            <w:r w:rsidR="00A6458C">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77C426F5"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7072A628" w14:textId="77777777" w:rsidR="00693285" w:rsidRDefault="00693285" w:rsidP="00693285">
            <w:pPr>
              <w:spacing w:after="0" w:line="240" w:lineRule="auto"/>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D507A" w14:textId="77777777" w:rsidR="00693285" w:rsidRDefault="00693285" w:rsidP="00693285">
            <w:pPr>
              <w:spacing w:after="0" w:line="240" w:lineRule="auto"/>
              <w:jc w:val="both"/>
            </w:pPr>
            <w:r>
              <w:rPr>
                <w:rFonts w:ascii="Tw Cen MT" w:hAnsi="Tw Cen MT" w:cs="Arial"/>
                <w:noProof/>
              </w:rPr>
              <w:drawing>
                <wp:inline distT="0" distB="0" distL="0" distR="0" wp14:anchorId="57E28A46" wp14:editId="28DF7EF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0BE55395" w14:textId="06EEE07E" w:rsidR="00693285" w:rsidRPr="00CC70E7" w:rsidRDefault="00693285" w:rsidP="00693285">
            <w:pPr>
              <w:spacing w:after="0" w:line="240" w:lineRule="auto"/>
              <w:jc w:val="both"/>
              <w:rPr>
                <w:rFonts w:ascii="Tw Cen MT" w:hAnsi="Tw Cen MT" w:cs="Arial"/>
                <w:sz w:val="18"/>
              </w:rPr>
            </w:pPr>
            <w:r w:rsidRPr="003E581C">
              <w:rPr>
                <w:rFonts w:ascii="Tw Cen MT" w:hAnsi="Tw Cen MT" w:cs="Arial"/>
                <w:sz w:val="18"/>
              </w:rPr>
              <w:t xml:space="preserve">Se refiere a advertencias a tener en cuenta por el </w:t>
            </w:r>
            <w:r w:rsidR="00A6458C">
              <w:rPr>
                <w:rFonts w:ascii="Tw Cen MT" w:hAnsi="Tw Cen MT" w:cs="Arial"/>
                <w:sz w:val="18"/>
              </w:rPr>
              <w:t xml:space="preserve">órgano encargado de las contrataciones o </w:t>
            </w:r>
            <w:r w:rsidR="00A6458C" w:rsidRPr="00CC70E7">
              <w:rPr>
                <w:rFonts w:ascii="Tw Cen MT" w:hAnsi="Tw Cen MT" w:cs="Arial"/>
                <w:sz w:val="18"/>
              </w:rPr>
              <w:t>comité de selección</w:t>
            </w:r>
            <w:r w:rsidR="00A6458C">
              <w:rPr>
                <w:rFonts w:ascii="Tw Cen MT" w:hAnsi="Tw Cen MT" w:cs="Arial"/>
                <w:sz w:val="18"/>
              </w:rPr>
              <w:t>, según corresponda</w:t>
            </w:r>
            <w:r w:rsidRPr="003E581C">
              <w:rPr>
                <w:rFonts w:ascii="Tw Cen MT" w:hAnsi="Tw Cen MT" w:cs="Arial"/>
                <w:sz w:val="18"/>
              </w:rPr>
              <w:t xml:space="preserve"> y por los proveedores.</w:t>
            </w:r>
          </w:p>
        </w:tc>
      </w:tr>
      <w:tr w:rsidR="000F1B92" w:rsidRPr="001802FF" w14:paraId="5B08E89A"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3B178F2C" w14:textId="77777777" w:rsidR="000F1B92" w:rsidRPr="001802FF" w:rsidRDefault="00693285" w:rsidP="00425124">
            <w:pPr>
              <w:spacing w:after="0" w:line="240" w:lineRule="auto"/>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DC62BB" w14:textId="77777777" w:rsidR="000F1B92" w:rsidRPr="005C4FD0" w:rsidRDefault="00045F81" w:rsidP="00425124">
            <w:pPr>
              <w:spacing w:after="0" w:line="240" w:lineRule="auto"/>
              <w:jc w:val="both"/>
              <w:rPr>
                <w:rFonts w:ascii="Tw Cen MT" w:hAnsi="Tw Cen MT" w:cs="Arial"/>
                <w:b/>
                <w:i/>
                <w:sz w:val="20"/>
                <w:u w:val="single"/>
              </w:rPr>
            </w:pPr>
            <w:r>
              <w:rPr>
                <w:noProof/>
              </w:rPr>
              <w:object w:dxaOrig="4185" w:dyaOrig="1260" w14:anchorId="211693E9">
                <v:shape id="_x0000_i1026" type="#_x0000_t75" alt="" style="width:107.95pt;height:29pt;mso-width-percent:0;mso-height-percent:0;mso-width-percent:0;mso-height-percent:0" o:ole="">
                  <v:imagedata r:id="rId15" o:title=""/>
                </v:shape>
                <o:OLEObject Type="Embed" ProgID="PBrush" ShapeID="_x0000_i1026" DrawAspect="Content" ObjectID="_1655721501"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EC447F2" w14:textId="5088D8BD"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A6458C">
              <w:rPr>
                <w:rFonts w:ascii="Tw Cen MT" w:hAnsi="Tw Cen MT" w:cs="Arial"/>
                <w:sz w:val="18"/>
              </w:rPr>
              <w:t xml:space="preserve">órgano encargado de las contrataciones o </w:t>
            </w:r>
            <w:r w:rsidR="00A6458C" w:rsidRPr="00CC70E7">
              <w:rPr>
                <w:rFonts w:ascii="Tw Cen MT" w:hAnsi="Tw Cen MT" w:cs="Arial"/>
                <w:sz w:val="18"/>
              </w:rPr>
              <w:t>comité de selección</w:t>
            </w:r>
            <w:r w:rsidR="00A6458C">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7FD0460A" w14:textId="77777777" w:rsidR="00A62170" w:rsidRDefault="00A62170" w:rsidP="00617CBC">
      <w:pPr>
        <w:spacing w:after="0" w:line="240" w:lineRule="auto"/>
        <w:ind w:left="360"/>
        <w:jc w:val="both"/>
        <w:rPr>
          <w:rFonts w:ascii="Tw Cen MT" w:hAnsi="Tw Cen MT" w:cs="Arial"/>
          <w:b/>
          <w:i/>
          <w:sz w:val="20"/>
        </w:rPr>
      </w:pPr>
    </w:p>
    <w:p w14:paraId="741BF5A0" w14:textId="77777777" w:rsidR="000F1B92" w:rsidRPr="00617CBC" w:rsidRDefault="000F1B92" w:rsidP="00617CBC">
      <w:pPr>
        <w:spacing w:after="0" w:line="240" w:lineRule="auto"/>
        <w:ind w:left="360"/>
        <w:jc w:val="both"/>
        <w:rPr>
          <w:rFonts w:ascii="Tw Cen MT" w:hAnsi="Tw Cen MT" w:cs="Arial"/>
          <w:b/>
          <w:i/>
          <w:sz w:val="20"/>
        </w:rPr>
      </w:pPr>
    </w:p>
    <w:p w14:paraId="6FAAEF0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BA12C7A" w14:textId="77777777" w:rsidR="00353A3C" w:rsidRDefault="00353A3C" w:rsidP="00353A3C">
      <w:pPr>
        <w:spacing w:after="0" w:line="240" w:lineRule="auto"/>
        <w:ind w:left="360"/>
        <w:jc w:val="both"/>
        <w:rPr>
          <w:rFonts w:ascii="Tw Cen MT" w:hAnsi="Tw Cen MT"/>
          <w:i/>
          <w:sz w:val="20"/>
        </w:rPr>
      </w:pPr>
    </w:p>
    <w:p w14:paraId="4133EFB4"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07FACC1"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3ADBF2F" w14:textId="77777777" w:rsidTr="00AD41CA">
        <w:tc>
          <w:tcPr>
            <w:tcW w:w="527" w:type="dxa"/>
          </w:tcPr>
          <w:p w14:paraId="3D130BD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BA9C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819DFDB"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70A8B3D8" w14:textId="77777777" w:rsidTr="00AD41CA">
        <w:trPr>
          <w:trHeight w:val="504"/>
        </w:trPr>
        <w:tc>
          <w:tcPr>
            <w:tcW w:w="527" w:type="dxa"/>
            <w:vAlign w:val="center"/>
          </w:tcPr>
          <w:p w14:paraId="0B8C33D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1CAD505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FEFEAE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2137CD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49D96DD" w14:textId="77777777" w:rsidTr="00AD41CA">
        <w:trPr>
          <w:trHeight w:val="346"/>
        </w:trPr>
        <w:tc>
          <w:tcPr>
            <w:tcW w:w="527" w:type="dxa"/>
            <w:vAlign w:val="center"/>
          </w:tcPr>
          <w:p w14:paraId="130855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1CFE4A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838BF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3DE7E74" w14:textId="77777777" w:rsidTr="00AD41CA">
        <w:trPr>
          <w:trHeight w:val="699"/>
        </w:trPr>
        <w:tc>
          <w:tcPr>
            <w:tcW w:w="527" w:type="dxa"/>
            <w:vAlign w:val="center"/>
          </w:tcPr>
          <w:p w14:paraId="3CB17A1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FA5D47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7D3D8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351A251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70EF51F"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B4DE522" w14:textId="77777777" w:rsidTr="00AD41CA">
        <w:trPr>
          <w:trHeight w:val="700"/>
        </w:trPr>
        <w:tc>
          <w:tcPr>
            <w:tcW w:w="527" w:type="dxa"/>
            <w:vAlign w:val="center"/>
          </w:tcPr>
          <w:p w14:paraId="29A5F9F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F7339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27927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CF2D7C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16192FD8" w14:textId="77777777" w:rsidTr="00AD41CA">
        <w:trPr>
          <w:trHeight w:val="1327"/>
        </w:trPr>
        <w:tc>
          <w:tcPr>
            <w:tcW w:w="527" w:type="dxa"/>
            <w:vAlign w:val="center"/>
          </w:tcPr>
          <w:p w14:paraId="265C276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85FD94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0206518"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5D328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0D12D9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43CDFF7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CF939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5DC3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686D603A" w14:textId="77777777" w:rsidTr="00AD41CA">
        <w:trPr>
          <w:trHeight w:val="504"/>
        </w:trPr>
        <w:tc>
          <w:tcPr>
            <w:tcW w:w="527" w:type="dxa"/>
            <w:vAlign w:val="center"/>
          </w:tcPr>
          <w:p w14:paraId="5F4D3C0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10481C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4F29F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AD282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8EFF3E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7111144" w14:textId="77777777" w:rsidTr="00AD41CA">
        <w:tc>
          <w:tcPr>
            <w:tcW w:w="527" w:type="dxa"/>
            <w:vAlign w:val="center"/>
          </w:tcPr>
          <w:p w14:paraId="4711737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0386EF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AA1AA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0D92EDEA" w14:textId="77777777" w:rsidTr="00AD41CA">
        <w:tc>
          <w:tcPr>
            <w:tcW w:w="527" w:type="dxa"/>
            <w:vAlign w:val="center"/>
          </w:tcPr>
          <w:p w14:paraId="44D03DF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03E6D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9AE5A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40D6DAC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7632D75" w14:textId="77777777" w:rsidTr="00AD41CA">
        <w:tc>
          <w:tcPr>
            <w:tcW w:w="527" w:type="dxa"/>
            <w:vAlign w:val="center"/>
          </w:tcPr>
          <w:p w14:paraId="58BDEEA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978F21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7FECB83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2D3AC81" w14:textId="77777777" w:rsidR="00A62170" w:rsidRDefault="00A62170" w:rsidP="00353A3C">
      <w:pPr>
        <w:spacing w:after="0" w:line="240" w:lineRule="auto"/>
        <w:ind w:left="360"/>
        <w:jc w:val="both"/>
        <w:rPr>
          <w:rFonts w:ascii="Tw Cen MT" w:hAnsi="Tw Cen MT"/>
          <w:i/>
          <w:sz w:val="20"/>
        </w:rPr>
      </w:pPr>
    </w:p>
    <w:p w14:paraId="3D8DCA3F" w14:textId="77777777" w:rsidR="00353A3C" w:rsidRPr="00353A3C" w:rsidRDefault="00353A3C" w:rsidP="00353A3C">
      <w:pPr>
        <w:spacing w:after="0" w:line="240" w:lineRule="auto"/>
        <w:ind w:left="360"/>
        <w:jc w:val="both"/>
        <w:rPr>
          <w:rFonts w:ascii="Tw Cen MT" w:hAnsi="Tw Cen MT"/>
          <w:i/>
          <w:sz w:val="20"/>
        </w:rPr>
      </w:pPr>
    </w:p>
    <w:p w14:paraId="0394B69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7B2E9C2B" w14:textId="77777777" w:rsidR="00A62170" w:rsidRPr="00353A3C" w:rsidRDefault="00A62170" w:rsidP="00A62170">
      <w:pPr>
        <w:spacing w:after="0" w:line="240" w:lineRule="auto"/>
        <w:ind w:left="360"/>
        <w:jc w:val="both"/>
        <w:rPr>
          <w:rFonts w:ascii="Tw Cen MT" w:hAnsi="Tw Cen MT"/>
          <w:i/>
          <w:sz w:val="20"/>
        </w:rPr>
      </w:pPr>
    </w:p>
    <w:p w14:paraId="462A167B"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57AD4612" w14:textId="77777777" w:rsidR="00A62170" w:rsidRPr="00A62170" w:rsidRDefault="00A62170" w:rsidP="00353A3C">
      <w:pPr>
        <w:spacing w:after="0" w:line="240" w:lineRule="auto"/>
        <w:ind w:left="720"/>
        <w:jc w:val="both"/>
        <w:rPr>
          <w:rFonts w:ascii="Tw Cen MT" w:hAnsi="Tw Cen MT" w:cs="Arial"/>
          <w:i/>
          <w:sz w:val="20"/>
        </w:rPr>
      </w:pPr>
    </w:p>
    <w:p w14:paraId="2D661521"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0455EBE" w14:textId="77777777" w:rsidR="00C068A9" w:rsidRDefault="00C068A9" w:rsidP="00C068A9">
      <w:pPr>
        <w:spacing w:after="0" w:line="240" w:lineRule="auto"/>
        <w:ind w:left="360"/>
        <w:jc w:val="both"/>
        <w:rPr>
          <w:rFonts w:ascii="Tw Cen MT" w:hAnsi="Tw Cen MT"/>
          <w:i/>
          <w:sz w:val="18"/>
        </w:rPr>
      </w:pPr>
    </w:p>
    <w:p w14:paraId="40506B00" w14:textId="77777777" w:rsidR="00C068A9" w:rsidRPr="00A62170" w:rsidRDefault="00C068A9" w:rsidP="00C068A9">
      <w:pPr>
        <w:spacing w:after="0" w:line="240" w:lineRule="auto"/>
        <w:ind w:left="360"/>
        <w:jc w:val="both"/>
        <w:rPr>
          <w:rFonts w:ascii="Tw Cen MT" w:hAnsi="Tw Cen MT"/>
          <w:i/>
          <w:sz w:val="18"/>
        </w:rPr>
      </w:pPr>
    </w:p>
    <w:p w14:paraId="4A5086A3" w14:textId="77777777" w:rsidR="007A37C9" w:rsidRDefault="00A6458C" w:rsidP="007A37C9">
      <w:pPr>
        <w:spacing w:after="0" w:line="240" w:lineRule="auto"/>
        <w:ind w:left="5761"/>
        <w:jc w:val="right"/>
        <w:rPr>
          <w:rFonts w:ascii="Tw Cen MT" w:hAnsi="Tw Cen MT" w:cs="Arial"/>
          <w:i/>
          <w:sz w:val="20"/>
        </w:rPr>
      </w:pPr>
      <w:r>
        <w:rPr>
          <w:rFonts w:ascii="Tw Cen MT" w:hAnsi="Tw Cen MT" w:cs="Arial"/>
          <w:i/>
          <w:sz w:val="20"/>
        </w:rPr>
        <w:t>Elaboradas en junio del 2020</w:t>
      </w:r>
    </w:p>
    <w:p w14:paraId="6DDAF969" w14:textId="17704D41" w:rsidR="00D5258F" w:rsidRDefault="00D5258F" w:rsidP="007A37C9">
      <w:pPr>
        <w:spacing w:after="0" w:line="240" w:lineRule="auto"/>
        <w:ind w:left="5761"/>
        <w:jc w:val="right"/>
        <w:rPr>
          <w:rFonts w:ascii="Tw Cen MT" w:hAnsi="Tw Cen MT" w:cs="Arial"/>
          <w:i/>
          <w:sz w:val="20"/>
        </w:rPr>
      </w:pPr>
      <w:r w:rsidRPr="003D5250">
        <w:rPr>
          <w:rFonts w:ascii="Tw Cen MT" w:hAnsi="Tw Cen MT" w:cs="Arial"/>
          <w:i/>
          <w:sz w:val="20"/>
        </w:rPr>
        <w:t>Modificadas en julio del 2020</w:t>
      </w:r>
    </w:p>
    <w:p w14:paraId="71EDCBE8" w14:textId="77777777" w:rsidR="007A3660" w:rsidRPr="001B1167" w:rsidRDefault="007A3660" w:rsidP="001B1167">
      <w:pPr>
        <w:spacing w:after="0" w:line="240" w:lineRule="auto"/>
        <w:ind w:left="360"/>
        <w:jc w:val="right"/>
        <w:rPr>
          <w:rFonts w:ascii="Tw Cen MT" w:hAnsi="Tw Cen MT" w:cs="Arial"/>
          <w:i/>
          <w:sz w:val="20"/>
        </w:rPr>
      </w:pPr>
    </w:p>
    <w:p w14:paraId="4AB48954" w14:textId="77777777" w:rsidR="00DA212A" w:rsidRPr="0038693E" w:rsidRDefault="00DA212A" w:rsidP="0038693E">
      <w:pPr>
        <w:spacing w:after="0" w:line="240" w:lineRule="auto"/>
        <w:jc w:val="both"/>
        <w:rPr>
          <w:rFonts w:ascii="Arial" w:hAnsi="Arial" w:cs="Arial"/>
          <w:sz w:val="20"/>
        </w:rPr>
      </w:pPr>
    </w:p>
    <w:p w14:paraId="2CF08546" w14:textId="77777777" w:rsidR="00D632BA" w:rsidRDefault="00D632BA" w:rsidP="003F1F1C">
      <w:pPr>
        <w:widowControl w:val="0"/>
        <w:spacing w:after="0" w:line="240" w:lineRule="auto"/>
        <w:jc w:val="both"/>
        <w:rPr>
          <w:rFonts w:ascii="Arial" w:hAnsi="Arial" w:cs="Arial"/>
          <w:sz w:val="20"/>
        </w:rPr>
        <w:sectPr w:rsidR="00D632BA" w:rsidSect="00B83AB4">
          <w:headerReference w:type="even" r:id="rId17"/>
          <w:headerReference w:type="default" r:id="rId18"/>
          <w:footerReference w:type="default" r:id="rId19"/>
          <w:pgSz w:w="11907" w:h="16839" w:code="9"/>
          <w:pgMar w:top="1418" w:right="1418" w:bottom="249" w:left="1418" w:header="567" w:footer="567" w:gutter="0"/>
          <w:pgNumType w:start="1"/>
          <w:cols w:space="720"/>
          <w:docGrid w:linePitch="360"/>
        </w:sectPr>
      </w:pPr>
    </w:p>
    <w:p w14:paraId="0B0533B6" w14:textId="7AF1E524" w:rsidR="00E0479D" w:rsidRDefault="00E0479D" w:rsidP="003F1F1C">
      <w:pPr>
        <w:widowControl w:val="0"/>
        <w:spacing w:after="0" w:line="240" w:lineRule="auto"/>
        <w:jc w:val="both"/>
        <w:rPr>
          <w:rFonts w:ascii="Arial" w:hAnsi="Arial" w:cs="Arial"/>
          <w:sz w:val="20"/>
        </w:rPr>
      </w:pPr>
    </w:p>
    <w:p w14:paraId="619D7893" w14:textId="77777777" w:rsidR="00F46672" w:rsidRDefault="00F46672" w:rsidP="00E0479D">
      <w:pPr>
        <w:widowControl w:val="0"/>
        <w:spacing w:after="0" w:line="240" w:lineRule="auto"/>
        <w:jc w:val="both"/>
        <w:rPr>
          <w:rFonts w:ascii="Arial" w:hAnsi="Arial" w:cs="Arial"/>
          <w:sz w:val="20"/>
        </w:rPr>
      </w:pPr>
    </w:p>
    <w:p w14:paraId="712786BA" w14:textId="77777777" w:rsidR="00F46672" w:rsidRDefault="00F46672" w:rsidP="00E0479D">
      <w:pPr>
        <w:widowControl w:val="0"/>
        <w:spacing w:after="0" w:line="240" w:lineRule="auto"/>
        <w:jc w:val="both"/>
        <w:rPr>
          <w:rFonts w:ascii="Arial" w:hAnsi="Arial" w:cs="Arial"/>
          <w:sz w:val="20"/>
        </w:rPr>
      </w:pPr>
    </w:p>
    <w:p w14:paraId="146879EB" w14:textId="77777777" w:rsidR="00F46672" w:rsidRDefault="00F46672" w:rsidP="00E0479D">
      <w:pPr>
        <w:widowControl w:val="0"/>
        <w:spacing w:after="0" w:line="240" w:lineRule="auto"/>
        <w:jc w:val="both"/>
        <w:rPr>
          <w:rFonts w:ascii="Arial" w:hAnsi="Arial" w:cs="Arial"/>
          <w:sz w:val="20"/>
        </w:rPr>
      </w:pPr>
    </w:p>
    <w:p w14:paraId="0719F907" w14:textId="77777777" w:rsidR="00F46672" w:rsidRDefault="00F46672" w:rsidP="00E0479D">
      <w:pPr>
        <w:widowControl w:val="0"/>
        <w:spacing w:after="0" w:line="240" w:lineRule="auto"/>
        <w:jc w:val="both"/>
        <w:rPr>
          <w:rFonts w:ascii="Arial" w:hAnsi="Arial" w:cs="Arial"/>
          <w:sz w:val="20"/>
        </w:rPr>
      </w:pPr>
    </w:p>
    <w:p w14:paraId="0A732E0E" w14:textId="77777777" w:rsidR="00F46672" w:rsidRPr="003B3389" w:rsidRDefault="00F46672" w:rsidP="00E0479D">
      <w:pPr>
        <w:widowControl w:val="0"/>
        <w:spacing w:after="0" w:line="240" w:lineRule="auto"/>
        <w:jc w:val="both"/>
        <w:rPr>
          <w:rFonts w:ascii="Arial" w:hAnsi="Arial" w:cs="Arial"/>
          <w:sz w:val="20"/>
        </w:rPr>
      </w:pPr>
    </w:p>
    <w:p w14:paraId="7FBA7E83" w14:textId="77777777" w:rsidR="00E0479D" w:rsidRPr="003B3389" w:rsidRDefault="00E0479D" w:rsidP="00E0479D">
      <w:pPr>
        <w:widowControl w:val="0"/>
        <w:spacing w:after="0" w:line="240" w:lineRule="auto"/>
        <w:jc w:val="both"/>
        <w:rPr>
          <w:rFonts w:ascii="Arial" w:hAnsi="Arial" w:cs="Arial"/>
          <w:sz w:val="20"/>
        </w:rPr>
      </w:pPr>
    </w:p>
    <w:p w14:paraId="309466F8" w14:textId="77777777" w:rsidR="00E0479D" w:rsidRPr="003B3389" w:rsidRDefault="00E0479D" w:rsidP="00E0479D">
      <w:pPr>
        <w:widowControl w:val="0"/>
        <w:spacing w:after="0" w:line="240" w:lineRule="auto"/>
        <w:jc w:val="both"/>
        <w:rPr>
          <w:rFonts w:ascii="Arial" w:hAnsi="Arial" w:cs="Arial"/>
          <w:sz w:val="20"/>
        </w:rPr>
      </w:pPr>
    </w:p>
    <w:p w14:paraId="483F09D7" w14:textId="77777777" w:rsidR="00E0479D" w:rsidRPr="003B3389" w:rsidRDefault="00E0479D" w:rsidP="00E0479D">
      <w:pPr>
        <w:widowControl w:val="0"/>
        <w:spacing w:after="0" w:line="240" w:lineRule="auto"/>
        <w:jc w:val="both"/>
        <w:rPr>
          <w:rFonts w:ascii="Arial" w:hAnsi="Arial" w:cs="Arial"/>
          <w:sz w:val="20"/>
        </w:rPr>
      </w:pPr>
    </w:p>
    <w:p w14:paraId="35695D77" w14:textId="77777777" w:rsidR="00E0479D" w:rsidRPr="003B3389" w:rsidRDefault="00E0479D" w:rsidP="00E0479D">
      <w:pPr>
        <w:widowControl w:val="0"/>
        <w:spacing w:after="0" w:line="240" w:lineRule="auto"/>
        <w:jc w:val="both"/>
        <w:rPr>
          <w:rFonts w:ascii="Arial" w:hAnsi="Arial" w:cs="Arial"/>
          <w:sz w:val="20"/>
        </w:rPr>
      </w:pPr>
    </w:p>
    <w:p w14:paraId="26336856" w14:textId="77777777" w:rsidR="00E0479D" w:rsidRPr="003B3389" w:rsidRDefault="00E0479D" w:rsidP="00E0479D">
      <w:pPr>
        <w:widowControl w:val="0"/>
        <w:spacing w:after="0" w:line="240" w:lineRule="auto"/>
        <w:jc w:val="both"/>
        <w:rPr>
          <w:rFonts w:ascii="Arial" w:hAnsi="Arial" w:cs="Arial"/>
          <w:sz w:val="20"/>
        </w:rPr>
      </w:pPr>
    </w:p>
    <w:p w14:paraId="1D36775F" w14:textId="77777777" w:rsidR="00E0479D" w:rsidRPr="003B3389" w:rsidRDefault="00E0479D" w:rsidP="00E0479D">
      <w:pPr>
        <w:widowControl w:val="0"/>
        <w:spacing w:after="0" w:line="240" w:lineRule="auto"/>
        <w:jc w:val="both"/>
        <w:rPr>
          <w:rFonts w:ascii="Arial" w:hAnsi="Arial" w:cs="Arial"/>
          <w:sz w:val="20"/>
        </w:rPr>
      </w:pPr>
    </w:p>
    <w:p w14:paraId="4D8E3FF8" w14:textId="77777777" w:rsidR="00E0479D" w:rsidRPr="003B3389" w:rsidRDefault="00E0479D" w:rsidP="00E0479D">
      <w:pPr>
        <w:widowControl w:val="0"/>
        <w:spacing w:after="0" w:line="240" w:lineRule="auto"/>
        <w:jc w:val="both"/>
        <w:rPr>
          <w:rFonts w:ascii="Arial" w:hAnsi="Arial" w:cs="Arial"/>
          <w:sz w:val="20"/>
        </w:rPr>
      </w:pPr>
    </w:p>
    <w:p w14:paraId="6538D95E" w14:textId="77777777" w:rsidR="00E0479D" w:rsidRPr="003B3389" w:rsidRDefault="00E0479D" w:rsidP="00E0479D">
      <w:pPr>
        <w:widowControl w:val="0"/>
        <w:spacing w:after="0" w:line="240" w:lineRule="auto"/>
        <w:jc w:val="both"/>
        <w:rPr>
          <w:rFonts w:ascii="Arial" w:hAnsi="Arial" w:cs="Arial"/>
          <w:sz w:val="20"/>
        </w:rPr>
      </w:pPr>
    </w:p>
    <w:p w14:paraId="50F7E7E7" w14:textId="77777777" w:rsidR="00E0479D" w:rsidRPr="003B3389" w:rsidRDefault="00E0479D" w:rsidP="00E0479D">
      <w:pPr>
        <w:widowControl w:val="0"/>
        <w:spacing w:after="0" w:line="240" w:lineRule="auto"/>
        <w:jc w:val="both"/>
        <w:rPr>
          <w:rFonts w:ascii="Arial" w:hAnsi="Arial" w:cs="Arial"/>
          <w:sz w:val="20"/>
        </w:rPr>
      </w:pPr>
    </w:p>
    <w:p w14:paraId="36CE908F" w14:textId="77777777" w:rsidR="00A6458C" w:rsidRDefault="00583DB3" w:rsidP="00A6458C">
      <w:pPr>
        <w:widowControl w:val="0"/>
        <w:spacing w:after="0"/>
        <w:jc w:val="center"/>
        <w:rPr>
          <w:rFonts w:ascii="Arial" w:hAnsi="Arial" w:cs="Arial"/>
          <w:b/>
          <w:color w:val="D34817"/>
          <w:sz w:val="32"/>
          <w:szCs w:val="48"/>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6458C">
        <w:rPr>
          <w:rFonts w:ascii="Arial" w:hAnsi="Arial" w:cs="Arial"/>
          <w:b/>
          <w:color w:val="D34817"/>
          <w:sz w:val="32"/>
          <w:szCs w:val="48"/>
          <w:lang w:val="es-ES"/>
        </w:rPr>
        <w:t xml:space="preserve">PROCEDIMIENTO ESPECIAL </w:t>
      </w:r>
    </w:p>
    <w:p w14:paraId="34D3AAE3" w14:textId="00B510D4" w:rsidR="00A6458C" w:rsidRDefault="00A6458C" w:rsidP="00A6458C">
      <w:pPr>
        <w:widowControl w:val="0"/>
        <w:jc w:val="center"/>
        <w:rPr>
          <w:rFonts w:ascii="Arial" w:hAnsi="Arial" w:cs="Arial"/>
          <w:b/>
          <w:color w:val="D34817"/>
          <w:sz w:val="32"/>
          <w:szCs w:val="48"/>
          <w:lang w:val="es-ES"/>
        </w:rPr>
      </w:pPr>
      <w:r>
        <w:rPr>
          <w:rFonts w:ascii="Arial" w:hAnsi="Arial" w:cs="Arial"/>
          <w:b/>
          <w:color w:val="D34817"/>
          <w:sz w:val="32"/>
          <w:szCs w:val="48"/>
          <w:lang w:val="es-ES"/>
        </w:rPr>
        <w:t>DE SELECCIÓN</w:t>
      </w:r>
      <w:r w:rsidRPr="00CD5328">
        <w:rPr>
          <w:rFonts w:ascii="Arial" w:hAnsi="Arial" w:cs="Arial"/>
          <w:b/>
          <w:color w:val="D34817"/>
          <w:sz w:val="32"/>
          <w:szCs w:val="48"/>
          <w:lang w:val="es-ES"/>
        </w:rPr>
        <w:t xml:space="preserve"> </w:t>
      </w:r>
      <w:r w:rsidR="007E5D08" w:rsidRPr="00CD5328">
        <w:rPr>
          <w:rFonts w:ascii="Arial" w:hAnsi="Arial" w:cs="Arial"/>
          <w:b/>
          <w:color w:val="D34817"/>
          <w:sz w:val="32"/>
          <w:szCs w:val="48"/>
          <w:lang w:val="es-ES"/>
        </w:rPr>
        <w:t>PARA LA CONTRATACIÓN DE BIENES</w:t>
      </w:r>
      <w:r w:rsidRPr="00A6458C">
        <w:rPr>
          <w:rFonts w:ascii="Arial" w:hAnsi="Arial" w:cs="Arial"/>
          <w:b/>
          <w:color w:val="D34817"/>
          <w:sz w:val="32"/>
          <w:szCs w:val="48"/>
          <w:lang w:val="es-ES"/>
        </w:rPr>
        <w:t xml:space="preserve"> </w:t>
      </w:r>
      <w:r w:rsidRPr="00A31F3F">
        <w:rPr>
          <w:rFonts w:ascii="Arial" w:hAnsi="Arial" w:cs="Arial"/>
          <w:b/>
          <w:color w:val="D34817"/>
          <w:sz w:val="32"/>
          <w:szCs w:val="48"/>
          <w:lang w:val="es-ES"/>
        </w:rPr>
        <w:t>PREVISTOS O VINCULADOS EN EL DECRETO SUPREMO N°</w:t>
      </w:r>
      <w:r>
        <w:rPr>
          <w:rFonts w:ascii="Arial" w:hAnsi="Arial" w:cs="Arial"/>
          <w:b/>
          <w:color w:val="D34817"/>
          <w:sz w:val="32"/>
          <w:szCs w:val="48"/>
          <w:lang w:val="es-ES"/>
        </w:rPr>
        <w:t xml:space="preserve"> </w:t>
      </w:r>
      <w:r w:rsidRPr="00A31F3F">
        <w:rPr>
          <w:rFonts w:ascii="Arial" w:hAnsi="Arial" w:cs="Arial"/>
          <w:b/>
          <w:color w:val="D34817"/>
          <w:sz w:val="32"/>
          <w:szCs w:val="48"/>
          <w:lang w:val="es-ES"/>
        </w:rPr>
        <w:t>034-2008-MTC</w:t>
      </w:r>
    </w:p>
    <w:p w14:paraId="374F852E" w14:textId="77777777" w:rsidR="00A6458C" w:rsidRPr="00CD5328" w:rsidRDefault="00A6458C" w:rsidP="00A6458C">
      <w:pPr>
        <w:widowControl w:val="0"/>
        <w:jc w:val="center"/>
        <w:rPr>
          <w:rFonts w:ascii="Arial" w:hAnsi="Arial" w:cs="Arial"/>
          <w:b/>
          <w:color w:val="D34817"/>
          <w:sz w:val="32"/>
          <w:szCs w:val="48"/>
        </w:rPr>
      </w:pPr>
      <w:r>
        <w:rPr>
          <w:rFonts w:ascii="Arial" w:hAnsi="Arial" w:cs="Arial"/>
          <w:b/>
          <w:color w:val="D34817"/>
          <w:sz w:val="32"/>
          <w:szCs w:val="48"/>
          <w:lang w:val="es-ES"/>
        </w:rPr>
        <w:t>(Decreto de Urgencia N° 070-2020)</w:t>
      </w:r>
    </w:p>
    <w:p w14:paraId="51887351" w14:textId="02CDD2E8" w:rsidR="00236176" w:rsidRPr="00CD5328" w:rsidRDefault="00236176" w:rsidP="00A6458C">
      <w:pPr>
        <w:widowControl w:val="0"/>
        <w:spacing w:after="0" w:line="240" w:lineRule="auto"/>
        <w:jc w:val="center"/>
        <w:rPr>
          <w:rFonts w:ascii="Arial" w:hAnsi="Arial" w:cs="Arial"/>
          <w:b/>
          <w:color w:val="D34817"/>
          <w:sz w:val="32"/>
          <w:szCs w:val="48"/>
        </w:rPr>
      </w:pPr>
    </w:p>
    <w:p w14:paraId="7ABCC190" w14:textId="77777777" w:rsidR="00236176" w:rsidRPr="00CD5328" w:rsidRDefault="00236176" w:rsidP="00CD5328">
      <w:pPr>
        <w:widowControl w:val="0"/>
        <w:spacing w:after="0" w:line="240" w:lineRule="auto"/>
        <w:jc w:val="both"/>
        <w:rPr>
          <w:rFonts w:ascii="Arial" w:hAnsi="Arial" w:cs="Arial"/>
          <w:sz w:val="20"/>
        </w:rPr>
      </w:pPr>
    </w:p>
    <w:p w14:paraId="365ABB08" w14:textId="77777777" w:rsidR="007E5D08" w:rsidRPr="00CD5328" w:rsidRDefault="007E5D08" w:rsidP="00CD5328">
      <w:pPr>
        <w:widowControl w:val="0"/>
        <w:spacing w:after="0" w:line="240" w:lineRule="auto"/>
        <w:jc w:val="both"/>
        <w:rPr>
          <w:rFonts w:ascii="Arial" w:hAnsi="Arial" w:cs="Arial"/>
          <w:sz w:val="20"/>
        </w:rPr>
      </w:pPr>
    </w:p>
    <w:p w14:paraId="51C5F65A" w14:textId="77777777" w:rsidR="00236176" w:rsidRPr="00CD5328" w:rsidRDefault="00236176" w:rsidP="00CD5328">
      <w:pPr>
        <w:widowControl w:val="0"/>
        <w:spacing w:after="0" w:line="240" w:lineRule="auto"/>
        <w:jc w:val="both"/>
        <w:rPr>
          <w:rFonts w:ascii="Arial" w:hAnsi="Arial" w:cs="Arial"/>
          <w:sz w:val="20"/>
        </w:rPr>
      </w:pPr>
    </w:p>
    <w:p w14:paraId="3288A95F" w14:textId="414D479B" w:rsidR="00236176" w:rsidRPr="00CD5328" w:rsidRDefault="00A6458C" w:rsidP="00CD5328">
      <w:pPr>
        <w:widowControl w:val="0"/>
        <w:spacing w:after="0" w:line="240" w:lineRule="auto"/>
        <w:jc w:val="center"/>
        <w:rPr>
          <w:rFonts w:ascii="Arial" w:hAnsi="Arial" w:cs="Arial"/>
        </w:rPr>
      </w:pPr>
      <w:r>
        <w:rPr>
          <w:rFonts w:ascii="Arial" w:hAnsi="Arial" w:cs="Arial"/>
          <w:b/>
          <w:sz w:val="32"/>
        </w:rPr>
        <w:t>PROCEDIMIENTO ESPECIAL DE SELECCIÓN</w:t>
      </w:r>
      <w:r w:rsidRPr="00CD5328">
        <w:rPr>
          <w:rFonts w:ascii="Arial" w:hAnsi="Arial" w:cs="Arial"/>
          <w:b/>
          <w:sz w:val="32"/>
        </w:rPr>
        <w:t xml:space="preserve"> </w:t>
      </w:r>
      <w:r w:rsidR="007E5D08" w:rsidRPr="00CD5328">
        <w:rPr>
          <w:rFonts w:ascii="Arial" w:hAnsi="Arial" w:cs="Arial"/>
          <w:b/>
          <w:sz w:val="32"/>
        </w:rPr>
        <w:t>Nº</w:t>
      </w:r>
    </w:p>
    <w:p w14:paraId="3FD670B6"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20AECFBC" w14:textId="77777777" w:rsidR="00236176" w:rsidRPr="00CD5328" w:rsidRDefault="00236176" w:rsidP="00CD5328">
      <w:pPr>
        <w:widowControl w:val="0"/>
        <w:spacing w:after="0" w:line="240" w:lineRule="auto"/>
        <w:jc w:val="both"/>
        <w:rPr>
          <w:rFonts w:ascii="Arial" w:hAnsi="Arial" w:cs="Arial"/>
          <w:sz w:val="20"/>
        </w:rPr>
      </w:pPr>
    </w:p>
    <w:p w14:paraId="6D641C10" w14:textId="77777777" w:rsidR="00236176" w:rsidRDefault="00236176" w:rsidP="00CD5328">
      <w:pPr>
        <w:widowControl w:val="0"/>
        <w:spacing w:after="0" w:line="240" w:lineRule="auto"/>
        <w:jc w:val="both"/>
        <w:rPr>
          <w:rFonts w:ascii="Arial" w:hAnsi="Arial" w:cs="Arial"/>
          <w:sz w:val="20"/>
        </w:rPr>
      </w:pPr>
    </w:p>
    <w:p w14:paraId="34957791" w14:textId="77777777" w:rsidR="00156EBC" w:rsidRPr="00CD5328" w:rsidRDefault="00156EBC" w:rsidP="00CD5328">
      <w:pPr>
        <w:widowControl w:val="0"/>
        <w:spacing w:after="0" w:line="240" w:lineRule="auto"/>
        <w:jc w:val="both"/>
        <w:rPr>
          <w:rFonts w:ascii="Arial" w:hAnsi="Arial" w:cs="Arial"/>
          <w:sz w:val="20"/>
        </w:rPr>
      </w:pPr>
    </w:p>
    <w:p w14:paraId="6518C2ED" w14:textId="77777777" w:rsidR="00236176" w:rsidRPr="00CD5328" w:rsidRDefault="00236176" w:rsidP="00CD5328">
      <w:pPr>
        <w:widowControl w:val="0"/>
        <w:spacing w:after="0" w:line="240" w:lineRule="auto"/>
        <w:jc w:val="both"/>
        <w:rPr>
          <w:rFonts w:ascii="Arial" w:hAnsi="Arial" w:cs="Arial"/>
          <w:sz w:val="20"/>
        </w:rPr>
      </w:pPr>
    </w:p>
    <w:p w14:paraId="01FAE25B" w14:textId="77777777" w:rsidR="00236176" w:rsidRPr="00CD5328" w:rsidRDefault="00236176" w:rsidP="00CD5328">
      <w:pPr>
        <w:widowControl w:val="0"/>
        <w:spacing w:after="0" w:line="240" w:lineRule="auto"/>
        <w:jc w:val="both"/>
        <w:rPr>
          <w:rFonts w:ascii="Arial" w:hAnsi="Arial" w:cs="Arial"/>
          <w:sz w:val="20"/>
        </w:rPr>
      </w:pPr>
    </w:p>
    <w:p w14:paraId="10CA71E3" w14:textId="77777777" w:rsidR="00236176" w:rsidRPr="00CD5328" w:rsidRDefault="00236176" w:rsidP="00CD5328">
      <w:pPr>
        <w:widowControl w:val="0"/>
        <w:spacing w:after="0" w:line="240" w:lineRule="auto"/>
        <w:jc w:val="both"/>
        <w:rPr>
          <w:rFonts w:ascii="Arial" w:hAnsi="Arial" w:cs="Arial"/>
          <w:sz w:val="20"/>
        </w:rPr>
      </w:pPr>
    </w:p>
    <w:p w14:paraId="417FC71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5E06967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3DC79239" w14:textId="77777777" w:rsidR="00236176" w:rsidRPr="00CD5328" w:rsidRDefault="00236176" w:rsidP="00CD5328">
      <w:pPr>
        <w:widowControl w:val="0"/>
        <w:spacing w:after="0" w:line="240" w:lineRule="auto"/>
        <w:jc w:val="both"/>
        <w:rPr>
          <w:rFonts w:ascii="Arial" w:hAnsi="Arial" w:cs="Arial"/>
          <w:sz w:val="20"/>
        </w:rPr>
      </w:pPr>
    </w:p>
    <w:p w14:paraId="2C416E9F" w14:textId="77777777" w:rsidR="00236176" w:rsidRPr="00CD5328" w:rsidRDefault="00236176" w:rsidP="00CD5328">
      <w:pPr>
        <w:widowControl w:val="0"/>
        <w:spacing w:after="0" w:line="240" w:lineRule="auto"/>
        <w:jc w:val="both"/>
        <w:rPr>
          <w:rFonts w:ascii="Arial" w:hAnsi="Arial" w:cs="Arial"/>
          <w:sz w:val="20"/>
        </w:rPr>
      </w:pPr>
    </w:p>
    <w:p w14:paraId="653DA266" w14:textId="77777777" w:rsidR="00236176" w:rsidRPr="00CD5328" w:rsidRDefault="00236176" w:rsidP="00CD5328">
      <w:pPr>
        <w:widowControl w:val="0"/>
        <w:spacing w:after="0" w:line="240" w:lineRule="auto"/>
        <w:jc w:val="both"/>
        <w:rPr>
          <w:rFonts w:ascii="Arial" w:hAnsi="Arial" w:cs="Arial"/>
          <w:sz w:val="20"/>
        </w:rPr>
      </w:pPr>
    </w:p>
    <w:p w14:paraId="088C1EB1" w14:textId="77777777" w:rsidR="00236176" w:rsidRPr="00CD5328" w:rsidRDefault="00236176" w:rsidP="00CD5328">
      <w:pPr>
        <w:widowControl w:val="0"/>
        <w:spacing w:after="0" w:line="240" w:lineRule="auto"/>
        <w:jc w:val="both"/>
        <w:rPr>
          <w:rFonts w:ascii="Arial" w:hAnsi="Arial" w:cs="Arial"/>
          <w:sz w:val="20"/>
        </w:rPr>
      </w:pPr>
    </w:p>
    <w:p w14:paraId="0282148B" w14:textId="77777777" w:rsidR="00236176" w:rsidRPr="00CD5328" w:rsidRDefault="00236176" w:rsidP="00CD5328">
      <w:pPr>
        <w:widowControl w:val="0"/>
        <w:spacing w:after="0" w:line="240" w:lineRule="auto"/>
        <w:jc w:val="both"/>
        <w:rPr>
          <w:rFonts w:ascii="Arial" w:hAnsi="Arial" w:cs="Arial"/>
          <w:sz w:val="20"/>
        </w:rPr>
      </w:pPr>
    </w:p>
    <w:p w14:paraId="535ABA5D" w14:textId="77777777" w:rsidR="00DA212A" w:rsidRPr="00CD5328" w:rsidRDefault="00DA212A" w:rsidP="00CD5328">
      <w:pPr>
        <w:widowControl w:val="0"/>
        <w:spacing w:after="0" w:line="240" w:lineRule="auto"/>
        <w:jc w:val="both"/>
        <w:rPr>
          <w:rFonts w:ascii="Arial" w:hAnsi="Arial" w:cs="Arial"/>
          <w:sz w:val="20"/>
        </w:rPr>
      </w:pPr>
    </w:p>
    <w:p w14:paraId="5AAC5F86" w14:textId="77777777" w:rsidR="00DA212A" w:rsidRPr="00CD5328" w:rsidRDefault="00DA212A" w:rsidP="00CD5328">
      <w:pPr>
        <w:widowControl w:val="0"/>
        <w:spacing w:after="0" w:line="240" w:lineRule="auto"/>
        <w:jc w:val="both"/>
        <w:rPr>
          <w:rFonts w:ascii="Arial" w:hAnsi="Arial" w:cs="Arial"/>
          <w:sz w:val="20"/>
        </w:rPr>
      </w:pPr>
    </w:p>
    <w:p w14:paraId="21D96B14" w14:textId="77777777" w:rsidR="00DA212A" w:rsidRPr="00CD5328" w:rsidRDefault="00DA212A" w:rsidP="00CD5328">
      <w:pPr>
        <w:widowControl w:val="0"/>
        <w:spacing w:after="0" w:line="240" w:lineRule="auto"/>
        <w:jc w:val="both"/>
        <w:rPr>
          <w:rFonts w:ascii="Arial" w:hAnsi="Arial" w:cs="Arial"/>
          <w:sz w:val="20"/>
        </w:rPr>
      </w:pPr>
    </w:p>
    <w:p w14:paraId="2CED981D" w14:textId="77777777" w:rsidR="00DA212A" w:rsidRPr="00CD5328" w:rsidRDefault="00DA212A" w:rsidP="00CD5328">
      <w:pPr>
        <w:widowControl w:val="0"/>
        <w:spacing w:after="0" w:line="240" w:lineRule="auto"/>
        <w:jc w:val="both"/>
        <w:rPr>
          <w:rFonts w:ascii="Arial" w:hAnsi="Arial" w:cs="Arial"/>
          <w:sz w:val="20"/>
        </w:rPr>
      </w:pPr>
    </w:p>
    <w:p w14:paraId="31F14CB4"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spacing w:after="0" w:line="240" w:lineRule="auto"/>
        <w:jc w:val="both"/>
        <w:rPr>
          <w:rFonts w:ascii="Arial" w:hAnsi="Arial" w:cs="Arial"/>
          <w:sz w:val="20"/>
        </w:rPr>
      </w:pPr>
    </w:p>
    <w:p w14:paraId="709E258B" w14:textId="77777777" w:rsidR="00272AA8" w:rsidRPr="003B3389" w:rsidRDefault="00272AA8" w:rsidP="00272AA8">
      <w:pPr>
        <w:widowControl w:val="0"/>
        <w:spacing w:after="0" w:line="240" w:lineRule="auto"/>
        <w:jc w:val="both"/>
        <w:rPr>
          <w:rFonts w:ascii="Arial" w:hAnsi="Arial" w:cs="Arial"/>
          <w:sz w:val="20"/>
        </w:rPr>
      </w:pPr>
    </w:p>
    <w:p w14:paraId="7E133F2D" w14:textId="77777777" w:rsidR="00272AA8" w:rsidRPr="003B3389" w:rsidRDefault="00272AA8" w:rsidP="00272AA8">
      <w:pPr>
        <w:widowControl w:val="0"/>
        <w:spacing w:after="0" w:line="240" w:lineRule="auto"/>
        <w:jc w:val="both"/>
        <w:rPr>
          <w:rFonts w:ascii="Arial" w:hAnsi="Arial" w:cs="Arial"/>
          <w:sz w:val="20"/>
        </w:rPr>
      </w:pPr>
    </w:p>
    <w:p w14:paraId="436BA0F3" w14:textId="77777777" w:rsidR="00272AA8" w:rsidRPr="003B3389" w:rsidRDefault="00272AA8" w:rsidP="00272AA8">
      <w:pPr>
        <w:widowControl w:val="0"/>
        <w:spacing w:after="0" w:line="240" w:lineRule="auto"/>
        <w:jc w:val="both"/>
        <w:rPr>
          <w:rFonts w:ascii="Arial" w:hAnsi="Arial" w:cs="Arial"/>
          <w:sz w:val="20"/>
        </w:rPr>
      </w:pPr>
    </w:p>
    <w:p w14:paraId="130A7102" w14:textId="77777777" w:rsidR="00272AA8" w:rsidRPr="003B3389" w:rsidRDefault="00272AA8" w:rsidP="00272AA8">
      <w:pPr>
        <w:widowControl w:val="0"/>
        <w:spacing w:after="0" w:line="240" w:lineRule="auto"/>
        <w:jc w:val="both"/>
        <w:rPr>
          <w:rFonts w:ascii="Arial" w:hAnsi="Arial" w:cs="Arial"/>
          <w:sz w:val="20"/>
        </w:rPr>
      </w:pPr>
    </w:p>
    <w:p w14:paraId="129E0E54" w14:textId="77777777" w:rsidR="00272AA8" w:rsidRPr="003B3389" w:rsidRDefault="00272AA8" w:rsidP="00272AA8">
      <w:pPr>
        <w:widowControl w:val="0"/>
        <w:spacing w:after="0" w:line="240" w:lineRule="auto"/>
        <w:jc w:val="both"/>
        <w:rPr>
          <w:rFonts w:ascii="Arial" w:hAnsi="Arial" w:cs="Arial"/>
          <w:sz w:val="20"/>
        </w:rPr>
      </w:pPr>
    </w:p>
    <w:p w14:paraId="5498739F" w14:textId="77777777" w:rsidR="00272AA8" w:rsidRPr="003B3389" w:rsidRDefault="00272AA8" w:rsidP="00272AA8">
      <w:pPr>
        <w:widowControl w:val="0"/>
        <w:spacing w:after="0" w:line="240" w:lineRule="auto"/>
        <w:jc w:val="both"/>
        <w:rPr>
          <w:rFonts w:ascii="Arial" w:hAnsi="Arial" w:cs="Arial"/>
          <w:sz w:val="20"/>
        </w:rPr>
      </w:pPr>
    </w:p>
    <w:p w14:paraId="7798830F" w14:textId="77777777" w:rsidR="00272AA8" w:rsidRPr="003B3389" w:rsidRDefault="00272AA8" w:rsidP="00272AA8">
      <w:pPr>
        <w:widowControl w:val="0"/>
        <w:spacing w:after="0" w:line="240" w:lineRule="auto"/>
        <w:jc w:val="both"/>
        <w:rPr>
          <w:rFonts w:ascii="Arial" w:hAnsi="Arial" w:cs="Arial"/>
          <w:sz w:val="20"/>
        </w:rPr>
      </w:pPr>
    </w:p>
    <w:p w14:paraId="30E8D0A9" w14:textId="77777777" w:rsidR="00272AA8" w:rsidRPr="003B3389" w:rsidRDefault="00272AA8" w:rsidP="00272AA8">
      <w:pPr>
        <w:widowControl w:val="0"/>
        <w:spacing w:after="0" w:line="240" w:lineRule="auto"/>
        <w:jc w:val="both"/>
        <w:rPr>
          <w:rFonts w:ascii="Arial" w:hAnsi="Arial" w:cs="Arial"/>
          <w:sz w:val="20"/>
        </w:rPr>
      </w:pPr>
    </w:p>
    <w:p w14:paraId="6E99A0C2" w14:textId="77777777" w:rsidR="00272AA8" w:rsidRPr="003B3389" w:rsidRDefault="00272AA8" w:rsidP="00272AA8">
      <w:pPr>
        <w:widowControl w:val="0"/>
        <w:spacing w:after="0" w:line="240" w:lineRule="auto"/>
        <w:jc w:val="both"/>
        <w:rPr>
          <w:rFonts w:ascii="Arial" w:hAnsi="Arial" w:cs="Arial"/>
          <w:sz w:val="20"/>
        </w:rPr>
      </w:pPr>
    </w:p>
    <w:p w14:paraId="16B9299E" w14:textId="77777777" w:rsidR="00272AA8" w:rsidRDefault="00272AA8" w:rsidP="00272AA8">
      <w:pPr>
        <w:widowControl w:val="0"/>
        <w:spacing w:after="0" w:line="240" w:lineRule="auto"/>
        <w:jc w:val="both"/>
        <w:rPr>
          <w:rFonts w:ascii="Arial" w:hAnsi="Arial" w:cs="Arial"/>
          <w:sz w:val="20"/>
        </w:rPr>
      </w:pPr>
    </w:p>
    <w:p w14:paraId="587E3EAE" w14:textId="77777777" w:rsidR="00272AA8" w:rsidRDefault="00272AA8" w:rsidP="00272AA8">
      <w:pPr>
        <w:widowControl w:val="0"/>
        <w:spacing w:after="0" w:line="240" w:lineRule="auto"/>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123D8596"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5D3A9705"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2BC07841"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4C54F860" w14:textId="77777777" w:rsidR="00F77D95" w:rsidRPr="00B166F7" w:rsidRDefault="00F77D95" w:rsidP="00272AA8">
      <w:pPr>
        <w:widowControl w:val="0"/>
        <w:spacing w:after="0" w:line="240" w:lineRule="auto"/>
        <w:jc w:val="both"/>
        <w:rPr>
          <w:rFonts w:ascii="Arial" w:hAnsi="Arial" w:cs="Arial"/>
          <w:sz w:val="20"/>
        </w:rPr>
      </w:pPr>
    </w:p>
    <w:p w14:paraId="72C96186" w14:textId="77777777" w:rsidR="00F77D95" w:rsidRPr="00B166F7" w:rsidRDefault="00F77D95" w:rsidP="00272AA8">
      <w:pPr>
        <w:widowControl w:val="0"/>
        <w:spacing w:after="0" w:line="240" w:lineRule="auto"/>
        <w:jc w:val="both"/>
        <w:rPr>
          <w:rFonts w:ascii="Arial" w:hAnsi="Arial" w:cs="Arial"/>
          <w:sz w:val="20"/>
        </w:rPr>
      </w:pPr>
    </w:p>
    <w:p w14:paraId="32AF4C0A" w14:textId="77777777" w:rsidR="00F77D95" w:rsidRPr="00B166F7" w:rsidRDefault="00F77D95" w:rsidP="0058609C">
      <w:pPr>
        <w:widowControl w:val="0"/>
        <w:spacing w:after="0" w:line="240" w:lineRule="auto"/>
        <w:jc w:val="both"/>
        <w:rPr>
          <w:rFonts w:ascii="Arial" w:hAnsi="Arial" w:cs="Arial"/>
          <w:sz w:val="20"/>
        </w:rPr>
      </w:pPr>
    </w:p>
    <w:p w14:paraId="0A04E6F0" w14:textId="77777777" w:rsidR="00AB207A" w:rsidRDefault="00AB207A" w:rsidP="0058609C">
      <w:pPr>
        <w:widowControl w:val="0"/>
        <w:spacing w:after="0" w:line="240" w:lineRule="auto"/>
        <w:jc w:val="both"/>
        <w:rPr>
          <w:rFonts w:ascii="Arial" w:hAnsi="Arial" w:cs="Arial"/>
          <w:sz w:val="20"/>
        </w:rPr>
      </w:pPr>
    </w:p>
    <w:p w14:paraId="791C4DB7" w14:textId="77777777" w:rsidR="00AB207A" w:rsidRDefault="00AB207A" w:rsidP="0058609C">
      <w:pPr>
        <w:widowControl w:val="0"/>
        <w:spacing w:after="0" w:line="240" w:lineRule="auto"/>
        <w:jc w:val="both"/>
        <w:rPr>
          <w:rFonts w:ascii="Arial" w:hAnsi="Arial" w:cs="Arial"/>
          <w:sz w:val="20"/>
        </w:rPr>
      </w:pPr>
    </w:p>
    <w:p w14:paraId="4DDE5F17" w14:textId="77777777" w:rsidR="00B166F7" w:rsidRDefault="00B166F7">
      <w:pPr>
        <w:spacing w:after="0" w:line="240" w:lineRule="auto"/>
        <w:rPr>
          <w:rFonts w:ascii="Arial" w:hAnsi="Arial" w:cs="Arial"/>
          <w:sz w:val="20"/>
        </w:rPr>
      </w:pPr>
      <w:r>
        <w:rPr>
          <w:rFonts w:ascii="Arial" w:hAnsi="Arial" w:cs="Arial"/>
          <w:sz w:val="20"/>
        </w:rPr>
        <w:br w:type="page"/>
      </w:r>
    </w:p>
    <w:p w14:paraId="66F2C7B3" w14:textId="77777777" w:rsidR="00272AA8" w:rsidRDefault="00272AA8" w:rsidP="00272AA8">
      <w:pPr>
        <w:widowControl w:val="0"/>
        <w:spacing w:after="0" w:line="240" w:lineRule="auto"/>
        <w:jc w:val="both"/>
        <w:rPr>
          <w:rFonts w:ascii="Arial" w:hAnsi="Arial" w:cs="Arial"/>
          <w:sz w:val="20"/>
        </w:rPr>
      </w:pPr>
    </w:p>
    <w:p w14:paraId="0AE40FC6" w14:textId="77777777" w:rsidR="00272AA8" w:rsidRDefault="00272AA8" w:rsidP="00272AA8">
      <w:pPr>
        <w:widowControl w:val="0"/>
        <w:spacing w:after="0" w:line="240" w:lineRule="auto"/>
        <w:jc w:val="both"/>
        <w:rPr>
          <w:rFonts w:ascii="Arial" w:hAnsi="Arial" w:cs="Arial"/>
          <w:sz w:val="20"/>
        </w:rPr>
      </w:pPr>
    </w:p>
    <w:p w14:paraId="6A3DC810" w14:textId="77777777" w:rsidR="00272AA8" w:rsidRDefault="00272AA8" w:rsidP="00272AA8">
      <w:pPr>
        <w:widowControl w:val="0"/>
        <w:spacing w:after="0" w:line="240" w:lineRule="auto"/>
        <w:jc w:val="both"/>
        <w:rPr>
          <w:rFonts w:ascii="Arial" w:hAnsi="Arial" w:cs="Arial"/>
          <w:sz w:val="20"/>
        </w:rPr>
      </w:pPr>
    </w:p>
    <w:p w14:paraId="5F31034C" w14:textId="77777777" w:rsidR="00272AA8" w:rsidRDefault="00272AA8" w:rsidP="00272AA8">
      <w:pPr>
        <w:widowControl w:val="0"/>
        <w:spacing w:after="0" w:line="240" w:lineRule="auto"/>
        <w:jc w:val="both"/>
        <w:rPr>
          <w:rFonts w:ascii="Arial" w:hAnsi="Arial" w:cs="Arial"/>
          <w:sz w:val="20"/>
        </w:rPr>
      </w:pPr>
    </w:p>
    <w:p w14:paraId="7658739E" w14:textId="77777777" w:rsidR="00272AA8" w:rsidRDefault="00272AA8" w:rsidP="00272AA8">
      <w:pPr>
        <w:widowControl w:val="0"/>
        <w:spacing w:after="0" w:line="240" w:lineRule="auto"/>
        <w:jc w:val="both"/>
        <w:rPr>
          <w:rFonts w:ascii="Arial" w:hAnsi="Arial" w:cs="Arial"/>
          <w:sz w:val="20"/>
        </w:rPr>
      </w:pPr>
    </w:p>
    <w:p w14:paraId="3A585BA6" w14:textId="77777777" w:rsidR="00272AA8" w:rsidRDefault="00272AA8" w:rsidP="00272AA8">
      <w:pPr>
        <w:widowControl w:val="0"/>
        <w:spacing w:after="0" w:line="240" w:lineRule="auto"/>
        <w:jc w:val="both"/>
        <w:rPr>
          <w:rFonts w:ascii="Arial" w:hAnsi="Arial" w:cs="Arial"/>
          <w:sz w:val="20"/>
        </w:rPr>
      </w:pPr>
    </w:p>
    <w:p w14:paraId="6AC0D4D5" w14:textId="77777777" w:rsidR="00272AA8" w:rsidRDefault="00272AA8" w:rsidP="00272AA8">
      <w:pPr>
        <w:widowControl w:val="0"/>
        <w:spacing w:after="0" w:line="240" w:lineRule="auto"/>
        <w:jc w:val="both"/>
        <w:rPr>
          <w:rFonts w:ascii="Arial" w:hAnsi="Arial" w:cs="Arial"/>
          <w:sz w:val="20"/>
        </w:rPr>
      </w:pPr>
    </w:p>
    <w:p w14:paraId="02B1CDF1" w14:textId="77777777" w:rsidR="00272AA8" w:rsidRDefault="00272AA8" w:rsidP="00272AA8">
      <w:pPr>
        <w:widowControl w:val="0"/>
        <w:spacing w:after="0" w:line="240" w:lineRule="auto"/>
        <w:jc w:val="both"/>
        <w:rPr>
          <w:rFonts w:ascii="Arial" w:hAnsi="Arial" w:cs="Arial"/>
          <w:sz w:val="20"/>
        </w:rPr>
      </w:pPr>
    </w:p>
    <w:p w14:paraId="7A3652DD" w14:textId="77777777" w:rsidR="00272AA8" w:rsidRDefault="00272AA8" w:rsidP="00272AA8">
      <w:pPr>
        <w:widowControl w:val="0"/>
        <w:spacing w:after="0" w:line="240" w:lineRule="auto"/>
        <w:jc w:val="both"/>
        <w:rPr>
          <w:rFonts w:ascii="Arial" w:hAnsi="Arial" w:cs="Arial"/>
          <w:sz w:val="20"/>
        </w:rPr>
      </w:pPr>
    </w:p>
    <w:p w14:paraId="1115F0F6" w14:textId="77777777" w:rsidR="00272AA8" w:rsidRDefault="00272AA8" w:rsidP="00272AA8">
      <w:pPr>
        <w:widowControl w:val="0"/>
        <w:spacing w:after="0" w:line="240" w:lineRule="auto"/>
        <w:jc w:val="both"/>
        <w:rPr>
          <w:rFonts w:ascii="Arial" w:hAnsi="Arial" w:cs="Arial"/>
          <w:sz w:val="20"/>
        </w:rPr>
      </w:pPr>
    </w:p>
    <w:p w14:paraId="11C9BD8D" w14:textId="77777777" w:rsidR="00272AA8" w:rsidRDefault="00272AA8" w:rsidP="00272AA8">
      <w:pPr>
        <w:widowControl w:val="0"/>
        <w:spacing w:after="0" w:line="240" w:lineRule="auto"/>
        <w:jc w:val="both"/>
        <w:rPr>
          <w:rFonts w:ascii="Arial" w:hAnsi="Arial" w:cs="Arial"/>
          <w:sz w:val="20"/>
        </w:rPr>
      </w:pPr>
    </w:p>
    <w:p w14:paraId="037975D6" w14:textId="77777777" w:rsidR="00272AA8" w:rsidRDefault="00272AA8" w:rsidP="00272AA8">
      <w:pPr>
        <w:widowControl w:val="0"/>
        <w:spacing w:after="0" w:line="240" w:lineRule="auto"/>
        <w:jc w:val="both"/>
        <w:rPr>
          <w:rFonts w:ascii="Arial" w:hAnsi="Arial" w:cs="Arial"/>
          <w:sz w:val="20"/>
        </w:rPr>
      </w:pPr>
    </w:p>
    <w:p w14:paraId="65AA3B47" w14:textId="77777777" w:rsidR="00272AA8" w:rsidRDefault="00272AA8" w:rsidP="00272AA8">
      <w:pPr>
        <w:widowControl w:val="0"/>
        <w:spacing w:after="0" w:line="240" w:lineRule="auto"/>
        <w:jc w:val="both"/>
        <w:rPr>
          <w:rFonts w:ascii="Arial" w:hAnsi="Arial" w:cs="Arial"/>
          <w:sz w:val="20"/>
        </w:rPr>
      </w:pPr>
    </w:p>
    <w:p w14:paraId="4EB0F6E6" w14:textId="77777777" w:rsidR="00272AA8" w:rsidRDefault="00272AA8" w:rsidP="00272AA8">
      <w:pPr>
        <w:widowControl w:val="0"/>
        <w:spacing w:after="0" w:line="240" w:lineRule="auto"/>
        <w:jc w:val="both"/>
        <w:rPr>
          <w:rFonts w:ascii="Arial" w:hAnsi="Arial" w:cs="Arial"/>
          <w:sz w:val="20"/>
        </w:rPr>
      </w:pPr>
    </w:p>
    <w:p w14:paraId="75FCA2CE" w14:textId="77777777" w:rsidR="00272AA8" w:rsidRDefault="00272AA8" w:rsidP="00272AA8">
      <w:pPr>
        <w:widowControl w:val="0"/>
        <w:spacing w:after="0" w:line="240" w:lineRule="auto"/>
        <w:jc w:val="both"/>
        <w:rPr>
          <w:rFonts w:ascii="Arial" w:hAnsi="Arial" w:cs="Arial"/>
          <w:sz w:val="20"/>
        </w:rPr>
      </w:pPr>
    </w:p>
    <w:p w14:paraId="77FE9D16" w14:textId="77777777" w:rsidR="00272AA8" w:rsidRDefault="00272AA8" w:rsidP="00272AA8">
      <w:pPr>
        <w:widowControl w:val="0"/>
        <w:spacing w:after="0" w:line="240" w:lineRule="auto"/>
        <w:jc w:val="both"/>
        <w:rPr>
          <w:rFonts w:ascii="Arial" w:hAnsi="Arial" w:cs="Arial"/>
          <w:sz w:val="20"/>
        </w:rPr>
      </w:pPr>
    </w:p>
    <w:p w14:paraId="2A8512EF" w14:textId="77777777" w:rsidR="00EE020C" w:rsidRDefault="00EE020C" w:rsidP="00272AA8">
      <w:pPr>
        <w:widowControl w:val="0"/>
        <w:spacing w:after="0" w:line="240" w:lineRule="auto"/>
        <w:jc w:val="both"/>
        <w:rPr>
          <w:rFonts w:ascii="Arial" w:hAnsi="Arial" w:cs="Arial"/>
          <w:sz w:val="20"/>
        </w:rPr>
      </w:pPr>
    </w:p>
    <w:p w14:paraId="4E3436D7" w14:textId="77777777" w:rsidR="00EE020C" w:rsidRDefault="00EE020C" w:rsidP="00272AA8">
      <w:pPr>
        <w:widowControl w:val="0"/>
        <w:spacing w:after="0" w:line="240" w:lineRule="auto"/>
        <w:jc w:val="both"/>
        <w:rPr>
          <w:rFonts w:ascii="Arial" w:hAnsi="Arial" w:cs="Arial"/>
          <w:sz w:val="20"/>
        </w:rPr>
      </w:pPr>
    </w:p>
    <w:p w14:paraId="4428A2AF" w14:textId="77777777" w:rsidR="00EE020C" w:rsidRDefault="00EE020C" w:rsidP="00272AA8">
      <w:pPr>
        <w:widowControl w:val="0"/>
        <w:spacing w:after="0" w:line="240" w:lineRule="auto"/>
        <w:jc w:val="both"/>
        <w:rPr>
          <w:rFonts w:ascii="Arial" w:hAnsi="Arial" w:cs="Arial"/>
          <w:sz w:val="20"/>
        </w:rPr>
      </w:pPr>
    </w:p>
    <w:p w14:paraId="65F5DF79" w14:textId="77777777" w:rsidR="00EE020C" w:rsidRDefault="00EE020C" w:rsidP="00272AA8">
      <w:pPr>
        <w:widowControl w:val="0"/>
        <w:spacing w:after="0" w:line="240" w:lineRule="auto"/>
        <w:jc w:val="both"/>
        <w:rPr>
          <w:rFonts w:ascii="Arial" w:hAnsi="Arial" w:cs="Arial"/>
          <w:sz w:val="20"/>
        </w:rPr>
      </w:pPr>
    </w:p>
    <w:p w14:paraId="248B253C" w14:textId="77777777" w:rsidR="00EE020C" w:rsidRDefault="00EE020C" w:rsidP="00272AA8">
      <w:pPr>
        <w:widowControl w:val="0"/>
        <w:spacing w:after="0" w:line="240" w:lineRule="auto"/>
        <w:jc w:val="both"/>
        <w:rPr>
          <w:rFonts w:ascii="Arial" w:hAnsi="Arial" w:cs="Arial"/>
          <w:sz w:val="20"/>
        </w:rPr>
      </w:pPr>
    </w:p>
    <w:p w14:paraId="7DDD56B1"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85380E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684836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4B187FE" w14:textId="2B59F02E"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w:t>
      </w:r>
      <w:r w:rsidR="00AD3F82">
        <w:rPr>
          <w:rFonts w:ascii="Arial" w:hAnsi="Arial" w:cs="Arial"/>
          <w:b/>
          <w:sz w:val="32"/>
        </w:rPr>
        <w:t xml:space="preserve">ESPECIAL </w:t>
      </w:r>
      <w:r w:rsidRPr="00CD5328">
        <w:rPr>
          <w:rFonts w:ascii="Arial" w:hAnsi="Arial" w:cs="Arial"/>
          <w:b/>
          <w:sz w:val="32"/>
        </w:rPr>
        <w:t>DE SELECCIÓN</w:t>
      </w:r>
    </w:p>
    <w:p w14:paraId="39BAEE12" w14:textId="77777777" w:rsidR="001D0AA2" w:rsidRPr="00CD5328" w:rsidRDefault="001D0AA2" w:rsidP="00CD5328">
      <w:pPr>
        <w:widowControl w:val="0"/>
        <w:spacing w:after="0" w:line="240" w:lineRule="auto"/>
        <w:ind w:left="360"/>
        <w:jc w:val="center"/>
        <w:rPr>
          <w:rFonts w:ascii="Arial" w:hAnsi="Arial" w:cs="Arial"/>
          <w:sz w:val="18"/>
        </w:rPr>
      </w:pPr>
    </w:p>
    <w:p w14:paraId="534BF75D" w14:textId="77777777" w:rsidR="001D0AA2" w:rsidRPr="00CD5328" w:rsidRDefault="001D0AA2" w:rsidP="00CD5328">
      <w:pPr>
        <w:widowControl w:val="0"/>
        <w:spacing w:after="0" w:line="240" w:lineRule="auto"/>
        <w:ind w:left="360"/>
        <w:jc w:val="center"/>
        <w:rPr>
          <w:rFonts w:ascii="Arial" w:hAnsi="Arial" w:cs="Arial"/>
          <w:sz w:val="18"/>
        </w:rPr>
      </w:pPr>
    </w:p>
    <w:p w14:paraId="245D87EC" w14:textId="77777777" w:rsidR="001D0AA2" w:rsidRPr="00CD5328" w:rsidRDefault="001D0AA2" w:rsidP="00CD5328">
      <w:pPr>
        <w:widowControl w:val="0"/>
        <w:spacing w:after="0" w:line="240" w:lineRule="auto"/>
        <w:ind w:left="360"/>
        <w:jc w:val="center"/>
        <w:rPr>
          <w:rFonts w:ascii="Arial" w:hAnsi="Arial" w:cs="Arial"/>
          <w:sz w:val="18"/>
        </w:rPr>
      </w:pPr>
    </w:p>
    <w:p w14:paraId="33343A1C"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A8BD16"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36AE29D" w14:textId="1DBEED51"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w:t>
            </w:r>
            <w:r w:rsidR="00EE04F4">
              <w:rPr>
                <w:rFonts w:ascii="Arial" w:hAnsi="Arial" w:cs="Arial"/>
                <w:b/>
                <w:szCs w:val="22"/>
              </w:rPr>
              <w:t xml:space="preserve">ESPECIAL </w:t>
            </w:r>
            <w:r w:rsidRPr="00CD5328">
              <w:rPr>
                <w:rFonts w:ascii="Arial" w:hAnsi="Arial" w:cs="Arial"/>
                <w:b/>
                <w:szCs w:val="22"/>
              </w:rPr>
              <w:t>DE SELECCIÓN</w:t>
            </w:r>
          </w:p>
          <w:p w14:paraId="768470FB" w14:textId="77777777" w:rsidR="00F97985" w:rsidRPr="00CD5328" w:rsidRDefault="00F97985" w:rsidP="00CD5328">
            <w:pPr>
              <w:widowControl w:val="0"/>
              <w:spacing w:after="0" w:line="240" w:lineRule="auto"/>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7E0EBA">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spacing w:after="0" w:line="240" w:lineRule="auto"/>
        <w:ind w:left="705"/>
        <w:jc w:val="both"/>
        <w:rPr>
          <w:rFonts w:ascii="Arial" w:hAnsi="Arial" w:cs="Arial"/>
          <w:strike/>
        </w:rPr>
      </w:pPr>
    </w:p>
    <w:p w14:paraId="4F87A278" w14:textId="1DC434B9"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w:t>
      </w:r>
      <w:r w:rsidR="00F123B0">
        <w:rPr>
          <w:rFonts w:ascii="Arial" w:hAnsi="Arial" w:cs="Arial"/>
          <w:sz w:val="20"/>
        </w:rPr>
        <w:t>Decreto de Urgencia</w:t>
      </w:r>
      <w:r w:rsidR="00F123B0" w:rsidRPr="00CA39A4">
        <w:rPr>
          <w:rFonts w:ascii="Arial" w:hAnsi="Arial" w:cs="Arial"/>
          <w:sz w:val="20"/>
        </w:rPr>
        <w:t>, se entiende que se está haciendo referencia a</w:t>
      </w:r>
      <w:r w:rsidR="00F123B0">
        <w:rPr>
          <w:rFonts w:ascii="Arial" w:hAnsi="Arial" w:cs="Arial"/>
          <w:sz w:val="20"/>
        </w:rPr>
        <w:t>l Decreto de Urgencia N° 070-2020, cuando se mencione la palabra</w:t>
      </w:r>
      <w:r w:rsidR="00F123B0" w:rsidRPr="00200CAD">
        <w:rPr>
          <w:rFonts w:ascii="Arial" w:hAnsi="Arial" w:cs="Arial"/>
          <w:sz w:val="20"/>
        </w:rPr>
        <w:t xml:space="preserve"> </w:t>
      </w:r>
      <w:r w:rsidRPr="00200CAD">
        <w:rPr>
          <w:rFonts w:ascii="Arial" w:hAnsi="Arial" w:cs="Arial"/>
          <w:sz w:val="20"/>
        </w:rPr>
        <w:t xml:space="preserve">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7E0EBA">
      <w:pPr>
        <w:pStyle w:val="WW-Textosinformato"/>
        <w:widowControl w:val="0"/>
        <w:numPr>
          <w:ilvl w:val="1"/>
          <w:numId w:val="8"/>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04AE1D7D"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00F123B0">
        <w:rPr>
          <w:rFonts w:cs="Arial"/>
          <w:i w:val="0"/>
        </w:rPr>
        <w:t xml:space="preserve"> publicación en el SEACE</w:t>
      </w:r>
      <w:r w:rsidR="00F97985" w:rsidRPr="006B1215">
        <w:rPr>
          <w:rFonts w:cs="Arial"/>
          <w:i w:val="0"/>
        </w:rPr>
        <w:t>, en la fecha señalada en el c</w:t>
      </w:r>
      <w:r w:rsidR="0048377A" w:rsidRPr="006B1215">
        <w:rPr>
          <w:rFonts w:cs="Arial"/>
          <w:i w:val="0"/>
        </w:rPr>
        <w:t xml:space="preserve">alendario del </w:t>
      </w:r>
      <w:r w:rsidR="0048377A" w:rsidRPr="00332013">
        <w:rPr>
          <w:rFonts w:cs="Arial"/>
          <w:i w:val="0"/>
        </w:rPr>
        <w:t>procedimiento</w:t>
      </w:r>
      <w:r w:rsidR="002466B1">
        <w:rPr>
          <w:rFonts w:cs="Arial"/>
          <w:i w:val="0"/>
        </w:rPr>
        <w:t xml:space="preserve"> especial</w:t>
      </w:r>
      <w:r w:rsidR="0048377A" w:rsidRPr="00332013">
        <w:rPr>
          <w:rFonts w:cs="Arial"/>
          <w:i w:val="0"/>
        </w:rPr>
        <w:t xml:space="preserve"> de selección</w:t>
      </w:r>
      <w:r w:rsidR="00F35D6E" w:rsidRPr="00332013">
        <w:rPr>
          <w:rFonts w:cs="Arial"/>
          <w:i w:val="0"/>
        </w:rPr>
        <w:t>, debiendo adjuntar las bases</w:t>
      </w:r>
      <w:r w:rsidR="00490610" w:rsidRPr="00332013">
        <w:rPr>
          <w:rFonts w:cs="Arial"/>
          <w:i w:val="0"/>
        </w:rPr>
        <w:t xml:space="preserve"> y resumen ejecutivo</w:t>
      </w:r>
      <w:r w:rsidR="00F97985" w:rsidRPr="00332013">
        <w:rPr>
          <w:rFonts w:cs="Arial"/>
          <w:i w:val="0"/>
        </w:rPr>
        <w:t>.</w:t>
      </w:r>
      <w:r w:rsidR="00F97985" w:rsidRPr="006B1215">
        <w:rPr>
          <w:rFonts w:cs="Arial"/>
          <w:i w:val="0"/>
        </w:rPr>
        <w:t xml:space="preserve"> </w:t>
      </w:r>
    </w:p>
    <w:p w14:paraId="2F345B1E" w14:textId="77777777" w:rsidR="00F97985" w:rsidRPr="006B1215" w:rsidRDefault="00F97985" w:rsidP="006B1215">
      <w:pPr>
        <w:widowControl w:val="0"/>
        <w:spacing w:after="0" w:line="240" w:lineRule="auto"/>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1CC70742" w:rsidR="00FB59A5" w:rsidRDefault="00FB59A5" w:rsidP="00FB59A5">
      <w:pPr>
        <w:pStyle w:val="Sangra3detindependiente"/>
        <w:widowControl w:val="0"/>
        <w:ind w:left="709" w:firstLine="0"/>
        <w:jc w:val="both"/>
        <w:rPr>
          <w:rFonts w:cs="Arial"/>
          <w:i w:val="0"/>
        </w:rPr>
      </w:pPr>
      <w:r w:rsidRPr="0016037C">
        <w:rPr>
          <w:rFonts w:cs="Arial"/>
          <w:i w:val="0"/>
        </w:rPr>
        <w:t xml:space="preserve">El registro de participantes </w:t>
      </w:r>
      <w:r w:rsidR="00F123B0" w:rsidRPr="00BE4998">
        <w:rPr>
          <w:rFonts w:cs="Arial"/>
          <w:i w:val="0"/>
        </w:rPr>
        <w:t>se efectúa electrónicamente a través del SEACE desde el día siguiente de la convocatoria, siendo requisito para la presentación de la oferta</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7E0EBA">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0"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66618D23" w14:textId="345FEF86" w:rsidR="00F123B0" w:rsidRPr="00F123B0" w:rsidRDefault="00BE62B0" w:rsidP="00F123B0">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w:t>
            </w:r>
            <w:r w:rsidR="00AD3F82">
              <w:rPr>
                <w:rFonts w:ascii="Arial" w:hAnsi="Arial" w:cs="Arial"/>
                <w:b w:val="0"/>
                <w:i/>
                <w:color w:val="0000FF"/>
                <w:sz w:val="19"/>
                <w:szCs w:val="19"/>
              </w:rPr>
              <w:t xml:space="preserve"> especial</w:t>
            </w:r>
            <w:r w:rsidRPr="0069075E">
              <w:rPr>
                <w:rFonts w:ascii="Arial" w:hAnsi="Arial" w:cs="Arial"/>
                <w:b w:val="0"/>
                <w:i/>
                <w:color w:val="0000FF"/>
                <w:sz w:val="19"/>
                <w:szCs w:val="19"/>
              </w:rPr>
              <w:t xml:space="preserve"> de selección en cualquier otro momento, dentro del plazo establecido para dicha etapa, siempre que haya obtenido la vigencia de su inscripción o quedado sin efecto la sanción que le impuso el Tribunal de Contrataciones del Estado.</w:t>
            </w:r>
          </w:p>
          <w:p w14:paraId="2FE9204A" w14:textId="0FC5D833" w:rsidR="00F123B0" w:rsidRPr="00F123B0" w:rsidRDefault="00F123B0" w:rsidP="00F123B0">
            <w:pPr>
              <w:spacing w:after="0" w:line="240" w:lineRule="auto"/>
              <w:jc w:val="both"/>
              <w:rPr>
                <w:rFonts w:ascii="Arial" w:hAnsi="Arial" w:cs="Arial"/>
                <w:color w:val="0000FF"/>
                <w:sz w:val="19"/>
                <w:szCs w:val="19"/>
              </w:rPr>
            </w:pP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768AF707" w14:textId="77777777" w:rsidR="00F97985" w:rsidRPr="00BE4440" w:rsidRDefault="00F97985" w:rsidP="00B9709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166D611C" w:rsidR="006F472C" w:rsidRPr="006F472C" w:rsidRDefault="00F123B0" w:rsidP="006F472C">
      <w:pPr>
        <w:spacing w:after="0" w:line="240" w:lineRule="auto"/>
        <w:ind w:left="709"/>
        <w:jc w:val="both"/>
        <w:rPr>
          <w:rFonts w:ascii="Arial" w:hAnsi="Arial" w:cs="Arial"/>
          <w:color w:val="auto"/>
          <w:sz w:val="20"/>
          <w:lang w:val="es-ES"/>
        </w:rPr>
      </w:pPr>
      <w:r>
        <w:rPr>
          <w:rFonts w:ascii="Arial" w:hAnsi="Arial" w:cs="Arial"/>
          <w:sz w:val="20"/>
          <w:lang w:val="es-ES"/>
        </w:rPr>
        <w:t>S</w:t>
      </w:r>
      <w:r w:rsidRPr="006253EA">
        <w:rPr>
          <w:rFonts w:ascii="Arial" w:hAnsi="Arial" w:cs="Arial"/>
          <w:sz w:val="20"/>
          <w:lang w:val="es-ES"/>
        </w:rPr>
        <w:t xml:space="preserve">e realiza electrónicamente a través del SEACE desde el día siguiente de la convocatoria y </w:t>
      </w:r>
      <w:r w:rsidRPr="00332013">
        <w:rPr>
          <w:rFonts w:ascii="Arial" w:hAnsi="Arial" w:cs="Arial"/>
          <w:sz w:val="20"/>
          <w:lang w:val="es-ES"/>
        </w:rPr>
        <w:t>hasta la fecha establecida en el cronograma del procedimiento. Las ofertas se presentan</w:t>
      </w:r>
      <w:r>
        <w:rPr>
          <w:rFonts w:ascii="Arial" w:hAnsi="Arial" w:cs="Arial"/>
          <w:sz w:val="20"/>
          <w:lang w:val="es-ES"/>
        </w:rPr>
        <w:t xml:space="preserve"> conforme lo establecido en el artículo 59 del Reglamento</w:t>
      </w:r>
      <w:r w:rsidRPr="006F472C">
        <w:rPr>
          <w:rFonts w:ascii="Arial" w:hAnsi="Arial" w:cs="Arial"/>
          <w:color w:val="auto"/>
          <w:sz w:val="20"/>
          <w:lang w:val="es-ES"/>
        </w:rPr>
        <w:t xml:space="preserve">. </w:t>
      </w:r>
      <w:r w:rsidR="006F472C" w:rsidRPr="006F472C">
        <w:rPr>
          <w:rFonts w:ascii="Arial" w:hAnsi="Arial" w:cs="Arial"/>
          <w:color w:val="auto"/>
          <w:sz w:val="20"/>
          <w:lang w:val="es-ES"/>
        </w:rPr>
        <w:t xml:space="preserve"> </w:t>
      </w:r>
    </w:p>
    <w:p w14:paraId="574DB22A" w14:textId="77777777" w:rsidR="006F472C" w:rsidRPr="00D21D70" w:rsidRDefault="006F472C" w:rsidP="006F472C">
      <w:pPr>
        <w:spacing w:after="0" w:line="240" w:lineRule="auto"/>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F46D0A">
            <w:pPr>
              <w:pStyle w:val="Prrafodelista"/>
              <w:widowControl w:val="0"/>
              <w:numPr>
                <w:ilvl w:val="0"/>
                <w:numId w:val="3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lastRenderedPageBreak/>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F46D0A">
            <w:pPr>
              <w:pStyle w:val="Prrafodelista"/>
              <w:widowControl w:val="0"/>
              <w:numPr>
                <w:ilvl w:val="0"/>
                <w:numId w:val="3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11D3096" w14:textId="0D60C07C" w:rsidR="008267FF" w:rsidRPr="00C757C8" w:rsidRDefault="008267FF" w:rsidP="00F46D0A">
            <w:pPr>
              <w:pStyle w:val="Prrafodelista"/>
              <w:widowControl w:val="0"/>
              <w:numPr>
                <w:ilvl w:val="0"/>
                <w:numId w:val="3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53004D8B"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4573C27A"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 xml:space="preserve">El participante presentará su oferta de manera electrónica a través del SEACE, desde las 00:01 horas hasta las 23:59 horas del </w:t>
      </w:r>
      <w:r w:rsidR="00E12B05">
        <w:rPr>
          <w:i w:val="0"/>
        </w:rPr>
        <w:t>plazo</w:t>
      </w:r>
      <w:r w:rsidRPr="00C757C8">
        <w:rPr>
          <w:i w:val="0"/>
        </w:rPr>
        <w:t xml:space="preserve">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AA9D588"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w:t>
            </w:r>
            <w:r w:rsidR="002466B1">
              <w:rPr>
                <w:rFonts w:ascii="Arial" w:hAnsi="Arial" w:cs="Arial"/>
                <w:b w:val="0"/>
                <w:i/>
                <w:color w:val="0000FF"/>
                <w:sz w:val="19"/>
                <w:szCs w:val="19"/>
              </w:rPr>
              <w:t xml:space="preserve"> especial</w:t>
            </w:r>
            <w:r w:rsidRPr="003E581C">
              <w:rPr>
                <w:rFonts w:ascii="Arial" w:hAnsi="Arial" w:cs="Arial"/>
                <w:b w:val="0"/>
                <w:i/>
                <w:color w:val="0000FF"/>
                <w:sz w:val="19"/>
                <w:szCs w:val="19"/>
              </w:rPr>
              <w:t xml:space="preserve"> de selección, o en un determinado ítem cuando se trate de procedimientos</w:t>
            </w:r>
            <w:r w:rsidR="002466B1">
              <w:rPr>
                <w:rFonts w:ascii="Arial" w:hAnsi="Arial" w:cs="Arial"/>
                <w:b w:val="0"/>
                <w:i/>
                <w:color w:val="0000FF"/>
                <w:sz w:val="19"/>
                <w:szCs w:val="19"/>
              </w:rPr>
              <w:t xml:space="preserve"> especiales</w:t>
            </w:r>
            <w:r w:rsidRPr="003E581C">
              <w:rPr>
                <w:rFonts w:ascii="Arial" w:hAnsi="Arial" w:cs="Arial"/>
                <w:b w:val="0"/>
                <w:i/>
                <w:color w:val="0000FF"/>
                <w:sz w:val="19"/>
                <w:szCs w:val="19"/>
              </w:rPr>
              <w:t xml:space="preserve">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spacing w:after="0"/>
        <w:ind w:left="720"/>
        <w:jc w:val="both"/>
        <w:rPr>
          <w:rFonts w:ascii="Arial" w:hAnsi="Arial" w:cs="Arial"/>
          <w:sz w:val="20"/>
        </w:rPr>
      </w:pPr>
    </w:p>
    <w:p w14:paraId="1C69559C" w14:textId="2261819C" w:rsidR="00F97985" w:rsidRDefault="00F3162A" w:rsidP="00E12B05">
      <w:pPr>
        <w:spacing w:after="0" w:line="240" w:lineRule="auto"/>
        <w:ind w:left="709"/>
        <w:jc w:val="both"/>
        <w:rPr>
          <w:rFonts w:ascii="Arial" w:hAnsi="Arial" w:cs="Arial"/>
          <w:sz w:val="20"/>
        </w:rPr>
      </w:pPr>
      <w:r w:rsidRPr="00C757C8">
        <w:rPr>
          <w:rFonts w:ascii="Arial" w:hAnsi="Arial" w:cs="Arial"/>
          <w:color w:val="auto"/>
          <w:sz w:val="20"/>
        </w:rPr>
        <w:t xml:space="preserve">En la apertura electrónica de la oferta, </w:t>
      </w:r>
      <w:r w:rsidR="00E12B05" w:rsidRPr="00F87EF6">
        <w:rPr>
          <w:rFonts w:ascii="Arial" w:hAnsi="Arial" w:cs="Arial"/>
          <w:sz w:val="20"/>
        </w:rPr>
        <w:t xml:space="preserve">el </w:t>
      </w:r>
      <w:r w:rsidR="00E12B05">
        <w:rPr>
          <w:rFonts w:ascii="Arial" w:hAnsi="Arial" w:cs="Arial"/>
          <w:sz w:val="20"/>
        </w:rPr>
        <w:t xml:space="preserve">órgano encargado de las contrataciones o </w:t>
      </w:r>
      <w:r w:rsidR="00E12B05" w:rsidRPr="00F87EF6">
        <w:rPr>
          <w:rFonts w:ascii="Arial" w:hAnsi="Arial" w:cs="Arial"/>
          <w:sz w:val="20"/>
        </w:rPr>
        <w:t xml:space="preserve">comité de selección, </w:t>
      </w:r>
      <w:r w:rsidR="00E12B05">
        <w:rPr>
          <w:rFonts w:ascii="Arial" w:hAnsi="Arial" w:cs="Arial"/>
          <w:sz w:val="20"/>
        </w:rPr>
        <w:t xml:space="preserve">según corresponda, </w:t>
      </w:r>
      <w:r w:rsidR="00E12B05" w:rsidRPr="00F87EF6">
        <w:rPr>
          <w:rFonts w:ascii="Arial" w:hAnsi="Arial" w:cs="Arial"/>
          <w:sz w:val="20"/>
        </w:rPr>
        <w:t>verifica</w:t>
      </w:r>
      <w:r w:rsidR="00E12B05">
        <w:rPr>
          <w:rFonts w:ascii="Arial" w:hAnsi="Arial" w:cs="Arial"/>
          <w:sz w:val="20"/>
        </w:rPr>
        <w:t xml:space="preserve"> </w:t>
      </w:r>
      <w:r w:rsidR="00E12B05" w:rsidRPr="004C1FA1">
        <w:rPr>
          <w:rFonts w:ascii="Arial" w:hAnsi="Arial" w:cs="Arial"/>
          <w:sz w:val="20"/>
        </w:rPr>
        <w:t>la presentación de la documentación o información consignada en las bases</w:t>
      </w:r>
      <w:r w:rsidR="00E12B05">
        <w:rPr>
          <w:rFonts w:ascii="Arial" w:hAnsi="Arial" w:cs="Arial"/>
          <w:sz w:val="20"/>
        </w:rPr>
        <w:t>.</w:t>
      </w:r>
    </w:p>
    <w:p w14:paraId="1005F5C0" w14:textId="6DC5799B" w:rsidR="00DB1DC1" w:rsidRDefault="00DB1DC1" w:rsidP="00506405">
      <w:pPr>
        <w:spacing w:after="0" w:line="240" w:lineRule="auto"/>
        <w:ind w:left="720"/>
        <w:jc w:val="both"/>
        <w:rPr>
          <w:rFonts w:ascii="Arial" w:hAnsi="Arial" w:cs="Arial"/>
          <w:sz w:val="20"/>
        </w:rPr>
      </w:pPr>
    </w:p>
    <w:p w14:paraId="4BD7282B" w14:textId="77777777" w:rsidR="00E12B05" w:rsidRPr="00506405" w:rsidRDefault="00E12B05" w:rsidP="00506405">
      <w:pPr>
        <w:spacing w:after="0" w:line="240" w:lineRule="auto"/>
        <w:ind w:left="720"/>
        <w:jc w:val="both"/>
        <w:rPr>
          <w:rFonts w:ascii="Arial" w:hAnsi="Arial" w:cs="Arial"/>
          <w:sz w:val="20"/>
        </w:rPr>
      </w:pPr>
    </w:p>
    <w:p w14:paraId="4FB18371"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12F029C2" w14:textId="7D08D49F" w:rsidR="00E12B05" w:rsidRPr="00D94226" w:rsidRDefault="00E12B05" w:rsidP="00E12B05">
      <w:pPr>
        <w:pStyle w:val="Prrafodelista"/>
        <w:jc w:val="both"/>
        <w:rPr>
          <w:rFonts w:ascii="Arial" w:hAnsi="Arial" w:cs="Arial"/>
          <w:sz w:val="20"/>
        </w:rPr>
      </w:pPr>
      <w:r>
        <w:rPr>
          <w:rFonts w:ascii="Arial" w:hAnsi="Arial" w:cs="Arial"/>
          <w:sz w:val="20"/>
        </w:rPr>
        <w:t xml:space="preserve">La evaluación de las ofertas se realiza conforme a lo establecido en el acápite “Evaluación de las ofertas y otorgamiento de la buena pro” del Anexo N° 16 del Decreto de Urgencia. </w:t>
      </w: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B9709C">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0D2FF13"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w:t>
      </w:r>
      <w:r w:rsidR="008474DA" w:rsidRPr="004A4CE1">
        <w:rPr>
          <w:rFonts w:ascii="Arial" w:eastAsia="Batang" w:hAnsi="Arial" w:cs="Arial"/>
          <w:color w:val="000000"/>
          <w:lang w:val="es-PE" w:eastAsia="es-PE"/>
        </w:rPr>
        <w:t xml:space="preserve">El plazo que se otorgue para la subsanación </w:t>
      </w:r>
      <w:r w:rsidR="008474DA">
        <w:rPr>
          <w:rFonts w:ascii="Arial" w:eastAsia="Batang" w:hAnsi="Arial" w:cs="Arial"/>
          <w:color w:val="000000"/>
          <w:lang w:val="es-PE" w:eastAsia="es-PE"/>
        </w:rPr>
        <w:t>es de</w:t>
      </w:r>
      <w:r w:rsidR="008474DA" w:rsidRPr="004A4CE1">
        <w:rPr>
          <w:rFonts w:ascii="Arial" w:eastAsia="Batang" w:hAnsi="Arial" w:cs="Arial"/>
          <w:color w:val="000000"/>
          <w:lang w:val="es-PE" w:eastAsia="es-PE"/>
        </w:rPr>
        <w:t xml:space="preserve"> un (1) día </w:t>
      </w:r>
      <w:r w:rsidR="008474DA">
        <w:rPr>
          <w:rFonts w:ascii="Arial" w:eastAsia="Batang" w:hAnsi="Arial" w:cs="Arial"/>
          <w:color w:val="000000"/>
          <w:lang w:val="es-PE" w:eastAsia="es-PE"/>
        </w:rPr>
        <w:t>hábil, lo cual no debe implicar la postergación de la etapa de evaluación de las ofertas y otorgamiento de buena pro.</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60138F79"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w:t>
      </w:r>
      <w:r w:rsidR="00AB7B36">
        <w:rPr>
          <w:rFonts w:ascii="Arial" w:eastAsia="Batang" w:hAnsi="Arial" w:cs="Arial"/>
          <w:color w:val="000000"/>
          <w:lang w:val="es-PE" w:eastAsia="es-PE"/>
        </w:rPr>
        <w:t xml:space="preserve"> hasta las 17:00 horas del dìa previsto para el registro del ot</w:t>
      </w:r>
      <w:r w:rsidR="006973E8">
        <w:rPr>
          <w:rFonts w:ascii="Arial" w:eastAsia="Batang" w:hAnsi="Arial" w:cs="Arial"/>
          <w:color w:val="000000"/>
          <w:lang w:val="es-PE" w:eastAsia="es-PE"/>
        </w:rPr>
        <w:t>or</w:t>
      </w:r>
      <w:r w:rsidR="00AB7B36">
        <w:rPr>
          <w:rFonts w:ascii="Arial" w:eastAsia="Batang" w:hAnsi="Arial" w:cs="Arial"/>
          <w:color w:val="000000"/>
          <w:lang w:val="es-PE" w:eastAsia="es-PE"/>
        </w:rPr>
        <w:t>gamiento de la buena pro</w:t>
      </w:r>
      <w:r>
        <w:rPr>
          <w:rFonts w:ascii="Arial" w:eastAsia="Batang" w:hAnsi="Arial" w:cs="Arial"/>
          <w:color w:val="000000"/>
          <w:lang w:val="es-PE" w:eastAsia="es-PE"/>
        </w:rPr>
        <w:t>.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B9709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0C0A019B" w14:textId="77777777" w:rsidR="00E12B05" w:rsidRDefault="00E12B05" w:rsidP="00E12B05">
      <w:pPr>
        <w:pStyle w:val="WW-Textosinformato"/>
        <w:widowControl w:val="0"/>
        <w:ind w:left="709"/>
        <w:jc w:val="both"/>
        <w:rPr>
          <w:rFonts w:ascii="Arial" w:hAnsi="Arial" w:cs="Arial"/>
          <w:lang w:val="es-ES_tradnl"/>
        </w:rPr>
      </w:pPr>
      <w:r w:rsidRPr="00332013">
        <w:rPr>
          <w:rFonts w:ascii="Arial" w:hAnsi="Arial" w:cs="Arial"/>
          <w:lang w:val="es-ES_tradnl"/>
        </w:rPr>
        <w:t>El órgano encargado de las contrataciones o el comité de selección, según corresponda, puede rechazar las ofertas conforme al procedimiento establecido en los numerales 68.1, 68.2, 68.3 y 68.6 del Reglamento.</w:t>
      </w:r>
    </w:p>
    <w:p w14:paraId="713CC9A7" w14:textId="77777777" w:rsidR="004E7C3E" w:rsidRDefault="004E7C3E" w:rsidP="004E7C3E">
      <w:pPr>
        <w:pStyle w:val="WW-Textosinformato"/>
        <w:widowControl w:val="0"/>
        <w:ind w:left="709"/>
        <w:jc w:val="both"/>
        <w:rPr>
          <w:rFonts w:ascii="Arial" w:hAnsi="Arial" w:cs="Arial"/>
        </w:rPr>
      </w:pPr>
    </w:p>
    <w:p w14:paraId="4410EE46" w14:textId="0002084D" w:rsidR="004E7C3E" w:rsidRDefault="001120D0" w:rsidP="004E7C3E">
      <w:pPr>
        <w:pStyle w:val="WW-Textosinformato"/>
        <w:widowControl w:val="0"/>
        <w:ind w:left="709"/>
        <w:jc w:val="both"/>
        <w:rPr>
          <w:rFonts w:ascii="Arial" w:hAnsi="Arial" w:cs="Arial"/>
        </w:rPr>
      </w:pPr>
      <w:r w:rsidRPr="003D5250">
        <w:rPr>
          <w:rFonts w:ascii="Arial" w:hAnsi="Arial" w:cs="Arial"/>
        </w:rPr>
        <w:t xml:space="preserve">La Entidad solicita al postor la descripción a detalle de todos los elementos constitutivos de su </w:t>
      </w:r>
      <w:r w:rsidRPr="003D5250">
        <w:rPr>
          <w:rFonts w:ascii="Arial" w:hAnsi="Arial" w:cs="Arial"/>
        </w:rPr>
        <w:lastRenderedPageBreak/>
        <w:t>oferta, otorgándole un plazo de un (1) día hábil, sin postergar la etapa de evaluación de las ofertas y otorgamiento de buena pro. Asimismo, las condiciones detalladas en el numeral 68.3 se cumplen sin postergar dicha etapa.</w:t>
      </w:r>
    </w:p>
    <w:p w14:paraId="34FC0D76" w14:textId="77777777" w:rsidR="0073619D" w:rsidRPr="004E7C3E" w:rsidRDefault="0073619D" w:rsidP="004E7C3E">
      <w:pPr>
        <w:pStyle w:val="WW-Textosinformato"/>
        <w:widowControl w:val="0"/>
        <w:ind w:left="709"/>
        <w:jc w:val="both"/>
        <w:rPr>
          <w:rFonts w:ascii="Arial" w:hAnsi="Arial" w:cs="Arial"/>
        </w:rPr>
      </w:pPr>
    </w:p>
    <w:p w14:paraId="5891CEC4"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21D5EEDD" w14:textId="59FAAEC2"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w:t>
      </w:r>
      <w:r w:rsidR="00E12B05" w:rsidRPr="00E12B05">
        <w:rPr>
          <w:rFonts w:ascii="Arial" w:hAnsi="Arial" w:cs="Arial"/>
          <w:color w:val="auto"/>
          <w:sz w:val="20"/>
          <w:lang w:val="es-ES"/>
        </w:rPr>
        <w:t>órgano encargado de las contrataciones o comité de selección, según corresponda</w:t>
      </w:r>
      <w:r w:rsidR="00E12B05">
        <w:rPr>
          <w:rFonts w:ascii="Arial" w:hAnsi="Arial" w:cs="Arial"/>
          <w:color w:val="auto"/>
          <w:sz w:val="20"/>
          <w:lang w:val="es-ES"/>
        </w:rPr>
        <w:t>,</w:t>
      </w:r>
      <w:r w:rsidR="00E12B05" w:rsidRPr="00E12B05">
        <w:rPr>
          <w:rFonts w:ascii="Arial" w:hAnsi="Arial" w:cs="Arial"/>
          <w:color w:val="auto"/>
          <w:sz w:val="20"/>
          <w:lang w:val="es-ES"/>
        </w:rPr>
        <w:t xml:space="preserve"> </w:t>
      </w:r>
      <w:r>
        <w:rPr>
          <w:rFonts w:ascii="Arial" w:hAnsi="Arial" w:cs="Arial"/>
          <w:color w:val="auto"/>
          <w:sz w:val="20"/>
          <w:lang w:val="es-ES"/>
        </w:rPr>
        <w:t xml:space="preserve">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spacing w:after="0" w:line="240" w:lineRule="auto"/>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spacing w:after="0" w:line="240" w:lineRule="auto"/>
        <w:jc w:val="both"/>
        <w:rPr>
          <w:rFonts w:ascii="Arial" w:hAnsi="Arial" w:cs="Arial"/>
          <w:sz w:val="20"/>
        </w:rPr>
      </w:pPr>
    </w:p>
    <w:p w14:paraId="0F3F4DE8"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772BF197" w14:textId="71FB6E42" w:rsidR="00ED524B" w:rsidRPr="004B0E6E" w:rsidRDefault="00ED524B" w:rsidP="00ED524B">
      <w:pPr>
        <w:ind w:left="720"/>
        <w:jc w:val="both"/>
        <w:rPr>
          <w:rFonts w:ascii="Arial" w:hAnsi="Arial" w:cs="Arial"/>
          <w:sz w:val="20"/>
          <w:lang w:val="es-ES"/>
        </w:rPr>
      </w:pPr>
      <w:r>
        <w:rPr>
          <w:rFonts w:ascii="Arial" w:hAnsi="Arial" w:cs="Arial"/>
          <w:sz w:val="20"/>
          <w:lang w:val="es-ES"/>
        </w:rPr>
        <w:t>U</w:t>
      </w:r>
      <w:r w:rsidRPr="00017ED1">
        <w:rPr>
          <w:rFonts w:ascii="Arial" w:hAnsi="Arial" w:cs="Arial"/>
          <w:sz w:val="20"/>
          <w:lang w:val="es-ES"/>
        </w:rPr>
        <w:t>na vez otorgada la buena pro, ésta quedará consentida automáticamente, iniciándose el cómputo del plazo para la presentación de los documentos para la suscripción del contrato.</w:t>
      </w:r>
      <w:r w:rsidRPr="004B0E6E">
        <w:rPr>
          <w:rFonts w:ascii="Arial" w:hAnsi="Arial" w:cs="Arial"/>
          <w:sz w:val="20"/>
          <w:lang w:val="es-ES"/>
        </w:rPr>
        <w:t xml:space="preserve"> </w:t>
      </w:r>
    </w:p>
    <w:p w14:paraId="518EF8A1" w14:textId="54B67824" w:rsidR="00F97985" w:rsidRDefault="00F97985" w:rsidP="00ED524B">
      <w:pPr>
        <w:spacing w:after="0" w:line="240" w:lineRule="auto"/>
        <w:ind w:left="720"/>
        <w:jc w:val="both"/>
        <w:rPr>
          <w:rFonts w:ascii="Arial" w:hAnsi="Arial" w:cs="Arial"/>
        </w:rPr>
      </w:pPr>
    </w:p>
    <w:p w14:paraId="74E50FA1" w14:textId="77777777" w:rsidR="00997B86" w:rsidRDefault="00997B86" w:rsidP="00CE4BB9">
      <w:pPr>
        <w:widowControl w:val="0"/>
        <w:spacing w:after="0" w:line="240" w:lineRule="auto"/>
        <w:ind w:left="708"/>
        <w:jc w:val="both"/>
        <w:rPr>
          <w:rFonts w:ascii="Arial" w:hAnsi="Arial" w:cs="Arial"/>
        </w:rPr>
      </w:pPr>
    </w:p>
    <w:p w14:paraId="7032D48B" w14:textId="77777777" w:rsidR="00B640D1" w:rsidRDefault="00B640D1" w:rsidP="00CE4BB9">
      <w:pPr>
        <w:widowControl w:val="0"/>
        <w:spacing w:after="0" w:line="240" w:lineRule="auto"/>
        <w:ind w:left="708"/>
        <w:jc w:val="both"/>
        <w:rPr>
          <w:rFonts w:ascii="Arial" w:hAnsi="Arial" w:cs="Arial"/>
        </w:rPr>
      </w:pPr>
    </w:p>
    <w:p w14:paraId="6910BBA0" w14:textId="77777777" w:rsidR="00F75648" w:rsidRPr="00CD5328" w:rsidRDefault="00F75648" w:rsidP="00CE4BB9">
      <w:pPr>
        <w:widowControl w:val="0"/>
        <w:spacing w:after="0" w:line="240" w:lineRule="auto"/>
        <w:ind w:left="708"/>
        <w:jc w:val="both"/>
        <w:rPr>
          <w:rFonts w:ascii="Arial" w:hAnsi="Arial" w:cs="Arial"/>
        </w:rPr>
      </w:pPr>
    </w:p>
    <w:p w14:paraId="41FACEF4"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BEB280" w14:textId="212B7ABE"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w:t>
            </w:r>
            <w:r w:rsidR="00ED524B">
              <w:rPr>
                <w:rFonts w:ascii="Arial" w:hAnsi="Arial" w:cs="Arial"/>
                <w:b/>
              </w:rPr>
              <w:t>O II</w:t>
            </w:r>
          </w:p>
          <w:p w14:paraId="0CD2DB6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spacing w:after="0" w:line="240" w:lineRule="auto"/>
              <w:jc w:val="center"/>
              <w:rPr>
                <w:rFonts w:ascii="Arial" w:hAnsi="Arial" w:cs="Arial"/>
                <w:sz w:val="6"/>
              </w:rPr>
            </w:pPr>
          </w:p>
        </w:tc>
      </w:tr>
    </w:tbl>
    <w:p w14:paraId="40F5C84E" w14:textId="77777777" w:rsidR="00F97985" w:rsidRPr="003427E6" w:rsidRDefault="00F97985" w:rsidP="00CD5328">
      <w:pPr>
        <w:widowControl w:val="0"/>
        <w:spacing w:after="0" w:line="240" w:lineRule="auto"/>
        <w:ind w:left="96"/>
        <w:jc w:val="both"/>
        <w:rPr>
          <w:rFonts w:ascii="Arial" w:hAnsi="Arial" w:cs="Arial"/>
          <w:sz w:val="20"/>
        </w:rPr>
      </w:pPr>
    </w:p>
    <w:p w14:paraId="30123F24" w14:textId="77777777" w:rsidR="008B513C" w:rsidRPr="003427E6" w:rsidRDefault="008B513C" w:rsidP="00CD5328">
      <w:pPr>
        <w:widowControl w:val="0"/>
        <w:spacing w:after="0" w:line="240" w:lineRule="auto"/>
        <w:ind w:left="96"/>
        <w:jc w:val="both"/>
        <w:rPr>
          <w:rFonts w:ascii="Arial" w:hAnsi="Arial" w:cs="Arial"/>
          <w:sz w:val="20"/>
        </w:rPr>
      </w:pPr>
    </w:p>
    <w:p w14:paraId="470D03A5" w14:textId="77777777" w:rsidR="00F97985" w:rsidRPr="003427E6" w:rsidRDefault="00F97985" w:rsidP="00F46D0A">
      <w:pPr>
        <w:pStyle w:val="Prrafodelista"/>
        <w:widowControl w:val="0"/>
        <w:numPr>
          <w:ilvl w:val="0"/>
          <w:numId w:val="36"/>
        </w:numPr>
        <w:spacing w:after="0" w:line="240" w:lineRule="auto"/>
        <w:jc w:val="both"/>
        <w:rPr>
          <w:rFonts w:ascii="Arial" w:hAnsi="Arial" w:cs="Arial"/>
          <w:caps/>
          <w:vanish/>
          <w:sz w:val="20"/>
        </w:rPr>
      </w:pPr>
    </w:p>
    <w:p w14:paraId="5951BA4A" w14:textId="61F2622B" w:rsidR="00F97985" w:rsidRPr="00A34BD0" w:rsidRDefault="003D5A05" w:rsidP="0097756E">
      <w:pPr>
        <w:pStyle w:val="Prrafodelista"/>
        <w:widowControl w:val="0"/>
        <w:numPr>
          <w:ilvl w:val="1"/>
          <w:numId w:val="43"/>
        </w:numPr>
        <w:spacing w:after="0" w:line="240" w:lineRule="auto"/>
        <w:ind w:left="709" w:hanging="567"/>
        <w:jc w:val="both"/>
        <w:rPr>
          <w:rFonts w:ascii="Arial" w:hAnsi="Arial" w:cs="Arial"/>
          <w:b/>
          <w:caps/>
          <w:sz w:val="20"/>
        </w:rPr>
      </w:pPr>
      <w:r w:rsidRPr="00A34BD0">
        <w:rPr>
          <w:rFonts w:ascii="Arial" w:hAnsi="Arial" w:cs="Arial"/>
          <w:b/>
          <w:caps/>
          <w:sz w:val="20"/>
        </w:rPr>
        <w:t>PERFECCIONAMIENTO DEL CONTRATO</w:t>
      </w:r>
    </w:p>
    <w:p w14:paraId="2F64918F" w14:textId="77777777" w:rsidR="00F97985" w:rsidRPr="00282279" w:rsidRDefault="00F97985" w:rsidP="006F2FD2">
      <w:pPr>
        <w:widowControl w:val="0"/>
        <w:spacing w:after="0" w:line="240" w:lineRule="auto"/>
        <w:ind w:left="709"/>
        <w:jc w:val="both"/>
        <w:rPr>
          <w:rFonts w:ascii="Arial" w:hAnsi="Arial" w:cs="Arial"/>
          <w:sz w:val="20"/>
        </w:rPr>
      </w:pPr>
    </w:p>
    <w:p w14:paraId="624D9556" w14:textId="77777777" w:rsidR="000A7F6D" w:rsidRPr="0017533C" w:rsidRDefault="000A7F6D" w:rsidP="000A7F6D">
      <w:pPr>
        <w:widowControl w:val="0"/>
        <w:ind w:left="709"/>
        <w:jc w:val="both"/>
        <w:rPr>
          <w:rFonts w:ascii="Arial" w:hAnsi="Arial" w:cs="Arial"/>
          <w:color w:val="auto"/>
          <w:sz w:val="20"/>
          <w:lang w:val="es-ES"/>
        </w:rPr>
      </w:pPr>
      <w:r w:rsidRPr="0017533C">
        <w:rPr>
          <w:rFonts w:ascii="Arial" w:hAnsi="Arial" w:cs="Arial"/>
          <w:color w:val="auto"/>
          <w:sz w:val="20"/>
          <w:lang w:val="es-ES"/>
        </w:rPr>
        <w:t xml:space="preserve">Los plazos y el procedimiento para perfeccionar el contrato se realiza conforme a lo indicado en el </w:t>
      </w:r>
      <w:r>
        <w:rPr>
          <w:rFonts w:ascii="Arial" w:hAnsi="Arial" w:cs="Arial"/>
          <w:color w:val="auto"/>
          <w:sz w:val="20"/>
          <w:lang w:val="es-ES"/>
        </w:rPr>
        <w:t>acápite “Plazos y requisitos para el perfeccionamiento del contrato” del Anexo N° 16 del Decreto de Urgencia</w:t>
      </w:r>
      <w:r w:rsidRPr="0017533C">
        <w:rPr>
          <w:rFonts w:ascii="Arial" w:hAnsi="Arial" w:cs="Arial"/>
          <w:color w:val="auto"/>
          <w:sz w:val="20"/>
          <w:lang w:val="es-ES"/>
        </w:rPr>
        <w:t>.</w:t>
      </w:r>
    </w:p>
    <w:p w14:paraId="5F3E95B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7F03BAE4" w14:textId="77777777" w:rsidR="004144BB"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BB7CEE4"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spacing w:after="0" w:line="240" w:lineRule="auto"/>
        <w:ind w:left="709"/>
        <w:jc w:val="both"/>
        <w:rPr>
          <w:rFonts w:ascii="Arial" w:hAnsi="Arial" w:cs="Arial"/>
          <w:sz w:val="20"/>
        </w:rPr>
      </w:pPr>
    </w:p>
    <w:p w14:paraId="5261F8E7" w14:textId="77777777" w:rsidR="00C0637C" w:rsidRDefault="00C0637C" w:rsidP="006F2FD2">
      <w:pPr>
        <w:pStyle w:val="Prrafodelista"/>
        <w:widowControl w:val="0"/>
        <w:spacing w:after="0" w:line="240" w:lineRule="auto"/>
        <w:ind w:left="709"/>
        <w:jc w:val="both"/>
        <w:rPr>
          <w:rFonts w:ascii="Arial" w:hAnsi="Arial" w:cs="Arial"/>
          <w:sz w:val="20"/>
        </w:rPr>
      </w:pPr>
    </w:p>
    <w:p w14:paraId="606C4D2D" w14:textId="77777777" w:rsidR="004144BB" w:rsidRPr="0044109B" w:rsidRDefault="004144BB" w:rsidP="00764515">
      <w:pPr>
        <w:pStyle w:val="Prrafodelista"/>
        <w:widowControl w:val="0"/>
        <w:numPr>
          <w:ilvl w:val="2"/>
          <w:numId w:val="43"/>
        </w:numPr>
        <w:spacing w:after="0" w:line="240" w:lineRule="auto"/>
        <w:ind w:left="1276" w:hanging="556"/>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77FF8075"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0FC604C" w14:textId="77777777" w:rsidR="00271DD6" w:rsidRDefault="00271DD6" w:rsidP="00271DD6">
      <w:pPr>
        <w:spacing w:after="0" w:line="240" w:lineRule="auto"/>
        <w:ind w:left="1134"/>
        <w:jc w:val="both"/>
        <w:rPr>
          <w:rFonts w:ascii="Arial" w:hAnsi="Arial" w:cs="Arial"/>
          <w:sz w:val="20"/>
        </w:rPr>
      </w:pPr>
    </w:p>
    <w:tbl>
      <w:tblPr>
        <w:tblStyle w:val="Tabladecuadrcula1clara-nfasis510"/>
        <w:tblpPr w:leftFromText="141" w:rightFromText="141" w:vertAnchor="text" w:horzAnchor="margin" w:tblpXSpec="right" w:tblpY="39"/>
        <w:tblW w:w="7943" w:type="dxa"/>
        <w:jc w:val="right"/>
        <w:tblLook w:val="04A0" w:firstRow="1" w:lastRow="0" w:firstColumn="1" w:lastColumn="0" w:noHBand="0" w:noVBand="1"/>
      </w:tblPr>
      <w:tblGrid>
        <w:gridCol w:w="7943"/>
      </w:tblGrid>
      <w:tr w:rsidR="00271DD6" w:rsidRPr="008726FA" w14:paraId="2A45B9CC" w14:textId="77777777" w:rsidTr="000E297E">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4D074097" w14:textId="77777777" w:rsidR="00271DD6" w:rsidRPr="008726FA" w:rsidRDefault="00271DD6" w:rsidP="000E297E">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71DD6" w:rsidRPr="008726FA" w14:paraId="1AEA95F2" w14:textId="77777777" w:rsidTr="000E297E">
        <w:trPr>
          <w:trHeight w:val="1598"/>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4FF591E3" w14:textId="2AAEE51F" w:rsidR="00271DD6" w:rsidRPr="00A75635" w:rsidRDefault="00A75635" w:rsidP="000E297E">
            <w:pPr>
              <w:widowControl w:val="0"/>
              <w:spacing w:after="0" w:line="240" w:lineRule="auto"/>
              <w:jc w:val="both"/>
              <w:rPr>
                <w:rFonts w:ascii="Arial" w:hAnsi="Arial" w:cs="Arial"/>
                <w:b w:val="0"/>
                <w:color w:val="0000FF"/>
                <w:sz w:val="19"/>
                <w:szCs w:val="19"/>
                <w:lang w:val="es-ES"/>
              </w:rPr>
            </w:pPr>
            <w:r w:rsidRPr="00A75635">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p>
        </w:tc>
      </w:tr>
    </w:tbl>
    <w:p w14:paraId="34872EA5" w14:textId="77777777" w:rsidR="00271DD6" w:rsidRDefault="00271DD6" w:rsidP="00271DD6">
      <w:pPr>
        <w:spacing w:after="0" w:line="240" w:lineRule="auto"/>
        <w:ind w:left="1134"/>
        <w:jc w:val="both"/>
        <w:rPr>
          <w:rFonts w:ascii="Arial" w:hAnsi="Arial" w:cs="Arial"/>
          <w:sz w:val="20"/>
        </w:rPr>
      </w:pPr>
    </w:p>
    <w:p w14:paraId="567C7A39"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0069B248" w14:textId="77777777" w:rsidR="008D408F" w:rsidRPr="0044109B" w:rsidRDefault="008D408F" w:rsidP="00764515">
      <w:pPr>
        <w:pStyle w:val="Prrafodelista"/>
        <w:widowControl w:val="0"/>
        <w:numPr>
          <w:ilvl w:val="2"/>
          <w:numId w:val="43"/>
        </w:numPr>
        <w:spacing w:after="0" w:line="240" w:lineRule="auto"/>
        <w:ind w:left="1276" w:hanging="556"/>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1560A908"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0A7F6D">
        <w:trPr>
          <w:trHeight w:val="117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3046D207" w:rsidR="008726FA" w:rsidRPr="0027221D" w:rsidRDefault="00A30001" w:rsidP="0027221D">
            <w:pPr>
              <w:widowControl w:val="0"/>
              <w:spacing w:after="0" w:line="240" w:lineRule="auto"/>
              <w:jc w:val="both"/>
              <w:rPr>
                <w:rFonts w:ascii="Arial" w:hAnsi="Arial" w:cs="Arial"/>
                <w:b w:val="0"/>
                <w:color w:val="0000FF"/>
                <w:sz w:val="19"/>
                <w:szCs w:val="19"/>
                <w:lang w:val="es-ES"/>
              </w:rPr>
            </w:pPr>
            <w:r w:rsidRPr="0027221D">
              <w:rPr>
                <w:rFonts w:ascii="Arial" w:hAnsi="Arial" w:cs="Arial"/>
                <w:b w:val="0"/>
                <w:i/>
                <w:color w:val="0000FF"/>
                <w:sz w:val="19"/>
                <w:szCs w:val="19"/>
              </w:rPr>
              <w:t>C</w:t>
            </w:r>
            <w:r w:rsidR="008726FA" w:rsidRPr="0027221D">
              <w:rPr>
                <w:rFonts w:ascii="Arial" w:hAnsi="Arial" w:cs="Arial"/>
                <w:b w:val="0"/>
                <w:i/>
                <w:color w:val="0000FF"/>
                <w:sz w:val="19"/>
                <w:szCs w:val="19"/>
              </w:rPr>
              <w:t xml:space="preserve">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0E297E" w:rsidRPr="0027221D">
              <w:rPr>
                <w:rFonts w:ascii="Arial" w:hAnsi="Arial" w:cs="Arial"/>
                <w:b w:val="0"/>
                <w:i/>
                <w:color w:val="0000FF"/>
                <w:sz w:val="19"/>
                <w:szCs w:val="19"/>
              </w:rPr>
              <w:t xml:space="preserve">literal a) del </w:t>
            </w:r>
            <w:r w:rsidR="008726FA" w:rsidRPr="0027221D">
              <w:rPr>
                <w:rFonts w:ascii="Arial" w:hAnsi="Arial" w:cs="Arial"/>
                <w:b w:val="0"/>
                <w:i/>
                <w:color w:val="0000FF"/>
                <w:sz w:val="19"/>
                <w:szCs w:val="19"/>
              </w:rPr>
              <w:t>artículo 1</w:t>
            </w:r>
            <w:r w:rsidR="00C552FA" w:rsidRPr="0027221D">
              <w:rPr>
                <w:rFonts w:ascii="Arial" w:hAnsi="Arial" w:cs="Arial"/>
                <w:b w:val="0"/>
                <w:i/>
                <w:color w:val="0000FF"/>
                <w:sz w:val="19"/>
                <w:szCs w:val="19"/>
              </w:rPr>
              <w:t>52</w:t>
            </w:r>
            <w:r w:rsidR="008726FA" w:rsidRPr="0027221D">
              <w:rPr>
                <w:rFonts w:ascii="Arial" w:hAnsi="Arial" w:cs="Arial"/>
                <w:b w:val="0"/>
                <w:i/>
                <w:color w:val="0000FF"/>
                <w:sz w:val="19"/>
                <w:szCs w:val="19"/>
              </w:rPr>
              <w:t xml:space="preserve"> del Reglamento</w:t>
            </w:r>
            <w:r w:rsidR="008726FA" w:rsidRPr="0027221D">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68BEADE2" w14:textId="77777777" w:rsidR="008B0468" w:rsidRPr="00623386" w:rsidRDefault="008B0468" w:rsidP="00764515">
      <w:pPr>
        <w:pStyle w:val="Prrafodelista"/>
        <w:widowControl w:val="0"/>
        <w:numPr>
          <w:ilvl w:val="2"/>
          <w:numId w:val="43"/>
        </w:numPr>
        <w:spacing w:after="0" w:line="240" w:lineRule="auto"/>
        <w:ind w:left="1276" w:hanging="556"/>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04BBD172"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spacing w:after="0" w:line="240" w:lineRule="auto"/>
        <w:ind w:left="1232"/>
        <w:jc w:val="both"/>
        <w:rPr>
          <w:rFonts w:ascii="Arial" w:hAnsi="Arial" w:cs="Arial"/>
          <w:sz w:val="20"/>
        </w:rPr>
      </w:pPr>
    </w:p>
    <w:p w14:paraId="303B4016" w14:textId="77777777" w:rsidR="00300D55" w:rsidRDefault="00300D55" w:rsidP="00623386">
      <w:pPr>
        <w:pStyle w:val="Prrafodelista"/>
        <w:widowControl w:val="0"/>
        <w:spacing w:after="0" w:line="240" w:lineRule="auto"/>
        <w:ind w:left="1232"/>
        <w:jc w:val="both"/>
        <w:rPr>
          <w:rFonts w:ascii="Arial" w:hAnsi="Arial" w:cs="Arial"/>
          <w:sz w:val="20"/>
        </w:rPr>
      </w:pPr>
    </w:p>
    <w:p w14:paraId="6C166B13" w14:textId="77777777" w:rsidR="004144BB" w:rsidRPr="00C238A3"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C238A3">
        <w:rPr>
          <w:rFonts w:ascii="Arial" w:hAnsi="Arial" w:cs="Arial"/>
          <w:b/>
          <w:caps/>
          <w:sz w:val="20"/>
        </w:rPr>
        <w:lastRenderedPageBreak/>
        <w:t>REQUISITOS DE LAS GARANTÍAS</w:t>
      </w:r>
    </w:p>
    <w:p w14:paraId="3316A500" w14:textId="77777777" w:rsidR="004144BB" w:rsidRPr="00CD5328" w:rsidRDefault="004144BB" w:rsidP="006F2FD2">
      <w:pPr>
        <w:pStyle w:val="Prrafodelista"/>
        <w:widowControl w:val="0"/>
        <w:spacing w:after="0" w:line="240" w:lineRule="auto"/>
        <w:jc w:val="both"/>
        <w:rPr>
          <w:rFonts w:ascii="Arial" w:hAnsi="Arial" w:cs="Arial"/>
          <w:sz w:val="20"/>
        </w:rPr>
      </w:pPr>
    </w:p>
    <w:p w14:paraId="06C4B676"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spacing w:after="0" w:line="240" w:lineRule="auto"/>
        <w:ind w:left="720"/>
        <w:jc w:val="both"/>
        <w:rPr>
          <w:rFonts w:ascii="Arial" w:hAnsi="Arial" w:cs="Arial"/>
          <w:color w:val="auto"/>
          <w:sz w:val="20"/>
          <w:lang w:val="es-ES"/>
        </w:rPr>
      </w:pPr>
    </w:p>
    <w:p w14:paraId="2ACBD8DA"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spacing w:after="0" w:line="240" w:lineRule="auto"/>
              <w:jc w:val="both"/>
              <w:rPr>
                <w:rFonts w:ascii="Arial" w:hAnsi="Arial" w:cs="Arial"/>
                <w:b w:val="0"/>
                <w:i/>
                <w:color w:val="FF0000"/>
                <w:sz w:val="20"/>
                <w:lang w:val="es-ES"/>
              </w:rPr>
            </w:pPr>
          </w:p>
          <w:p w14:paraId="63118599"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spacing w:after="0" w:line="240" w:lineRule="auto"/>
              <w:jc w:val="both"/>
              <w:rPr>
                <w:rFonts w:ascii="Arial" w:hAnsi="Arial" w:cs="Arial"/>
                <w:b w:val="0"/>
                <w:i/>
                <w:color w:val="FF0000"/>
                <w:sz w:val="20"/>
                <w:lang w:val="es-ES"/>
              </w:rPr>
            </w:pPr>
          </w:p>
          <w:p w14:paraId="3ED43CA4"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spacing w:after="0" w:line="240" w:lineRule="auto"/>
              <w:jc w:val="both"/>
              <w:rPr>
                <w:rFonts w:ascii="Arial" w:hAnsi="Arial" w:cs="Arial"/>
                <w:b w:val="0"/>
                <w:i/>
                <w:color w:val="FF0000"/>
                <w:sz w:val="20"/>
                <w:lang w:val="es-ES"/>
              </w:rPr>
            </w:pPr>
          </w:p>
          <w:p w14:paraId="4E6B1433" w14:textId="588229F3"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spacing w:after="0" w:line="240" w:lineRule="auto"/>
              <w:jc w:val="both"/>
              <w:rPr>
                <w:rFonts w:ascii="Arial" w:hAnsi="Arial" w:cs="Arial"/>
                <w:b w:val="0"/>
                <w:i/>
                <w:color w:val="FF0000"/>
                <w:sz w:val="20"/>
                <w:lang w:val="es-ES"/>
              </w:rPr>
            </w:pPr>
          </w:p>
          <w:p w14:paraId="07486B23" w14:textId="77777777" w:rsidR="00691B79" w:rsidRPr="00691B79"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spacing w:after="0" w:line="240" w:lineRule="auto"/>
              <w:jc w:val="both"/>
              <w:rPr>
                <w:rFonts w:ascii="Arial" w:hAnsi="Arial" w:cs="Arial"/>
                <w:b w:val="0"/>
                <w:i/>
                <w:color w:val="FF0000"/>
                <w:sz w:val="20"/>
                <w:lang w:val="es-ES"/>
              </w:rPr>
            </w:pPr>
          </w:p>
          <w:p w14:paraId="1CCDA895" w14:textId="77777777" w:rsidR="00167927" w:rsidRDefault="00691B79" w:rsidP="00691B79">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spacing w:after="0" w:line="240" w:lineRule="auto"/>
              <w:jc w:val="both"/>
              <w:rPr>
                <w:rFonts w:ascii="Arial" w:hAnsi="Arial" w:cs="Arial"/>
                <w:b w:val="0"/>
                <w:i/>
                <w:color w:val="FF0000"/>
                <w:sz w:val="20"/>
                <w:lang w:val="es-ES"/>
              </w:rPr>
            </w:pPr>
          </w:p>
          <w:p w14:paraId="7490CB8E" w14:textId="77777777" w:rsidR="001B00B5" w:rsidRPr="00200CAD" w:rsidRDefault="001B00B5" w:rsidP="001B00B5">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spacing w:after="0" w:line="240" w:lineRule="auto"/>
              <w:jc w:val="both"/>
              <w:rPr>
                <w:rFonts w:ascii="Arial" w:hAnsi="Arial" w:cs="Arial"/>
                <w:b w:val="0"/>
                <w:i/>
                <w:color w:val="FF0000"/>
                <w:sz w:val="20"/>
                <w:lang w:val="es-ES"/>
              </w:rPr>
            </w:pPr>
          </w:p>
          <w:p w14:paraId="6A086F8C" w14:textId="77777777" w:rsidR="00167927" w:rsidRPr="00200CAD" w:rsidRDefault="00167927" w:rsidP="000C4597">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spacing w:after="0" w:line="240" w:lineRule="auto"/>
        <w:ind w:left="720"/>
        <w:jc w:val="both"/>
        <w:rPr>
          <w:rFonts w:ascii="Arial" w:hAnsi="Arial" w:cs="Arial"/>
          <w:color w:val="auto"/>
          <w:sz w:val="20"/>
          <w:lang w:val="es-ES"/>
        </w:rPr>
      </w:pPr>
    </w:p>
    <w:p w14:paraId="0D11E8AE" w14:textId="77777777" w:rsidR="00ED3C73" w:rsidRDefault="00ED3C73" w:rsidP="006B6707">
      <w:pPr>
        <w:spacing w:after="0" w:line="240" w:lineRule="auto"/>
        <w:ind w:left="720"/>
        <w:jc w:val="both"/>
        <w:rPr>
          <w:rFonts w:ascii="Arial" w:hAnsi="Arial" w:cs="Arial"/>
          <w:color w:val="auto"/>
          <w:sz w:val="20"/>
          <w:lang w:val="es-ES"/>
        </w:rPr>
      </w:pPr>
    </w:p>
    <w:p w14:paraId="03180447" w14:textId="77777777" w:rsidR="004144BB" w:rsidRPr="006F2FD2"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spacing w:after="0" w:line="240" w:lineRule="auto"/>
        <w:jc w:val="both"/>
        <w:rPr>
          <w:rFonts w:ascii="Arial" w:hAnsi="Arial" w:cs="Arial"/>
          <w:sz w:val="20"/>
        </w:rPr>
      </w:pPr>
    </w:p>
    <w:p w14:paraId="0BA48644"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spacing w:after="0" w:line="240" w:lineRule="auto"/>
        <w:jc w:val="both"/>
        <w:rPr>
          <w:rFonts w:ascii="Arial" w:hAnsi="Arial" w:cs="Arial"/>
          <w:sz w:val="20"/>
        </w:rPr>
      </w:pPr>
    </w:p>
    <w:p w14:paraId="6CFEA464" w14:textId="77777777" w:rsidR="004F2CF5" w:rsidRPr="00CD5328" w:rsidRDefault="004F2CF5" w:rsidP="006F2FD2">
      <w:pPr>
        <w:pStyle w:val="Prrafodelista"/>
        <w:widowControl w:val="0"/>
        <w:spacing w:after="0" w:line="240" w:lineRule="auto"/>
        <w:jc w:val="both"/>
        <w:rPr>
          <w:rFonts w:ascii="Arial" w:hAnsi="Arial" w:cs="Arial"/>
          <w:sz w:val="20"/>
        </w:rPr>
      </w:pPr>
    </w:p>
    <w:p w14:paraId="7FF57660" w14:textId="77777777" w:rsidR="001230D9" w:rsidRPr="006F2FD2" w:rsidRDefault="001230D9" w:rsidP="0097756E">
      <w:pPr>
        <w:pStyle w:val="Prrafodelista"/>
        <w:widowControl w:val="0"/>
        <w:numPr>
          <w:ilvl w:val="1"/>
          <w:numId w:val="43"/>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spacing w:after="0" w:line="240" w:lineRule="auto"/>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spacing w:after="0" w:line="240" w:lineRule="auto"/>
        <w:ind w:left="720"/>
        <w:jc w:val="both"/>
        <w:rPr>
          <w:rFonts w:ascii="Times New Roman" w:eastAsia="Times New Roman" w:hAnsi="Times New Roman"/>
          <w:b/>
          <w:bCs/>
        </w:rPr>
      </w:pPr>
    </w:p>
    <w:p w14:paraId="658F743E" w14:textId="77777777" w:rsidR="001230D9" w:rsidRPr="00CD5328" w:rsidRDefault="001230D9" w:rsidP="006F2FD2">
      <w:pPr>
        <w:spacing w:after="0" w:line="240" w:lineRule="auto"/>
        <w:ind w:left="720"/>
        <w:jc w:val="both"/>
        <w:rPr>
          <w:rFonts w:ascii="Arial" w:hAnsi="Arial" w:cs="Arial"/>
          <w:sz w:val="20"/>
        </w:rPr>
      </w:pPr>
    </w:p>
    <w:p w14:paraId="4B6B6B81" w14:textId="77777777" w:rsidR="00F9595F" w:rsidRPr="006F2FD2"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44EDA601" w14:textId="77777777" w:rsidR="0090635C" w:rsidRPr="0090635C" w:rsidRDefault="0090635C" w:rsidP="00C0637C">
      <w:pPr>
        <w:pStyle w:val="Prrafodelista"/>
        <w:widowControl w:val="0"/>
        <w:spacing w:after="0" w:line="240" w:lineRule="auto"/>
        <w:ind w:left="792"/>
        <w:jc w:val="both"/>
        <w:rPr>
          <w:rFonts w:ascii="Arial" w:hAnsi="Arial" w:cs="Arial"/>
          <w:b/>
          <w:vanish/>
          <w:sz w:val="20"/>
        </w:rPr>
      </w:pPr>
    </w:p>
    <w:p w14:paraId="6C06523F" w14:textId="1278B0B9" w:rsidR="00F909F7" w:rsidRPr="00836974" w:rsidRDefault="00F909F7" w:rsidP="00836974">
      <w:pPr>
        <w:pStyle w:val="Prrafodelista"/>
        <w:widowControl w:val="0"/>
        <w:numPr>
          <w:ilvl w:val="2"/>
          <w:numId w:val="43"/>
        </w:numPr>
        <w:spacing w:after="0" w:line="240" w:lineRule="auto"/>
        <w:ind w:left="1276" w:hanging="556"/>
        <w:jc w:val="both"/>
        <w:rPr>
          <w:rFonts w:ascii="Arial" w:hAnsi="Arial" w:cs="Arial"/>
          <w:b/>
          <w:caps/>
          <w:sz w:val="20"/>
        </w:rPr>
      </w:pPr>
      <w:bookmarkStart w:id="1" w:name="_Hlk536547543"/>
      <w:r w:rsidRPr="00836974">
        <w:rPr>
          <w:rFonts w:ascii="Arial" w:hAnsi="Arial" w:cs="Arial"/>
          <w:b/>
          <w:caps/>
          <w:sz w:val="20"/>
        </w:rPr>
        <w:t>PENALIDAD POR MORA EN LA EJECUCIÓN DE LA PRESTACIÓN</w:t>
      </w:r>
    </w:p>
    <w:p w14:paraId="498E2B94"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6E2AADCC"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spacing w:after="0" w:line="240" w:lineRule="auto"/>
        <w:ind w:left="1276"/>
        <w:jc w:val="both"/>
        <w:rPr>
          <w:rFonts w:ascii="Arial" w:hAnsi="Arial" w:cs="Arial"/>
          <w:color w:val="auto"/>
          <w:sz w:val="20"/>
        </w:rPr>
      </w:pPr>
    </w:p>
    <w:p w14:paraId="015E813B"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219067E9" w14:textId="77777777" w:rsidR="00F909F7" w:rsidRPr="00836974" w:rsidRDefault="00F909F7" w:rsidP="00836974">
      <w:pPr>
        <w:pStyle w:val="Prrafodelista"/>
        <w:widowControl w:val="0"/>
        <w:numPr>
          <w:ilvl w:val="2"/>
          <w:numId w:val="43"/>
        </w:numPr>
        <w:spacing w:after="0" w:line="240" w:lineRule="auto"/>
        <w:ind w:left="1276" w:hanging="556"/>
        <w:jc w:val="both"/>
        <w:rPr>
          <w:rFonts w:ascii="Arial" w:hAnsi="Arial" w:cs="Arial"/>
          <w:b/>
          <w:caps/>
          <w:sz w:val="20"/>
        </w:rPr>
      </w:pPr>
      <w:r w:rsidRPr="00836974">
        <w:rPr>
          <w:rFonts w:ascii="Arial" w:hAnsi="Arial" w:cs="Arial"/>
          <w:b/>
          <w:caps/>
          <w:sz w:val="20"/>
        </w:rPr>
        <w:t>OTRAS PENALIDADES</w:t>
      </w:r>
    </w:p>
    <w:p w14:paraId="3BEF2751" w14:textId="77777777" w:rsidR="001D1DDD" w:rsidRPr="00506253" w:rsidRDefault="001D1DDD" w:rsidP="00C36BDB">
      <w:pPr>
        <w:spacing w:after="0" w:line="240" w:lineRule="auto"/>
        <w:ind w:left="1276"/>
        <w:jc w:val="both"/>
        <w:rPr>
          <w:rFonts w:ascii="Arial" w:hAnsi="Arial" w:cs="Arial"/>
          <w:color w:val="auto"/>
          <w:sz w:val="20"/>
        </w:rPr>
      </w:pPr>
    </w:p>
    <w:p w14:paraId="60C43351"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spacing w:after="0" w:line="240" w:lineRule="auto"/>
        <w:ind w:left="1276"/>
        <w:jc w:val="both"/>
        <w:rPr>
          <w:rFonts w:ascii="Arial" w:hAnsi="Arial" w:cs="Arial"/>
          <w:sz w:val="20"/>
        </w:rPr>
      </w:pPr>
    </w:p>
    <w:p w14:paraId="09E1D114"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spacing w:after="0" w:line="240" w:lineRule="auto"/>
        <w:ind w:left="709"/>
        <w:jc w:val="both"/>
        <w:rPr>
          <w:rFonts w:ascii="Arial" w:hAnsi="Arial" w:cs="Arial"/>
          <w:sz w:val="20"/>
        </w:rPr>
      </w:pPr>
    </w:p>
    <w:p w14:paraId="2A7EC93E" w14:textId="77777777" w:rsidR="005E6B23" w:rsidRPr="00BD76BE" w:rsidRDefault="005E6B23" w:rsidP="00BD76BE">
      <w:pPr>
        <w:spacing w:after="0" w:line="240" w:lineRule="auto"/>
        <w:ind w:left="709"/>
        <w:jc w:val="both"/>
        <w:rPr>
          <w:rFonts w:ascii="Arial" w:hAnsi="Arial" w:cs="Arial"/>
          <w:sz w:val="20"/>
        </w:rPr>
      </w:pPr>
    </w:p>
    <w:p w14:paraId="5CFB2457" w14:textId="77777777" w:rsidR="004144BB" w:rsidRPr="006F2FD2"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74EE54C" w14:textId="77777777" w:rsidR="00896AC5" w:rsidRPr="00893F2F" w:rsidRDefault="00896AC5" w:rsidP="00896AC5">
      <w:pPr>
        <w:pStyle w:val="Estiloparrafo2"/>
        <w:ind w:left="709"/>
      </w:pPr>
      <w:r w:rsidRPr="00893F2F">
        <w:t>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w:t>
      </w:r>
    </w:p>
    <w:p w14:paraId="28BF95B6" w14:textId="77777777" w:rsidR="00896AC5" w:rsidRDefault="00896AC5" w:rsidP="00896AC5">
      <w:pPr>
        <w:spacing w:after="0" w:line="240" w:lineRule="auto"/>
        <w:ind w:left="709"/>
        <w:jc w:val="both"/>
        <w:rPr>
          <w:rFonts w:ascii="Arial" w:hAnsi="Arial" w:cs="Arial"/>
          <w:sz w:val="20"/>
          <w:lang w:val="es-ES"/>
        </w:rPr>
      </w:pPr>
    </w:p>
    <w:p w14:paraId="58DF3FC2" w14:textId="77777777" w:rsidR="00896AC5" w:rsidRDefault="00896AC5" w:rsidP="00896AC5">
      <w:pPr>
        <w:pStyle w:val="Estiloparrafo2"/>
        <w:ind w:left="709"/>
      </w:pPr>
      <w:bookmarkStart w:id="2" w:name="_Hlk44485185"/>
      <w:r w:rsidRPr="003D5250">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bookmarkEnd w:id="2"/>
    <w:p w14:paraId="389080B5" w14:textId="77777777" w:rsidR="00D41800" w:rsidRPr="00896AC5" w:rsidRDefault="00D41800" w:rsidP="006F2FD2">
      <w:pPr>
        <w:pStyle w:val="Estiloparrafo2"/>
        <w:ind w:left="709"/>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spacing w:after="0" w:line="240" w:lineRule="auto"/>
        <w:ind w:left="709"/>
        <w:jc w:val="both"/>
        <w:rPr>
          <w:rFonts w:ascii="Arial" w:hAnsi="Arial" w:cs="Arial"/>
          <w:sz w:val="20"/>
          <w:lang w:val="es-MX"/>
        </w:rPr>
      </w:pPr>
    </w:p>
    <w:p w14:paraId="4094F44B"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2D6CABBA" w14:textId="77777777" w:rsidR="004144BB" w:rsidRPr="006F2FD2" w:rsidRDefault="004144BB" w:rsidP="0097756E">
      <w:pPr>
        <w:pStyle w:val="Prrafodelista"/>
        <w:widowControl w:val="0"/>
        <w:numPr>
          <w:ilvl w:val="1"/>
          <w:numId w:val="43"/>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7B59E38F"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spacing w:after="0" w:line="240" w:lineRule="auto"/>
        <w:ind w:left="709"/>
        <w:jc w:val="both"/>
        <w:rPr>
          <w:rFonts w:ascii="Arial" w:hAnsi="Arial" w:cs="Arial"/>
          <w:sz w:val="20"/>
        </w:rPr>
      </w:pPr>
    </w:p>
    <w:p w14:paraId="24526F17" w14:textId="77777777" w:rsidR="001C65EC" w:rsidRPr="00093F57" w:rsidRDefault="001C65EC" w:rsidP="00093F57">
      <w:pPr>
        <w:widowControl w:val="0"/>
        <w:spacing w:after="0" w:line="240" w:lineRule="auto"/>
        <w:ind w:left="709"/>
        <w:jc w:val="both"/>
        <w:rPr>
          <w:rFonts w:ascii="Arial" w:hAnsi="Arial" w:cs="Arial"/>
          <w:sz w:val="20"/>
        </w:rPr>
      </w:pPr>
    </w:p>
    <w:p w14:paraId="0C89B7A0" w14:textId="77777777" w:rsidR="00093F57" w:rsidRDefault="00093F57" w:rsidP="00093F57">
      <w:pPr>
        <w:spacing w:after="0" w:line="240" w:lineRule="auto"/>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spacing w:after="0" w:line="240" w:lineRule="auto"/>
        <w:jc w:val="both"/>
        <w:rPr>
          <w:rFonts w:ascii="Arial" w:hAnsi="Arial" w:cs="Arial"/>
          <w:sz w:val="20"/>
        </w:rPr>
      </w:pPr>
    </w:p>
    <w:p w14:paraId="7629D012" w14:textId="77777777" w:rsidR="0008283E" w:rsidRPr="003B3389" w:rsidRDefault="0008283E" w:rsidP="0008283E">
      <w:pPr>
        <w:widowControl w:val="0"/>
        <w:spacing w:after="0" w:line="240" w:lineRule="auto"/>
        <w:jc w:val="both"/>
        <w:rPr>
          <w:rFonts w:ascii="Arial" w:hAnsi="Arial" w:cs="Arial"/>
          <w:sz w:val="20"/>
        </w:rPr>
      </w:pPr>
    </w:p>
    <w:p w14:paraId="3D2043DE" w14:textId="77777777" w:rsidR="0008283E" w:rsidRPr="003B3389" w:rsidRDefault="0008283E" w:rsidP="0008283E">
      <w:pPr>
        <w:widowControl w:val="0"/>
        <w:spacing w:after="0" w:line="240" w:lineRule="auto"/>
        <w:jc w:val="both"/>
        <w:rPr>
          <w:rFonts w:ascii="Arial" w:hAnsi="Arial" w:cs="Arial"/>
          <w:sz w:val="20"/>
        </w:rPr>
      </w:pPr>
    </w:p>
    <w:p w14:paraId="19D862E8" w14:textId="77777777" w:rsidR="0008283E" w:rsidRPr="003B3389" w:rsidRDefault="0008283E" w:rsidP="0008283E">
      <w:pPr>
        <w:widowControl w:val="0"/>
        <w:spacing w:after="0" w:line="240" w:lineRule="auto"/>
        <w:jc w:val="both"/>
        <w:rPr>
          <w:rFonts w:ascii="Arial" w:hAnsi="Arial" w:cs="Arial"/>
          <w:sz w:val="20"/>
        </w:rPr>
      </w:pPr>
    </w:p>
    <w:p w14:paraId="1D572E28" w14:textId="77777777" w:rsidR="0008283E" w:rsidRPr="003B3389" w:rsidRDefault="0008283E" w:rsidP="0008283E">
      <w:pPr>
        <w:widowControl w:val="0"/>
        <w:spacing w:after="0" w:line="240" w:lineRule="auto"/>
        <w:jc w:val="both"/>
        <w:rPr>
          <w:rFonts w:ascii="Arial" w:hAnsi="Arial" w:cs="Arial"/>
          <w:sz w:val="20"/>
        </w:rPr>
      </w:pPr>
    </w:p>
    <w:p w14:paraId="34928023" w14:textId="77777777" w:rsidR="0008283E" w:rsidRPr="003B3389" w:rsidRDefault="0008283E" w:rsidP="0008283E">
      <w:pPr>
        <w:widowControl w:val="0"/>
        <w:spacing w:after="0" w:line="240" w:lineRule="auto"/>
        <w:jc w:val="both"/>
        <w:rPr>
          <w:rFonts w:ascii="Arial" w:hAnsi="Arial" w:cs="Arial"/>
          <w:sz w:val="20"/>
        </w:rPr>
      </w:pPr>
    </w:p>
    <w:p w14:paraId="734A7CC1" w14:textId="77777777" w:rsidR="0008283E" w:rsidRPr="003B3389" w:rsidRDefault="0008283E" w:rsidP="0008283E">
      <w:pPr>
        <w:widowControl w:val="0"/>
        <w:spacing w:after="0" w:line="240" w:lineRule="auto"/>
        <w:jc w:val="both"/>
        <w:rPr>
          <w:rFonts w:ascii="Arial" w:hAnsi="Arial" w:cs="Arial"/>
          <w:sz w:val="20"/>
        </w:rPr>
      </w:pPr>
    </w:p>
    <w:p w14:paraId="0BA0E13E" w14:textId="77777777" w:rsidR="0008283E" w:rsidRPr="003B3389" w:rsidRDefault="0008283E" w:rsidP="0008283E">
      <w:pPr>
        <w:widowControl w:val="0"/>
        <w:spacing w:after="0" w:line="240" w:lineRule="auto"/>
        <w:jc w:val="both"/>
        <w:rPr>
          <w:rFonts w:ascii="Arial" w:hAnsi="Arial" w:cs="Arial"/>
          <w:sz w:val="20"/>
        </w:rPr>
      </w:pPr>
    </w:p>
    <w:p w14:paraId="35EDB501" w14:textId="77777777" w:rsidR="0008283E" w:rsidRPr="003B3389" w:rsidRDefault="0008283E" w:rsidP="0008283E">
      <w:pPr>
        <w:widowControl w:val="0"/>
        <w:spacing w:after="0" w:line="240" w:lineRule="auto"/>
        <w:jc w:val="both"/>
        <w:rPr>
          <w:rFonts w:ascii="Arial" w:hAnsi="Arial" w:cs="Arial"/>
          <w:sz w:val="20"/>
        </w:rPr>
      </w:pPr>
    </w:p>
    <w:p w14:paraId="7B45CB04" w14:textId="77777777" w:rsidR="0008283E" w:rsidRPr="003B3389" w:rsidRDefault="0008283E" w:rsidP="0008283E">
      <w:pPr>
        <w:widowControl w:val="0"/>
        <w:spacing w:after="0" w:line="240" w:lineRule="auto"/>
        <w:jc w:val="both"/>
        <w:rPr>
          <w:rFonts w:ascii="Arial" w:hAnsi="Arial" w:cs="Arial"/>
          <w:sz w:val="20"/>
        </w:rPr>
      </w:pPr>
    </w:p>
    <w:p w14:paraId="3F8A489F" w14:textId="77777777" w:rsidR="0008283E" w:rsidRDefault="0008283E" w:rsidP="0008283E">
      <w:pPr>
        <w:widowControl w:val="0"/>
        <w:spacing w:after="0" w:line="240" w:lineRule="auto"/>
        <w:jc w:val="both"/>
        <w:rPr>
          <w:rFonts w:ascii="Arial" w:hAnsi="Arial" w:cs="Arial"/>
          <w:sz w:val="20"/>
        </w:rPr>
      </w:pPr>
    </w:p>
    <w:p w14:paraId="3710D274" w14:textId="77777777" w:rsidR="0008283E" w:rsidRDefault="0008283E" w:rsidP="0008283E">
      <w:pPr>
        <w:widowControl w:val="0"/>
        <w:spacing w:after="0" w:line="240" w:lineRule="auto"/>
        <w:jc w:val="both"/>
        <w:rPr>
          <w:rFonts w:ascii="Arial" w:hAnsi="Arial" w:cs="Arial"/>
          <w:sz w:val="20"/>
        </w:rPr>
      </w:pPr>
    </w:p>
    <w:p w14:paraId="1B668C0D" w14:textId="77777777" w:rsidR="0008283E" w:rsidRPr="003B3389" w:rsidRDefault="0008283E" w:rsidP="0008283E">
      <w:pPr>
        <w:widowControl w:val="0"/>
        <w:spacing w:after="0" w:line="240" w:lineRule="auto"/>
        <w:jc w:val="both"/>
        <w:rPr>
          <w:rFonts w:ascii="Arial" w:hAnsi="Arial" w:cs="Arial"/>
          <w:sz w:val="20"/>
        </w:rPr>
      </w:pPr>
    </w:p>
    <w:p w14:paraId="48179561" w14:textId="77777777" w:rsidR="0008283E" w:rsidRDefault="0008283E" w:rsidP="0008283E">
      <w:pPr>
        <w:widowControl w:val="0"/>
        <w:spacing w:after="0" w:line="240" w:lineRule="auto"/>
        <w:jc w:val="both"/>
        <w:rPr>
          <w:rFonts w:ascii="Arial" w:hAnsi="Arial" w:cs="Arial"/>
          <w:sz w:val="20"/>
        </w:rPr>
      </w:pPr>
    </w:p>
    <w:p w14:paraId="4BCA8F17" w14:textId="77777777" w:rsidR="00A77DEA" w:rsidRDefault="00A77DEA" w:rsidP="0008283E">
      <w:pPr>
        <w:widowControl w:val="0"/>
        <w:spacing w:after="0" w:line="240" w:lineRule="auto"/>
        <w:jc w:val="both"/>
        <w:rPr>
          <w:rFonts w:ascii="Arial" w:hAnsi="Arial" w:cs="Arial"/>
          <w:sz w:val="20"/>
        </w:rPr>
      </w:pPr>
    </w:p>
    <w:p w14:paraId="34E051ED" w14:textId="77777777" w:rsidR="00A77DEA" w:rsidRDefault="00A77DEA" w:rsidP="0008283E">
      <w:pPr>
        <w:widowControl w:val="0"/>
        <w:spacing w:after="0" w:line="240" w:lineRule="auto"/>
        <w:jc w:val="both"/>
        <w:rPr>
          <w:rFonts w:ascii="Arial" w:hAnsi="Arial" w:cs="Arial"/>
          <w:sz w:val="20"/>
        </w:rPr>
      </w:pPr>
    </w:p>
    <w:p w14:paraId="1CB3D282" w14:textId="77777777" w:rsidR="00A77DEA" w:rsidRDefault="00A77DEA" w:rsidP="0008283E">
      <w:pPr>
        <w:widowControl w:val="0"/>
        <w:spacing w:after="0" w:line="240" w:lineRule="auto"/>
        <w:jc w:val="both"/>
        <w:rPr>
          <w:rFonts w:ascii="Arial" w:hAnsi="Arial" w:cs="Arial"/>
          <w:sz w:val="20"/>
        </w:rPr>
      </w:pPr>
    </w:p>
    <w:p w14:paraId="399F7DCC" w14:textId="77777777" w:rsidR="0008283E" w:rsidRPr="003B3389" w:rsidRDefault="0008283E" w:rsidP="0008283E">
      <w:pPr>
        <w:widowControl w:val="0"/>
        <w:spacing w:after="0" w:line="240" w:lineRule="auto"/>
        <w:jc w:val="both"/>
        <w:rPr>
          <w:rFonts w:ascii="Arial" w:hAnsi="Arial" w:cs="Arial"/>
          <w:sz w:val="20"/>
        </w:rPr>
      </w:pPr>
    </w:p>
    <w:p w14:paraId="36A9DA45" w14:textId="77777777" w:rsidR="0008283E" w:rsidRDefault="0008283E" w:rsidP="0008283E">
      <w:pPr>
        <w:widowControl w:val="0"/>
        <w:spacing w:after="0" w:line="240" w:lineRule="auto"/>
        <w:jc w:val="both"/>
        <w:rPr>
          <w:rFonts w:ascii="Arial" w:hAnsi="Arial" w:cs="Arial"/>
          <w:sz w:val="20"/>
        </w:rPr>
      </w:pPr>
    </w:p>
    <w:p w14:paraId="2D2756C5" w14:textId="77777777" w:rsidR="0008283E" w:rsidRPr="003B3389" w:rsidRDefault="0008283E" w:rsidP="0008283E">
      <w:pPr>
        <w:widowControl w:val="0"/>
        <w:spacing w:after="0" w:line="240" w:lineRule="auto"/>
        <w:jc w:val="both"/>
        <w:rPr>
          <w:rFonts w:ascii="Arial" w:hAnsi="Arial" w:cs="Arial"/>
          <w:sz w:val="20"/>
        </w:rPr>
      </w:pPr>
    </w:p>
    <w:p w14:paraId="593884E7" w14:textId="77777777" w:rsidR="000C7833" w:rsidRPr="00CD5328" w:rsidRDefault="000C7833" w:rsidP="000C7833">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spacing w:after="0" w:line="240" w:lineRule="auto"/>
        <w:ind w:left="0"/>
        <w:jc w:val="center"/>
        <w:rPr>
          <w:rFonts w:ascii="Arial" w:hAnsi="Arial" w:cs="Arial"/>
        </w:rPr>
      </w:pPr>
    </w:p>
    <w:p w14:paraId="4C24A948" w14:textId="77777777" w:rsidR="000C7833" w:rsidRPr="00CD5328" w:rsidRDefault="000C7833" w:rsidP="000C7833">
      <w:pPr>
        <w:pStyle w:val="Prrafodelista"/>
        <w:widowControl w:val="0"/>
        <w:spacing w:after="0" w:line="240" w:lineRule="auto"/>
        <w:ind w:left="0"/>
        <w:jc w:val="center"/>
        <w:rPr>
          <w:rFonts w:ascii="Arial" w:hAnsi="Arial" w:cs="Arial"/>
        </w:rPr>
      </w:pPr>
    </w:p>
    <w:p w14:paraId="357F1C54" w14:textId="77777777" w:rsidR="000C7833" w:rsidRPr="00CD5328" w:rsidRDefault="000C7833" w:rsidP="000C7833">
      <w:pPr>
        <w:pStyle w:val="Prrafodelista"/>
        <w:widowControl w:val="0"/>
        <w:spacing w:after="0" w:line="240" w:lineRule="auto"/>
        <w:ind w:left="0"/>
        <w:jc w:val="center"/>
        <w:rPr>
          <w:rFonts w:ascii="Arial" w:hAnsi="Arial" w:cs="Arial"/>
        </w:rPr>
      </w:pPr>
    </w:p>
    <w:p w14:paraId="686E8EF1" w14:textId="5AF238D5"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w:t>
      </w:r>
      <w:r w:rsidR="006C68B6">
        <w:rPr>
          <w:rFonts w:ascii="Arial" w:hAnsi="Arial" w:cs="Arial"/>
          <w:b/>
          <w:sz w:val="32"/>
        </w:rPr>
        <w:t xml:space="preserve">ESPECIAL </w:t>
      </w:r>
      <w:r w:rsidRPr="00CD5328">
        <w:rPr>
          <w:rFonts w:ascii="Arial" w:hAnsi="Arial" w:cs="Arial"/>
          <w:b/>
          <w:sz w:val="32"/>
        </w:rPr>
        <w:t>DE SELECCIÓN</w:t>
      </w:r>
    </w:p>
    <w:p w14:paraId="746E97E0" w14:textId="77777777" w:rsidR="000C7833" w:rsidRPr="00CD5328" w:rsidRDefault="000C7833" w:rsidP="000C7833">
      <w:pPr>
        <w:widowControl w:val="0"/>
        <w:spacing w:after="0" w:line="240" w:lineRule="auto"/>
        <w:jc w:val="center"/>
        <w:rPr>
          <w:rFonts w:ascii="Arial" w:hAnsi="Arial" w:cs="Arial"/>
          <w:sz w:val="18"/>
        </w:rPr>
      </w:pPr>
    </w:p>
    <w:p w14:paraId="51C574E5" w14:textId="77777777" w:rsidR="000C7833" w:rsidRPr="00CD5328" w:rsidRDefault="000C7833" w:rsidP="000C7833">
      <w:pPr>
        <w:widowControl w:val="0"/>
        <w:spacing w:after="0" w:line="240" w:lineRule="auto"/>
        <w:jc w:val="center"/>
        <w:rPr>
          <w:rFonts w:ascii="Arial" w:hAnsi="Arial" w:cs="Arial"/>
          <w:sz w:val="18"/>
        </w:rPr>
      </w:pPr>
    </w:p>
    <w:p w14:paraId="1F224D3C" w14:textId="77777777" w:rsidR="000C7833" w:rsidRPr="00CD5328" w:rsidRDefault="000C7833" w:rsidP="000C7833">
      <w:pPr>
        <w:widowControl w:val="0"/>
        <w:spacing w:after="0" w:line="240" w:lineRule="auto"/>
        <w:jc w:val="center"/>
        <w:rPr>
          <w:rFonts w:ascii="Arial" w:hAnsi="Arial" w:cs="Arial"/>
          <w:sz w:val="18"/>
        </w:rPr>
      </w:pPr>
    </w:p>
    <w:p w14:paraId="01F9BAB0"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spacing w:after="0" w:line="240" w:lineRule="auto"/>
        <w:ind w:left="360"/>
        <w:jc w:val="both"/>
        <w:rPr>
          <w:rFonts w:ascii="Arial" w:hAnsi="Arial" w:cs="Arial"/>
          <w:i/>
          <w:sz w:val="20"/>
        </w:rPr>
      </w:pPr>
    </w:p>
    <w:p w14:paraId="740781E4" w14:textId="77777777" w:rsidR="000C7833" w:rsidRPr="00CD5328" w:rsidRDefault="000C7833" w:rsidP="000C7833">
      <w:pPr>
        <w:widowControl w:val="0"/>
        <w:spacing w:after="0" w:line="240" w:lineRule="auto"/>
        <w:ind w:left="360"/>
        <w:jc w:val="both"/>
        <w:rPr>
          <w:rFonts w:ascii="Arial" w:hAnsi="Arial" w:cs="Arial"/>
          <w:i/>
          <w:sz w:val="20"/>
        </w:rPr>
      </w:pPr>
    </w:p>
    <w:p w14:paraId="5F0EF260" w14:textId="77777777" w:rsidR="000C7833" w:rsidRDefault="000C7833">
      <w:pPr>
        <w:spacing w:after="0" w:line="240" w:lineRule="auto"/>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1BCEC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spacing w:after="0" w:line="240" w:lineRule="auto"/>
              <w:jc w:val="center"/>
              <w:rPr>
                <w:rFonts w:ascii="Arial" w:hAnsi="Arial" w:cs="Arial"/>
                <w:sz w:val="6"/>
              </w:rPr>
            </w:pPr>
          </w:p>
        </w:tc>
      </w:tr>
    </w:tbl>
    <w:p w14:paraId="4F1D9798" w14:textId="77777777" w:rsidR="00D5597F" w:rsidRDefault="00D5597F" w:rsidP="00E719BC">
      <w:pPr>
        <w:widowControl w:val="0"/>
        <w:spacing w:after="0" w:line="240" w:lineRule="auto"/>
        <w:rPr>
          <w:rFonts w:ascii="Arial" w:hAnsi="Arial" w:cs="Arial"/>
          <w:sz w:val="20"/>
        </w:rPr>
      </w:pPr>
    </w:p>
    <w:p w14:paraId="3D4D7FBB" w14:textId="77777777" w:rsidR="006F472C" w:rsidRPr="006A331D" w:rsidRDefault="006F472C" w:rsidP="00E719BC">
      <w:pPr>
        <w:widowControl w:val="0"/>
        <w:spacing w:after="0" w:line="240" w:lineRule="auto"/>
        <w:rPr>
          <w:rFonts w:ascii="Arial" w:hAnsi="Arial" w:cs="Arial"/>
          <w:sz w:val="20"/>
        </w:rPr>
      </w:pPr>
    </w:p>
    <w:p w14:paraId="6129F6C8"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13F41D48" w14:textId="77777777" w:rsidTr="00AD0AB4">
        <w:trPr>
          <w:trHeight w:val="397"/>
        </w:trPr>
        <w:tc>
          <w:tcPr>
            <w:tcW w:w="2288" w:type="dxa"/>
          </w:tcPr>
          <w:p w14:paraId="2794B9D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FA9D90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1F7A15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F5A6FE0" w14:textId="77777777" w:rsidTr="00AD0AB4">
        <w:trPr>
          <w:trHeight w:val="397"/>
        </w:trPr>
        <w:tc>
          <w:tcPr>
            <w:tcW w:w="2288" w:type="dxa"/>
          </w:tcPr>
          <w:p w14:paraId="171414E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787184F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066B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672C3F" w14:textId="77777777" w:rsidTr="00AD0AB4">
        <w:trPr>
          <w:trHeight w:val="397"/>
        </w:trPr>
        <w:tc>
          <w:tcPr>
            <w:tcW w:w="2288" w:type="dxa"/>
          </w:tcPr>
          <w:p w14:paraId="3B82AD0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F35D34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F6C81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D29218B" w14:textId="77777777" w:rsidTr="00AD0AB4">
        <w:trPr>
          <w:trHeight w:val="397"/>
        </w:trPr>
        <w:tc>
          <w:tcPr>
            <w:tcW w:w="2288" w:type="dxa"/>
          </w:tcPr>
          <w:p w14:paraId="6D19132C"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601783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16DD2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E2302C1" w14:textId="77777777" w:rsidTr="00AD0AB4">
        <w:trPr>
          <w:trHeight w:val="397"/>
        </w:trPr>
        <w:tc>
          <w:tcPr>
            <w:tcW w:w="2288" w:type="dxa"/>
          </w:tcPr>
          <w:p w14:paraId="0DF8C85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C2A41D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C2DA51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02D5DB6" w14:textId="77777777" w:rsidR="00AD0AB4" w:rsidRDefault="00AD0AB4" w:rsidP="00CD5328">
      <w:pPr>
        <w:pStyle w:val="Prrafodelista"/>
        <w:widowControl w:val="0"/>
        <w:spacing w:after="0" w:line="240" w:lineRule="auto"/>
        <w:ind w:left="528"/>
        <w:jc w:val="both"/>
        <w:rPr>
          <w:rFonts w:ascii="Arial" w:hAnsi="Arial" w:cs="Arial"/>
          <w:sz w:val="20"/>
        </w:rPr>
      </w:pPr>
    </w:p>
    <w:p w14:paraId="2770E06B"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spacing w:after="0" w:line="240" w:lineRule="auto"/>
        <w:ind w:left="567"/>
        <w:jc w:val="both"/>
        <w:rPr>
          <w:rFonts w:ascii="Arial" w:hAnsi="Arial" w:cs="Arial"/>
          <w:sz w:val="20"/>
        </w:rPr>
      </w:pPr>
    </w:p>
    <w:p w14:paraId="25E82EB4" w14:textId="3AB0BE3D" w:rsidR="00D5597F" w:rsidRPr="00C55063" w:rsidRDefault="00D5597F" w:rsidP="00D26E4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85041F">
        <w:rPr>
          <w:rFonts w:ascii="Arial" w:hAnsi="Arial" w:cs="Arial"/>
          <w:sz w:val="20"/>
        </w:rPr>
        <w:t xml:space="preserve"> especial</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57547945" w14:textId="77777777" w:rsidR="00D5597F" w:rsidRDefault="00D5597F" w:rsidP="00D26E45">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7F0623" w:rsidRPr="00DA6FBC" w14:paraId="19F3C07D" w14:textId="77777777" w:rsidTr="000828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BD29A6" w14:textId="77777777" w:rsidR="007F0623" w:rsidRPr="00106185" w:rsidRDefault="007F0623" w:rsidP="006A331D">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7F0623" w:rsidRPr="00642206" w14:paraId="49F77E1C" w14:textId="77777777" w:rsidTr="00D905E4">
        <w:trPr>
          <w:trHeight w:val="144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2C4690" w14:textId="08566B22" w:rsidR="007F0623" w:rsidRPr="00642206" w:rsidRDefault="007F0623" w:rsidP="00F46D0A">
            <w:pPr>
              <w:pStyle w:val="Prrafodelista"/>
              <w:widowControl w:val="0"/>
              <w:numPr>
                <w:ilvl w:val="0"/>
                <w:numId w:val="22"/>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 xml:space="preserve">En caso de procedimientos </w:t>
            </w:r>
            <w:r w:rsidR="00D263AB">
              <w:rPr>
                <w:rFonts w:ascii="Arial" w:hAnsi="Arial" w:cs="Arial"/>
                <w:b w:val="0"/>
                <w:i/>
                <w:color w:val="000099"/>
                <w:sz w:val="19"/>
                <w:szCs w:val="19"/>
                <w:lang w:val="es-ES"/>
              </w:rPr>
              <w:t xml:space="preserve">especiales </w:t>
            </w:r>
            <w:r w:rsidRPr="00642206">
              <w:rPr>
                <w:rFonts w:ascii="Arial" w:hAnsi="Arial" w:cs="Arial"/>
                <w:b w:val="0"/>
                <w:i/>
                <w:color w:val="000099"/>
                <w:sz w:val="19"/>
                <w:szCs w:val="19"/>
                <w:lang w:val="es-ES"/>
              </w:rPr>
              <w:t>de selección según relación de ítems o por paquete consignar el detalle del objeto de estos.</w:t>
            </w:r>
          </w:p>
          <w:p w14:paraId="389BE345" w14:textId="77777777" w:rsidR="00642206" w:rsidRPr="00642206" w:rsidRDefault="00642206" w:rsidP="006A331D">
            <w:pPr>
              <w:pStyle w:val="Prrafodelista"/>
              <w:widowControl w:val="0"/>
              <w:spacing w:after="0" w:line="240" w:lineRule="auto"/>
              <w:ind w:left="34"/>
              <w:jc w:val="both"/>
              <w:rPr>
                <w:rFonts w:ascii="Arial" w:hAnsi="Arial" w:cs="Arial"/>
                <w:b w:val="0"/>
                <w:i/>
                <w:color w:val="000099"/>
                <w:sz w:val="19"/>
                <w:szCs w:val="19"/>
                <w:lang w:val="es-ES_tradnl"/>
              </w:rPr>
            </w:pPr>
          </w:p>
          <w:p w14:paraId="4F6AA98E" w14:textId="5F803FED" w:rsidR="00642206" w:rsidRPr="00642206" w:rsidRDefault="00642206" w:rsidP="00F46D0A">
            <w:pPr>
              <w:pStyle w:val="Prrafodelista"/>
              <w:widowControl w:val="0"/>
              <w:numPr>
                <w:ilvl w:val="0"/>
                <w:numId w:val="22"/>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En caso de proyectos de inversión</w:t>
            </w:r>
            <w:r w:rsidR="00E34E5F">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w:t>
            </w:r>
            <w:r w:rsidR="00E34E5F">
              <w:rPr>
                <w:rFonts w:ascii="Arial" w:hAnsi="Arial" w:cs="Arial"/>
                <w:b w:val="0"/>
                <w:i/>
                <w:color w:val="000099"/>
                <w:sz w:val="19"/>
                <w:szCs w:val="19"/>
                <w:lang w:val="es-ES"/>
              </w:rPr>
              <w:t xml:space="preserve">se </w:t>
            </w:r>
            <w:r w:rsidRPr="00642206">
              <w:rPr>
                <w:rFonts w:ascii="Arial" w:hAnsi="Arial" w:cs="Arial"/>
                <w:b w:val="0"/>
                <w:i/>
                <w:color w:val="000099"/>
                <w:sz w:val="19"/>
                <w:szCs w:val="19"/>
                <w:lang w:val="es-ES"/>
              </w:rPr>
              <w:t xml:space="preserve">debe consignar el bien materia de la convocatoria, y no </w:t>
            </w:r>
            <w:r w:rsidR="00CC12A7">
              <w:rPr>
                <w:rFonts w:ascii="Arial" w:hAnsi="Arial" w:cs="Arial"/>
                <w:b w:val="0"/>
                <w:i/>
                <w:color w:val="000099"/>
                <w:sz w:val="19"/>
                <w:szCs w:val="19"/>
                <w:lang w:val="es-ES"/>
              </w:rPr>
              <w:t>la</w:t>
            </w:r>
            <w:r w:rsidRPr="00642206">
              <w:rPr>
                <w:rFonts w:ascii="Arial" w:hAnsi="Arial" w:cs="Arial"/>
                <w:b w:val="0"/>
                <w:i/>
                <w:color w:val="000099"/>
                <w:sz w:val="19"/>
                <w:szCs w:val="19"/>
                <w:lang w:val="es-ES"/>
              </w:rPr>
              <w:t xml:space="preserve"> denominación</w:t>
            </w:r>
            <w:r w:rsidR="00CC12A7">
              <w:rPr>
                <w:rFonts w:ascii="Arial" w:hAnsi="Arial" w:cs="Arial"/>
                <w:b w:val="0"/>
                <w:i/>
                <w:color w:val="000099"/>
                <w:sz w:val="19"/>
                <w:szCs w:val="19"/>
                <w:lang w:val="es-ES"/>
              </w:rPr>
              <w:t xml:space="preserve"> del proyecto</w:t>
            </w:r>
            <w:r w:rsidRPr="00642206">
              <w:rPr>
                <w:rFonts w:ascii="Arial" w:hAnsi="Arial" w:cs="Arial"/>
                <w:b w:val="0"/>
                <w:i/>
                <w:color w:val="000099"/>
                <w:sz w:val="19"/>
                <w:szCs w:val="19"/>
                <w:lang w:val="es-ES"/>
              </w:rPr>
              <w:t>.</w:t>
            </w:r>
          </w:p>
        </w:tc>
      </w:tr>
    </w:tbl>
    <w:p w14:paraId="36ADC3A0" w14:textId="77777777" w:rsidR="007F0623" w:rsidRPr="008802DB" w:rsidRDefault="007F0623" w:rsidP="003B1B92">
      <w:pPr>
        <w:pStyle w:val="Prrafodelista"/>
        <w:widowControl w:val="0"/>
        <w:spacing w:after="0" w:line="240" w:lineRule="auto"/>
        <w:ind w:left="567"/>
        <w:jc w:val="both"/>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4336A798" w14:textId="55D3F39E" w:rsidR="006F472C" w:rsidRDefault="006F472C" w:rsidP="003B1B92">
      <w:pPr>
        <w:widowControl w:val="0"/>
        <w:spacing w:after="0" w:line="240" w:lineRule="auto"/>
        <w:ind w:left="567"/>
        <w:jc w:val="both"/>
        <w:rPr>
          <w:rFonts w:ascii="Arial" w:hAnsi="Arial" w:cs="Arial"/>
          <w:sz w:val="20"/>
        </w:rPr>
      </w:pPr>
    </w:p>
    <w:p w14:paraId="3F35C8FE" w14:textId="77777777" w:rsidR="000A7F6D" w:rsidRDefault="000A7F6D" w:rsidP="003B1B92">
      <w:pPr>
        <w:widowControl w:val="0"/>
        <w:spacing w:after="0" w:line="240" w:lineRule="auto"/>
        <w:ind w:left="567"/>
        <w:jc w:val="both"/>
        <w:rPr>
          <w:rFonts w:ascii="Arial" w:hAnsi="Arial" w:cs="Arial"/>
          <w:sz w:val="20"/>
        </w:rPr>
      </w:pPr>
    </w:p>
    <w:p w14:paraId="2A4CC775" w14:textId="70560DEF" w:rsidR="000A7F6D" w:rsidRPr="000A7F6D" w:rsidRDefault="000A7F6D" w:rsidP="000A7F6D">
      <w:pPr>
        <w:pStyle w:val="Prrafodelista"/>
        <w:widowControl w:val="0"/>
        <w:numPr>
          <w:ilvl w:val="1"/>
          <w:numId w:val="10"/>
        </w:numPr>
        <w:spacing w:line="240" w:lineRule="auto"/>
        <w:ind w:left="567" w:hanging="547"/>
        <w:jc w:val="both"/>
        <w:rPr>
          <w:rFonts w:ascii="Arial" w:hAnsi="Arial" w:cs="Arial"/>
          <w:sz w:val="20"/>
        </w:rPr>
      </w:pPr>
      <w:r w:rsidRPr="000A7F6D">
        <w:rPr>
          <w:rFonts w:ascii="Arial" w:hAnsi="Arial" w:cs="Arial"/>
          <w:b/>
          <w:sz w:val="20"/>
        </w:rPr>
        <w:t>VALOR REFERENCIAL</w:t>
      </w:r>
      <w:r w:rsidRPr="001B6E57">
        <w:rPr>
          <w:rFonts w:ascii="Arial" w:hAnsi="Arial" w:cs="Arial"/>
          <w:vertAlign w:val="superscript"/>
          <w:lang w:val="es-ES"/>
        </w:rPr>
        <w:footnoteReference w:id="1"/>
      </w:r>
    </w:p>
    <w:p w14:paraId="3CB7DCC0" w14:textId="4434BBE9" w:rsidR="000A7F6D" w:rsidRDefault="000A7F6D" w:rsidP="000A7F6D">
      <w:pPr>
        <w:widowControl w:val="0"/>
        <w:ind w:left="567"/>
        <w:jc w:val="both"/>
        <w:rPr>
          <w:rFonts w:ascii="Arial" w:hAnsi="Arial" w:cs="Arial"/>
          <w:sz w:val="20"/>
          <w:lang w:val="es-MX"/>
        </w:rPr>
      </w:pPr>
      <w:r w:rsidRPr="0063492F">
        <w:rPr>
          <w:rFonts w:ascii="Arial" w:hAnsi="Arial" w:cs="Arial"/>
          <w:sz w:val="20"/>
          <w:lang w:val="es-MX"/>
        </w:rPr>
        <w:t xml:space="preserve">El valor referencial asciende a </w:t>
      </w:r>
      <w:r w:rsidRPr="00654C31">
        <w:rPr>
          <w:rFonts w:ascii="Arial" w:hAnsi="Arial" w:cs="Arial"/>
          <w:sz w:val="20"/>
          <w:highlight w:val="lightGray"/>
        </w:rPr>
        <w:t>[CONSIGNAR VALOR REFERENCIAL TOTAL EN LETRAS Y NÚMEROS]</w:t>
      </w:r>
      <w:r w:rsidRPr="0063492F">
        <w:rPr>
          <w:rFonts w:ascii="Arial" w:hAnsi="Arial" w:cs="Arial"/>
          <w:i/>
          <w:sz w:val="20"/>
          <w:lang w:val="es-MX"/>
        </w:rPr>
        <w:t>,</w:t>
      </w:r>
      <w:r w:rsidRPr="0063492F">
        <w:rPr>
          <w:rFonts w:ascii="Arial" w:hAnsi="Arial" w:cs="Arial"/>
          <w:sz w:val="20"/>
          <w:lang w:val="es-MX"/>
        </w:rPr>
        <w:t xml:space="preserve"> incluidos los impuestos de Ley y cualquier otro concepto que incida en e</w:t>
      </w:r>
      <w:r w:rsidR="00D263AB">
        <w:rPr>
          <w:rFonts w:ascii="Arial" w:hAnsi="Arial" w:cs="Arial"/>
          <w:sz w:val="20"/>
          <w:lang w:val="es-MX"/>
        </w:rPr>
        <w:t>l costo total de la prestación.</w:t>
      </w:r>
    </w:p>
    <w:tbl>
      <w:tblPr>
        <w:tblStyle w:val="Tabladecuadrcula1clara-nfasis32"/>
        <w:tblW w:w="8498" w:type="dxa"/>
        <w:tblInd w:w="569" w:type="dxa"/>
        <w:tblLook w:val="04A0" w:firstRow="1" w:lastRow="0" w:firstColumn="1" w:lastColumn="0" w:noHBand="0" w:noVBand="1"/>
      </w:tblPr>
      <w:tblGrid>
        <w:gridCol w:w="8498"/>
      </w:tblGrid>
      <w:tr w:rsidR="000A7F6D" w:rsidRPr="0063492F" w14:paraId="315C974B" w14:textId="77777777" w:rsidTr="009560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shd w:val="clear" w:color="auto" w:fill="auto"/>
            <w:vAlign w:val="center"/>
          </w:tcPr>
          <w:p w14:paraId="749C75B5" w14:textId="77777777" w:rsidR="000A7F6D" w:rsidRPr="0063492F" w:rsidRDefault="000A7F6D" w:rsidP="009560A9">
            <w:pPr>
              <w:jc w:val="both"/>
              <w:rPr>
                <w:rFonts w:ascii="Arial" w:hAnsi="Arial" w:cs="Arial"/>
                <w:color w:val="000099"/>
                <w:sz w:val="19"/>
                <w:szCs w:val="19"/>
                <w:lang w:val="es-ES"/>
              </w:rPr>
            </w:pPr>
            <w:r w:rsidRPr="0063492F">
              <w:rPr>
                <w:rFonts w:ascii="Arial" w:hAnsi="Arial" w:cs="Arial"/>
                <w:color w:val="000099"/>
                <w:sz w:val="19"/>
                <w:szCs w:val="19"/>
                <w:lang w:val="es-ES"/>
              </w:rPr>
              <w:t>Importante para la Entidad</w:t>
            </w:r>
          </w:p>
        </w:tc>
      </w:tr>
      <w:tr w:rsidR="000A7F6D" w:rsidRPr="0063492F" w14:paraId="72626385" w14:textId="77777777" w:rsidTr="000A7F6D">
        <w:trPr>
          <w:trHeight w:val="1529"/>
        </w:trPr>
        <w:tc>
          <w:tcPr>
            <w:cnfStyle w:val="001000000000" w:firstRow="0" w:lastRow="0" w:firstColumn="1" w:lastColumn="0" w:oddVBand="0" w:evenVBand="0" w:oddHBand="0" w:evenHBand="0" w:firstRowFirstColumn="0" w:firstRowLastColumn="0" w:lastRowFirstColumn="0" w:lastRowLastColumn="0"/>
            <w:tcW w:w="8498" w:type="dxa"/>
            <w:shd w:val="clear" w:color="auto" w:fill="auto"/>
            <w:vAlign w:val="center"/>
          </w:tcPr>
          <w:p w14:paraId="4824D982" w14:textId="77777777" w:rsidR="000A7F6D" w:rsidRPr="005C3198" w:rsidRDefault="000A7F6D" w:rsidP="00F46D0A">
            <w:pPr>
              <w:pStyle w:val="Prrafodelista"/>
              <w:widowControl w:val="0"/>
              <w:numPr>
                <w:ilvl w:val="0"/>
                <w:numId w:val="37"/>
              </w:numPr>
              <w:spacing w:after="0" w:line="240" w:lineRule="auto"/>
              <w:ind w:left="318" w:hanging="338"/>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Cuando se trate de una contratación por relación de ítems, se debe consignar los valores referenciales de cada ítem.</w:t>
            </w:r>
          </w:p>
          <w:p w14:paraId="48B93215" w14:textId="77777777" w:rsidR="000A7F6D" w:rsidRPr="005C3198" w:rsidRDefault="000A7F6D" w:rsidP="009560A9">
            <w:pPr>
              <w:pStyle w:val="Prrafodelista"/>
              <w:widowControl w:val="0"/>
              <w:ind w:left="318"/>
              <w:jc w:val="both"/>
              <w:rPr>
                <w:rFonts w:ascii="Arial" w:hAnsi="Arial" w:cs="Arial"/>
                <w:b w:val="0"/>
                <w:i/>
                <w:color w:val="000099"/>
                <w:sz w:val="19"/>
                <w:szCs w:val="19"/>
                <w:lang w:val="es-ES_tradnl"/>
              </w:rPr>
            </w:pPr>
          </w:p>
          <w:p w14:paraId="03C33204" w14:textId="77777777" w:rsidR="000A7F6D" w:rsidRPr="002723D4" w:rsidRDefault="000A7F6D" w:rsidP="00F46D0A">
            <w:pPr>
              <w:pStyle w:val="Prrafodelista"/>
              <w:widowControl w:val="0"/>
              <w:numPr>
                <w:ilvl w:val="0"/>
                <w:numId w:val="22"/>
              </w:numPr>
              <w:spacing w:after="0" w:line="240" w:lineRule="auto"/>
              <w:jc w:val="both"/>
              <w:rPr>
                <w:rFonts w:ascii="Arial" w:hAnsi="Arial" w:cs="Arial"/>
                <w:b w:val="0"/>
                <w:i/>
                <w:color w:val="000099"/>
                <w:sz w:val="19"/>
                <w:szCs w:val="19"/>
                <w:lang w:val="es-ES_tradnl"/>
              </w:rPr>
            </w:pPr>
            <w:r w:rsidRPr="005C3198">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tc>
      </w:tr>
    </w:tbl>
    <w:p w14:paraId="22C83D39" w14:textId="279F8EBB" w:rsidR="003B1B92" w:rsidRDefault="003B1B92" w:rsidP="003B1B92">
      <w:pPr>
        <w:widowControl w:val="0"/>
        <w:spacing w:after="0" w:line="240" w:lineRule="auto"/>
        <w:ind w:left="567"/>
        <w:jc w:val="both"/>
        <w:rPr>
          <w:rFonts w:ascii="Arial" w:hAnsi="Arial" w:cs="Arial"/>
          <w:sz w:val="20"/>
        </w:rPr>
      </w:pPr>
    </w:p>
    <w:p w14:paraId="2F335208" w14:textId="77777777" w:rsidR="000A7F6D" w:rsidRPr="007F0623" w:rsidRDefault="000A7F6D" w:rsidP="003B1B92">
      <w:pPr>
        <w:widowControl w:val="0"/>
        <w:spacing w:after="0" w:line="240" w:lineRule="auto"/>
        <w:ind w:left="567"/>
        <w:jc w:val="both"/>
        <w:rPr>
          <w:rFonts w:ascii="Arial" w:hAnsi="Arial" w:cs="Arial"/>
          <w:sz w:val="20"/>
        </w:rPr>
      </w:pPr>
    </w:p>
    <w:p w14:paraId="76E186B9" w14:textId="77777777" w:rsidR="00FB16C8" w:rsidRPr="00CD5328" w:rsidRDefault="00FB16C8"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26E45">
      <w:pPr>
        <w:widowControl w:val="0"/>
        <w:spacing w:after="0" w:line="240" w:lineRule="auto"/>
        <w:ind w:left="567"/>
        <w:jc w:val="both"/>
        <w:rPr>
          <w:rFonts w:ascii="Arial" w:hAnsi="Arial" w:cs="Arial"/>
          <w:sz w:val="20"/>
        </w:rPr>
      </w:pPr>
    </w:p>
    <w:p w14:paraId="56D967D2" w14:textId="77777777" w:rsidR="00FB16C8" w:rsidRPr="00CD5328" w:rsidRDefault="00FB16C8" w:rsidP="00D26E4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9E3A1B" w:rsidRPr="00F3755E">
        <w:rPr>
          <w:rFonts w:ascii="Arial" w:hAnsi="Arial" w:cs="Arial"/>
          <w:sz w:val="20"/>
          <w:highlight w:val="lightGray"/>
        </w:rPr>
        <w:t>[</w:t>
      </w:r>
      <w:r w:rsidRPr="009E3A1B">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6D70BCC0" w14:textId="77777777" w:rsidR="00D5597F" w:rsidRPr="007C2D58" w:rsidRDefault="00D5597F" w:rsidP="00D26E45">
      <w:pPr>
        <w:widowControl w:val="0"/>
        <w:spacing w:after="0" w:line="240" w:lineRule="auto"/>
        <w:ind w:left="567"/>
        <w:jc w:val="both"/>
        <w:rPr>
          <w:rFonts w:ascii="Arial" w:hAnsi="Arial" w:cs="Arial"/>
          <w:sz w:val="20"/>
        </w:rPr>
      </w:pPr>
    </w:p>
    <w:p w14:paraId="19060D4F" w14:textId="77777777" w:rsidR="00582C8A" w:rsidRPr="007C2D58" w:rsidRDefault="00582C8A" w:rsidP="00D26E45">
      <w:pPr>
        <w:widowControl w:val="0"/>
        <w:spacing w:after="0" w:line="240" w:lineRule="auto"/>
        <w:ind w:left="567"/>
        <w:jc w:val="both"/>
        <w:rPr>
          <w:rFonts w:ascii="Arial" w:hAnsi="Arial" w:cs="Arial"/>
          <w:sz w:val="20"/>
        </w:rPr>
      </w:pPr>
    </w:p>
    <w:p w14:paraId="18395769" w14:textId="77777777" w:rsidR="00582C8A" w:rsidRPr="00CD5328" w:rsidRDefault="00582C8A"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spacing w:after="0" w:line="240" w:lineRule="auto"/>
        <w:ind w:left="567"/>
        <w:jc w:val="both"/>
        <w:rPr>
          <w:rFonts w:ascii="Arial" w:hAnsi="Arial" w:cs="Arial"/>
          <w:sz w:val="20"/>
        </w:rPr>
      </w:pPr>
    </w:p>
    <w:p w14:paraId="6F3932AF" w14:textId="77777777" w:rsidR="00582C8A" w:rsidRPr="00CD5328" w:rsidRDefault="00582C8A" w:rsidP="00D26E4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005A4A4E" w14:textId="77777777" w:rsidR="007C2D58" w:rsidRPr="006E68AE" w:rsidRDefault="007C2D58" w:rsidP="007C2D58">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297F0EF1" w:rsidR="007C2D58" w:rsidRPr="00CA6AE9" w:rsidRDefault="007C2D58" w:rsidP="00D36004">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 xml:space="preserve">La fuente de financiamiento debe corresponder a aquella prevista en la Ley de Equilibrio Financiero del Presupuesto del Sector Público del año fiscal en el cual se convoca el procedimiento </w:t>
            </w:r>
            <w:r w:rsidR="0085041F">
              <w:rPr>
                <w:rFonts w:ascii="Arial" w:hAnsi="Arial" w:cs="Arial"/>
                <w:b w:val="0"/>
                <w:i/>
                <w:color w:val="0000FF"/>
                <w:sz w:val="19"/>
                <w:szCs w:val="19"/>
                <w:lang w:val="es-ES"/>
              </w:rPr>
              <w:t xml:space="preserve">especial </w:t>
            </w:r>
            <w:r w:rsidRPr="00CA6AE9">
              <w:rPr>
                <w:rFonts w:ascii="Arial" w:hAnsi="Arial" w:cs="Arial"/>
                <w:b w:val="0"/>
                <w:i/>
                <w:color w:val="0000FF"/>
                <w:sz w:val="19"/>
                <w:szCs w:val="19"/>
                <w:lang w:val="es-ES"/>
              </w:rPr>
              <w:t>de selección.</w:t>
            </w:r>
          </w:p>
        </w:tc>
      </w:tr>
    </w:tbl>
    <w:p w14:paraId="7E31DE6B"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5A2EAC0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4B896307" w14:textId="77777777" w:rsidR="00767C3C" w:rsidRPr="00CD5328" w:rsidRDefault="00767C3C"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spacing w:after="0" w:line="240" w:lineRule="auto"/>
        <w:ind w:left="567"/>
        <w:jc w:val="both"/>
        <w:rPr>
          <w:rFonts w:ascii="Arial" w:hAnsi="Arial" w:cs="Arial"/>
          <w:sz w:val="20"/>
        </w:rPr>
      </w:pPr>
    </w:p>
    <w:p w14:paraId="17DA7A71" w14:textId="77777777"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77777777" w:rsidR="00D5597F" w:rsidRPr="00CD5328" w:rsidRDefault="00D5597F" w:rsidP="00D26E45">
      <w:pPr>
        <w:widowControl w:val="0"/>
        <w:spacing w:after="0" w:line="240" w:lineRule="auto"/>
        <w:ind w:left="567"/>
        <w:jc w:val="both"/>
        <w:rPr>
          <w:rFonts w:ascii="Arial" w:hAnsi="Arial" w:cs="Arial"/>
          <w:sz w:val="20"/>
        </w:rPr>
      </w:pPr>
    </w:p>
    <w:p w14:paraId="69F3D509" w14:textId="77777777" w:rsidR="00760127" w:rsidRPr="00CD5328" w:rsidRDefault="00760127" w:rsidP="00D26E45">
      <w:pPr>
        <w:widowControl w:val="0"/>
        <w:spacing w:after="0" w:line="240" w:lineRule="auto"/>
        <w:ind w:left="567"/>
        <w:jc w:val="both"/>
        <w:rPr>
          <w:rFonts w:ascii="Arial" w:hAnsi="Arial" w:cs="Arial"/>
          <w:sz w:val="20"/>
        </w:rPr>
      </w:pPr>
    </w:p>
    <w:p w14:paraId="4A40BA79" w14:textId="77777777" w:rsidR="00760127" w:rsidRPr="00CD5328" w:rsidRDefault="00760127"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spacing w:after="0" w:line="240" w:lineRule="auto"/>
        <w:ind w:left="567"/>
        <w:jc w:val="both"/>
        <w:rPr>
          <w:rFonts w:ascii="Arial" w:hAnsi="Arial" w:cs="Arial"/>
          <w:sz w:val="20"/>
        </w:rPr>
      </w:pPr>
    </w:p>
    <w:p w14:paraId="69994AE0" w14:textId="77777777" w:rsidR="00B709EA" w:rsidRPr="00CD5328" w:rsidRDefault="00B709EA" w:rsidP="00D26E4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2DD33A7C" w14:textId="77777777" w:rsidR="00525F07" w:rsidRPr="00CD5328" w:rsidRDefault="00525F07" w:rsidP="00D26E45">
      <w:pPr>
        <w:widowControl w:val="0"/>
        <w:spacing w:after="0" w:line="240" w:lineRule="auto"/>
        <w:ind w:left="567"/>
        <w:jc w:val="both"/>
        <w:rPr>
          <w:rFonts w:ascii="Arial" w:hAnsi="Arial" w:cs="Arial"/>
          <w:sz w:val="20"/>
        </w:rPr>
      </w:pPr>
    </w:p>
    <w:p w14:paraId="3B2C38D6" w14:textId="7C2FC691" w:rsidR="000B0E57" w:rsidRDefault="000B0E57" w:rsidP="007E0EBA">
      <w:pPr>
        <w:pStyle w:val="Prrafodelista"/>
        <w:widowControl w:val="0"/>
        <w:numPr>
          <w:ilvl w:val="1"/>
          <w:numId w:val="10"/>
        </w:numPr>
        <w:spacing w:after="0" w:line="240" w:lineRule="auto"/>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8267FF">
      <w:pPr>
        <w:pStyle w:val="Prrafodelista"/>
        <w:widowControl w:val="0"/>
        <w:spacing w:after="0" w:line="240" w:lineRule="auto"/>
        <w:ind w:left="567"/>
        <w:jc w:val="both"/>
        <w:rPr>
          <w:rFonts w:ascii="Arial" w:hAnsi="Arial" w:cs="Arial"/>
          <w:b/>
          <w:sz w:val="20"/>
        </w:rPr>
      </w:pPr>
    </w:p>
    <w:p w14:paraId="3F1AE8D1" w14:textId="2782DFA1" w:rsidR="000B0E57" w:rsidRDefault="000B0E57" w:rsidP="008267FF">
      <w:pPr>
        <w:pStyle w:val="Prrafodelista"/>
        <w:widowControl w:val="0"/>
        <w:spacing w:after="0" w:line="240" w:lineRule="auto"/>
        <w:ind w:left="567"/>
        <w:jc w:val="both"/>
        <w:rPr>
          <w:rFonts w:ascii="Arial" w:hAnsi="Arial" w:cs="Arial"/>
          <w:b/>
          <w:sz w:val="20"/>
        </w:rPr>
      </w:pPr>
      <w:r w:rsidRPr="00CD5328">
        <w:rPr>
          <w:rFonts w:ascii="Arial" w:hAnsi="Arial" w:cs="Arial"/>
          <w:sz w:val="20"/>
          <w:highlight w:val="lightGray"/>
        </w:rPr>
        <w:t>[</w:t>
      </w:r>
      <w:r>
        <w:rPr>
          <w:rFonts w:ascii="Arial" w:hAnsi="Arial" w:cs="Arial"/>
          <w:sz w:val="20"/>
          <w:highlight w:val="lightGray"/>
        </w:rPr>
        <w:t xml:space="preserve">EN CASO QUE LA INDAGACIÓN DE MERCADO HUBIESE DETERMINADO QUE EL REQUERIMIENTO NO PUEDE SER CUBIERTO POR UN SOLO PROVEEDOR, </w:t>
      </w:r>
      <w:r w:rsidRPr="00CD5328">
        <w:rPr>
          <w:rFonts w:ascii="Arial" w:hAnsi="Arial" w:cs="Arial"/>
          <w:sz w:val="20"/>
          <w:highlight w:val="lightGray"/>
        </w:rPr>
        <w:t>CONSIGNAR</w:t>
      </w:r>
      <w:r>
        <w:rPr>
          <w:rFonts w:ascii="Arial" w:hAnsi="Arial" w:cs="Arial"/>
          <w:sz w:val="20"/>
          <w:highlight w:val="lightGray"/>
        </w:rPr>
        <w:t xml:space="preserve"> QUE APLICA LA DISTRIBUCIÓN DE LA BUENA PRO CONFORME </w:t>
      </w:r>
      <w:r w:rsidR="00E810B6">
        <w:rPr>
          <w:rFonts w:ascii="Arial" w:hAnsi="Arial" w:cs="Arial"/>
          <w:sz w:val="20"/>
          <w:highlight w:val="lightGray"/>
        </w:rPr>
        <w:t xml:space="preserve">A </w:t>
      </w:r>
      <w:r>
        <w:rPr>
          <w:rFonts w:ascii="Arial" w:hAnsi="Arial" w:cs="Arial"/>
          <w:sz w:val="20"/>
          <w:highlight w:val="lightGray"/>
        </w:rPr>
        <w:t>LO DISPUESTO EN EL ARTÍCULO 62 DEL REGLAMENTO</w:t>
      </w:r>
      <w:r w:rsidRPr="00CD5328">
        <w:rPr>
          <w:rFonts w:ascii="Arial" w:hAnsi="Arial" w:cs="Arial"/>
          <w:sz w:val="20"/>
          <w:highlight w:val="lightGray"/>
        </w:rPr>
        <w:t>]</w:t>
      </w:r>
      <w:r>
        <w:rPr>
          <w:rFonts w:ascii="Arial" w:hAnsi="Arial" w:cs="Arial"/>
          <w:sz w:val="20"/>
        </w:rPr>
        <w:t>.</w:t>
      </w:r>
    </w:p>
    <w:p w14:paraId="4FE196BF" w14:textId="435BD600" w:rsidR="000B0E57" w:rsidRDefault="000B0E57" w:rsidP="008267FF">
      <w:pPr>
        <w:pStyle w:val="Prrafodelista"/>
        <w:widowControl w:val="0"/>
        <w:spacing w:after="0" w:line="240" w:lineRule="auto"/>
        <w:ind w:left="567"/>
        <w:jc w:val="both"/>
        <w:rPr>
          <w:rFonts w:ascii="Arial" w:hAnsi="Arial" w:cs="Arial"/>
          <w:b/>
          <w:sz w:val="20"/>
        </w:rPr>
      </w:pPr>
    </w:p>
    <w:p w14:paraId="352D9046" w14:textId="77777777" w:rsidR="008267FF" w:rsidRDefault="008267FF" w:rsidP="008267FF">
      <w:pPr>
        <w:pStyle w:val="Prrafodelista"/>
        <w:widowControl w:val="0"/>
        <w:spacing w:after="0" w:line="240" w:lineRule="auto"/>
        <w:ind w:left="567"/>
        <w:jc w:val="both"/>
        <w:rPr>
          <w:rFonts w:ascii="Arial" w:hAnsi="Arial" w:cs="Arial"/>
          <w:b/>
          <w:sz w:val="20"/>
        </w:rPr>
      </w:pPr>
    </w:p>
    <w:p w14:paraId="1B777307" w14:textId="77777777" w:rsidR="00D5597F" w:rsidRPr="00CD5328" w:rsidRDefault="00D5597F" w:rsidP="008267F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26E45">
      <w:pPr>
        <w:widowControl w:val="0"/>
        <w:spacing w:after="0" w:line="240" w:lineRule="auto"/>
        <w:ind w:left="567"/>
        <w:jc w:val="both"/>
        <w:rPr>
          <w:rFonts w:ascii="Arial" w:hAnsi="Arial" w:cs="Arial"/>
          <w:sz w:val="20"/>
        </w:rPr>
      </w:pPr>
    </w:p>
    <w:p w14:paraId="2D6439C2" w14:textId="77777777" w:rsidR="00C0795A" w:rsidRPr="008802DB" w:rsidRDefault="00C0795A" w:rsidP="00D26E45">
      <w:pPr>
        <w:widowControl w:val="0"/>
        <w:spacing w:after="0" w:line="240" w:lineRule="auto"/>
        <w:ind w:left="567"/>
        <w:jc w:val="both"/>
        <w:rPr>
          <w:rFonts w:ascii="Arial" w:hAnsi="Arial" w:cs="Arial"/>
          <w:sz w:val="20"/>
        </w:rPr>
      </w:pPr>
    </w:p>
    <w:p w14:paraId="7908A176"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D26E45">
      <w:pPr>
        <w:widowControl w:val="0"/>
        <w:spacing w:after="0" w:line="240" w:lineRule="auto"/>
        <w:ind w:left="567"/>
        <w:jc w:val="both"/>
        <w:rPr>
          <w:rFonts w:ascii="Arial" w:hAnsi="Arial" w:cs="Arial"/>
          <w:sz w:val="20"/>
        </w:rPr>
      </w:pPr>
    </w:p>
    <w:p w14:paraId="09AFD642" w14:textId="161BE1AC" w:rsidR="00D86313" w:rsidRPr="00CD5328" w:rsidRDefault="00D86313" w:rsidP="00D26E4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ENTREGA DE LOS </w:t>
      </w:r>
      <w:r w:rsidR="008E65DE" w:rsidRPr="003E581C">
        <w:rPr>
          <w:rFonts w:ascii="Arial" w:eastAsia="Times New Roman" w:hAnsi="Arial" w:cs="Arial"/>
          <w:color w:val="auto"/>
          <w:sz w:val="20"/>
          <w:highlight w:val="lightGray"/>
          <w:lang w:val="es-ES" w:eastAsia="es-ES"/>
        </w:rPr>
        <w:t>BIENES</w:t>
      </w:r>
      <w:r w:rsidR="00785D0D">
        <w:rPr>
          <w:rFonts w:ascii="Arial" w:eastAsia="Times New Roman" w:hAnsi="Arial" w:cs="Arial"/>
          <w:color w:val="auto"/>
          <w:sz w:val="20"/>
          <w:highlight w:val="lightGray"/>
          <w:lang w:val="es-ES" w:eastAsia="es-ES"/>
        </w:rPr>
        <w:t xml:space="preserve"> O SUMINISTRO DE LOS BIENES;</w:t>
      </w:r>
      <w:r w:rsidR="009A0D02" w:rsidRPr="003E581C">
        <w:rPr>
          <w:rFonts w:ascii="Arial" w:eastAsia="Times New Roman" w:hAnsi="Arial" w:cs="Arial"/>
          <w:color w:val="auto"/>
          <w:sz w:val="20"/>
          <w:highlight w:val="lightGray"/>
          <w:lang w:val="es-ES" w:eastAsia="es-ES"/>
        </w:rPr>
        <w:t xml:space="preserve"> O EN EL CASO DE LA MODALIDAD DE LLAVE EN MANO INDICAR EL PLAZO DE E</w:t>
      </w:r>
      <w:r w:rsidR="00CB67D7" w:rsidRPr="003E581C">
        <w:rPr>
          <w:rFonts w:ascii="Arial" w:eastAsia="Times New Roman" w:hAnsi="Arial" w:cs="Arial"/>
          <w:color w:val="auto"/>
          <w:sz w:val="20"/>
          <w:highlight w:val="lightGray"/>
          <w:lang w:val="es-ES" w:eastAsia="es-ES"/>
        </w:rPr>
        <w:t>N</w:t>
      </w:r>
      <w:r w:rsidR="009A0D02" w:rsidRPr="003E581C">
        <w:rPr>
          <w:rFonts w:ascii="Arial" w:eastAsia="Times New Roman" w:hAnsi="Arial" w:cs="Arial"/>
          <w:color w:val="auto"/>
          <w:sz w:val="20"/>
          <w:highlight w:val="lightGray"/>
          <w:lang w:val="es-ES" w:eastAsia="es-ES"/>
        </w:rPr>
        <w:t xml:space="preserve">TREGA, </w:t>
      </w:r>
      <w:r w:rsidR="00CB67D7" w:rsidRPr="003E581C">
        <w:rPr>
          <w:rFonts w:ascii="Arial" w:eastAsia="Times New Roman" w:hAnsi="Arial" w:cs="Arial"/>
          <w:color w:val="auto"/>
          <w:sz w:val="20"/>
          <w:highlight w:val="lightGray"/>
          <w:lang w:val="es-ES" w:eastAsia="es-ES"/>
        </w:rPr>
        <w:t xml:space="preserve">SU </w:t>
      </w:r>
      <w:r w:rsidR="009A0D02" w:rsidRPr="003E581C">
        <w:rPr>
          <w:rFonts w:ascii="Arial" w:eastAsia="Times New Roman" w:hAnsi="Arial" w:cs="Arial"/>
          <w:color w:val="auto"/>
          <w:sz w:val="20"/>
          <w:highlight w:val="lightGray"/>
          <w:lang w:val="es-ES" w:eastAsia="es-ES"/>
        </w:rPr>
        <w:t>INSTALACIÓN Y PUESTA EN FUNCIONAMIENTO</w:t>
      </w:r>
      <w:r w:rsidR="008E65DE" w:rsidRPr="00CB67D7">
        <w:rPr>
          <w:rFonts w:ascii="Arial" w:eastAsia="Times New Roman" w:hAnsi="Arial" w:cs="Arial"/>
          <w:color w:val="auto"/>
          <w:sz w:val="20"/>
          <w:highlight w:val="lightGray"/>
          <w:lang w:val="es-ES" w:eastAsia="es-ES"/>
        </w:rPr>
        <w:t>]</w:t>
      </w:r>
      <w:r w:rsidR="00FE5B47" w:rsidRPr="00CB67D7">
        <w:rPr>
          <w:rFonts w:ascii="Arial" w:hAnsi="Arial" w:cs="Arial"/>
          <w:color w:val="auto"/>
          <w:sz w:val="20"/>
        </w:rPr>
        <w:t>, 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14:paraId="39BB4A97" w14:textId="77777777" w:rsidR="00D5597F" w:rsidRDefault="00D5597F" w:rsidP="00E90D10">
      <w:pPr>
        <w:widowControl w:val="0"/>
        <w:spacing w:after="0" w:line="240" w:lineRule="auto"/>
        <w:ind w:left="567"/>
        <w:jc w:val="both"/>
        <w:rPr>
          <w:rFonts w:ascii="Arial" w:hAnsi="Arial" w:cs="Arial"/>
          <w:sz w:val="20"/>
        </w:rPr>
      </w:pPr>
    </w:p>
    <w:p w14:paraId="6884E0EC" w14:textId="056CE638" w:rsidR="00E21EF6" w:rsidRDefault="00E21EF6" w:rsidP="00E21EF6">
      <w:pPr>
        <w:widowControl w:val="0"/>
        <w:spacing w:after="0" w:line="240" w:lineRule="auto"/>
        <w:ind w:left="567"/>
        <w:jc w:val="both"/>
        <w:rPr>
          <w:rFonts w:ascii="Arial" w:hAnsi="Arial" w:cs="Arial"/>
          <w:sz w:val="20"/>
          <w:highlight w:val="lightGray"/>
        </w:rPr>
      </w:pPr>
      <w:r w:rsidRPr="00437CB9">
        <w:rPr>
          <w:rFonts w:ascii="Arial" w:hAnsi="Arial" w:cs="Arial"/>
          <w:sz w:val="20"/>
          <w:highlight w:val="lightGray"/>
        </w:rPr>
        <w:t>[</w:t>
      </w:r>
      <w:r>
        <w:rPr>
          <w:rFonts w:ascii="Arial" w:hAnsi="Arial" w:cs="Arial"/>
          <w:sz w:val="20"/>
          <w:highlight w:val="lightGray"/>
        </w:rPr>
        <w:t>E</w:t>
      </w:r>
      <w:r w:rsidR="00FC5241">
        <w:rPr>
          <w:rFonts w:ascii="Arial" w:hAnsi="Arial" w:cs="Arial"/>
          <w:sz w:val="20"/>
          <w:highlight w:val="lightGray"/>
        </w:rPr>
        <w:t>N EL CASO DE SUMINISTRO</w:t>
      </w:r>
      <w:r>
        <w:rPr>
          <w:rFonts w:ascii="Arial" w:hAnsi="Arial" w:cs="Arial"/>
          <w:sz w:val="20"/>
          <w:highlight w:val="lightGray"/>
        </w:rPr>
        <w:t xml:space="preserve">, </w:t>
      </w:r>
      <w:r w:rsidRPr="00437CB9">
        <w:rPr>
          <w:rFonts w:ascii="Arial" w:hAnsi="Arial" w:cs="Arial"/>
          <w:sz w:val="20"/>
          <w:highlight w:val="lightGray"/>
        </w:rPr>
        <w:t>CONSIGNAR EL CRONOGRAMA DE ENTREGA PERIÓDICA DE LOS BIENES]</w:t>
      </w:r>
    </w:p>
    <w:p w14:paraId="4CB59FAA" w14:textId="77777777" w:rsidR="00E21EF6" w:rsidRPr="00437CB9" w:rsidRDefault="00E21EF6" w:rsidP="00E21EF6">
      <w:pPr>
        <w:widowControl w:val="0"/>
        <w:spacing w:after="0" w:line="240" w:lineRule="auto"/>
        <w:ind w:left="567"/>
        <w:jc w:val="both"/>
        <w:rPr>
          <w:rFonts w:ascii="Arial" w:hAnsi="Arial" w:cs="Arial"/>
          <w:sz w:val="20"/>
          <w:highlight w:val="lightGray"/>
        </w:rPr>
      </w:pPr>
    </w:p>
    <w:tbl>
      <w:tblPr>
        <w:tblStyle w:val="Tabladecuadrcula1clara-nfasis510"/>
        <w:tblW w:w="0" w:type="auto"/>
        <w:tblInd w:w="67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386"/>
      </w:tblGrid>
      <w:tr w:rsidR="00E21EF6" w:rsidRPr="007D5366" w14:paraId="1CB1C27C" w14:textId="77777777" w:rsidTr="000E29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86" w:type="dxa"/>
            <w:tcBorders>
              <w:top w:val="single" w:sz="4" w:space="0" w:color="DBDBDB" w:themeColor="accent3" w:themeTint="66"/>
              <w:bottom w:val="single" w:sz="12" w:space="0" w:color="DBDBDB" w:themeColor="accent3" w:themeTint="66"/>
            </w:tcBorders>
            <w:vAlign w:val="center"/>
          </w:tcPr>
          <w:p w14:paraId="6EBB261B" w14:textId="77777777" w:rsidR="00E21EF6" w:rsidRPr="007D5366" w:rsidRDefault="00E21EF6" w:rsidP="000E297E">
            <w:pPr>
              <w:pStyle w:val="Sangra3detindependiente"/>
              <w:widowControl w:val="0"/>
              <w:ind w:left="0" w:firstLine="0"/>
              <w:jc w:val="both"/>
              <w:rPr>
                <w:rFonts w:cs="Arial"/>
                <w:b w:val="0"/>
                <w:i w:val="0"/>
                <w:color w:val="000099"/>
                <w:sz w:val="18"/>
                <w:szCs w:val="18"/>
              </w:rPr>
            </w:pPr>
            <w:r w:rsidRPr="007D5366">
              <w:rPr>
                <w:rFonts w:cs="Arial"/>
                <w:color w:val="000099"/>
                <w:sz w:val="19"/>
                <w:szCs w:val="19"/>
              </w:rPr>
              <w:t>Importante para la Entidad</w:t>
            </w:r>
          </w:p>
        </w:tc>
      </w:tr>
      <w:tr w:rsidR="00E21EF6" w:rsidRPr="007D5366" w14:paraId="204EEE6F" w14:textId="77777777" w:rsidTr="000E297E">
        <w:trPr>
          <w:trHeight w:val="780"/>
        </w:trPr>
        <w:tc>
          <w:tcPr>
            <w:cnfStyle w:val="001000000000" w:firstRow="0" w:lastRow="0" w:firstColumn="1" w:lastColumn="0" w:oddVBand="0" w:evenVBand="0" w:oddHBand="0" w:evenHBand="0" w:firstRowFirstColumn="0" w:firstRowLastColumn="0" w:lastRowFirstColumn="0" w:lastRowLastColumn="0"/>
            <w:tcW w:w="8386" w:type="dxa"/>
            <w:tcBorders>
              <w:top w:val="single" w:sz="12" w:space="0" w:color="DBDBDB" w:themeColor="accent3" w:themeTint="66"/>
            </w:tcBorders>
            <w:vAlign w:val="center"/>
          </w:tcPr>
          <w:p w14:paraId="6A7EDF71" w14:textId="77777777" w:rsidR="00E21EF6" w:rsidRPr="007D5366" w:rsidRDefault="00E21EF6" w:rsidP="000E297E">
            <w:pPr>
              <w:widowControl w:val="0"/>
              <w:spacing w:after="0" w:line="240" w:lineRule="auto"/>
              <w:jc w:val="both"/>
              <w:rPr>
                <w:rFonts w:ascii="Arial" w:hAnsi="Arial" w:cs="Arial"/>
                <w:b w:val="0"/>
                <w:i/>
                <w:color w:val="000099"/>
                <w:sz w:val="19"/>
                <w:szCs w:val="19"/>
                <w:lang w:val="es-ES_tradnl"/>
              </w:rPr>
            </w:pPr>
            <w:r w:rsidRPr="007D5366">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14:paraId="0F1DDFE2" w14:textId="77777777" w:rsidR="00E21EF6" w:rsidRDefault="00E21EF6" w:rsidP="00E21EF6">
      <w:pPr>
        <w:widowControl w:val="0"/>
        <w:spacing w:after="0" w:line="240" w:lineRule="auto"/>
        <w:ind w:left="709"/>
        <w:jc w:val="both"/>
        <w:rPr>
          <w:rFonts w:ascii="Arial" w:hAnsi="Arial" w:cs="Arial"/>
          <w:sz w:val="20"/>
          <w:lang w:val="es-ES_tradnl"/>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0822A67D" w14:textId="77777777" w:rsidR="00E21EF6" w:rsidRDefault="00E21EF6" w:rsidP="00E21EF6">
      <w:pPr>
        <w:widowControl w:val="0"/>
        <w:spacing w:after="0" w:line="240" w:lineRule="auto"/>
        <w:ind w:left="567"/>
        <w:jc w:val="both"/>
        <w:rPr>
          <w:rFonts w:ascii="Arial" w:hAnsi="Arial" w:cs="Arial"/>
          <w:sz w:val="20"/>
          <w:lang w:val="es-ES_tradnl"/>
        </w:rPr>
      </w:pPr>
    </w:p>
    <w:p w14:paraId="61294790" w14:textId="77777777" w:rsidR="00532922" w:rsidRPr="007548AE" w:rsidRDefault="00532922" w:rsidP="00E90D10">
      <w:pPr>
        <w:widowControl w:val="0"/>
        <w:spacing w:after="0" w:line="240" w:lineRule="auto"/>
        <w:ind w:left="567"/>
        <w:jc w:val="both"/>
        <w:rPr>
          <w:rFonts w:ascii="Arial" w:hAnsi="Arial" w:cs="Arial"/>
          <w:sz w:val="20"/>
        </w:rPr>
      </w:pPr>
    </w:p>
    <w:p w14:paraId="07AB4ECF" w14:textId="77777777" w:rsidR="00D41DFC" w:rsidRPr="00CD5328" w:rsidRDefault="00D41DFC"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spacing w:after="0" w:line="240" w:lineRule="auto"/>
        <w:ind w:left="567"/>
        <w:jc w:val="both"/>
        <w:rPr>
          <w:rFonts w:ascii="Arial" w:hAnsi="Arial" w:cs="Arial"/>
          <w:sz w:val="20"/>
        </w:rPr>
      </w:pPr>
    </w:p>
    <w:p w14:paraId="290CC1E6" w14:textId="77777777" w:rsidR="008C67A4" w:rsidRPr="008C67A4" w:rsidRDefault="008C67A4"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9775BF6" w14:textId="77777777" w:rsidR="00642206" w:rsidRPr="007548AE" w:rsidRDefault="00642206" w:rsidP="007548AE">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spacing w:after="0" w:line="240" w:lineRule="auto"/>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spacing w:after="0" w:line="240" w:lineRule="auto"/>
              <w:jc w:val="both"/>
              <w:rPr>
                <w:rFonts w:ascii="Arial" w:hAnsi="Arial" w:cs="Arial"/>
                <w:color w:val="0000FF"/>
                <w:sz w:val="19"/>
                <w:szCs w:val="19"/>
              </w:rPr>
            </w:pPr>
            <w:r w:rsidRPr="009737F6">
              <w:rPr>
                <w:rFonts w:ascii="Arial" w:hAnsi="Arial" w:cs="Arial"/>
                <w:b w:val="0"/>
                <w:i/>
                <w:color w:val="0000FF"/>
                <w:sz w:val="19"/>
                <w:szCs w:val="19"/>
                <w:lang w:val="es-ES_tradnl"/>
              </w:rPr>
              <w:lastRenderedPageBreak/>
              <w:t>El costo de entrega de un ejemplar de las bases no puede exceder el costo de su reproducción.</w:t>
            </w:r>
          </w:p>
        </w:tc>
      </w:tr>
    </w:tbl>
    <w:p w14:paraId="51610986" w14:textId="77777777" w:rsidR="00642206" w:rsidRPr="0016547C" w:rsidRDefault="00642206" w:rsidP="00642206">
      <w:pPr>
        <w:widowControl w:val="0"/>
        <w:spacing w:after="0" w:line="240" w:lineRule="auto"/>
        <w:ind w:left="567"/>
        <w:jc w:val="both"/>
        <w:rPr>
          <w:rFonts w:ascii="Arial" w:hAnsi="Arial" w:cs="Arial"/>
          <w:sz w:val="20"/>
          <w:lang w:val="es-ES"/>
        </w:rPr>
      </w:pPr>
    </w:p>
    <w:p w14:paraId="12B73A1E" w14:textId="77777777" w:rsidR="00CB1C0A" w:rsidRPr="0016547C" w:rsidRDefault="00CB1C0A" w:rsidP="00D26E45">
      <w:pPr>
        <w:widowControl w:val="0"/>
        <w:spacing w:after="0" w:line="240" w:lineRule="auto"/>
        <w:ind w:left="567"/>
        <w:jc w:val="both"/>
        <w:rPr>
          <w:rFonts w:ascii="Arial" w:hAnsi="Arial" w:cs="Arial"/>
          <w:sz w:val="20"/>
          <w:lang w:val="es-ES"/>
        </w:rPr>
      </w:pPr>
    </w:p>
    <w:p w14:paraId="1A3D3B9C" w14:textId="77777777" w:rsidR="00D5597F" w:rsidRPr="00CD5328" w:rsidRDefault="00D5597F" w:rsidP="007E0EBA">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spacing w:after="0" w:line="240" w:lineRule="auto"/>
        <w:ind w:left="567"/>
        <w:jc w:val="both"/>
        <w:rPr>
          <w:rFonts w:ascii="Arial" w:hAnsi="Arial" w:cs="Arial"/>
          <w:b/>
          <w:sz w:val="20"/>
        </w:rPr>
      </w:pPr>
    </w:p>
    <w:p w14:paraId="28DBB70B" w14:textId="77777777" w:rsidR="00F510B7" w:rsidRDefault="00F510B7" w:rsidP="007E0EBA">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09E9C1" w14:textId="77777777" w:rsidR="00F510B7" w:rsidRDefault="00F510B7" w:rsidP="007E0EBA">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675952E6" w14:textId="77777777" w:rsidR="00F510B7" w:rsidRPr="00F510B7" w:rsidRDefault="00F510B7" w:rsidP="007E0EBA">
      <w:pPr>
        <w:pStyle w:val="WW-Sangra2detindependiente"/>
        <w:widowControl w:val="0"/>
        <w:numPr>
          <w:ilvl w:val="0"/>
          <w:numId w:val="11"/>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8CE2DD3" w14:textId="77777777" w:rsidR="00F510B7" w:rsidRPr="00C55063" w:rsidRDefault="00F510B7" w:rsidP="007C7A73">
      <w:pPr>
        <w:pStyle w:val="WW-Sangra2detindependiente"/>
        <w:widowControl w:val="0"/>
        <w:ind w:left="773" w:firstLine="0"/>
        <w:rPr>
          <w:rFonts w:cs="Arial"/>
          <w:sz w:val="20"/>
          <w:lang w:val="es-ES"/>
        </w:rPr>
      </w:pPr>
    </w:p>
    <w:p w14:paraId="48C0E38D" w14:textId="77777777"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spacing w:after="0" w:line="240" w:lineRule="auto"/>
        <w:ind w:left="528"/>
        <w:jc w:val="both"/>
        <w:rPr>
          <w:rFonts w:ascii="Arial" w:hAnsi="Arial" w:cs="Arial"/>
          <w:sz w:val="20"/>
        </w:rPr>
      </w:pPr>
    </w:p>
    <w:p w14:paraId="134D43EE" w14:textId="77777777"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5B9F6B1B"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DDCC2C7" w14:textId="6EDBF3A3"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w:t>
            </w:r>
            <w:r w:rsidR="009560A9">
              <w:rPr>
                <w:rFonts w:ascii="Arial" w:hAnsi="Arial" w:cs="Arial"/>
                <w:b/>
              </w:rPr>
              <w:t xml:space="preserve">ESPECIAL </w:t>
            </w:r>
            <w:r w:rsidRPr="00CD5328">
              <w:rPr>
                <w:rFonts w:ascii="Arial" w:hAnsi="Arial" w:cs="Arial"/>
                <w:b/>
              </w:rPr>
              <w:t>DE SELECCIÓN</w:t>
            </w:r>
          </w:p>
          <w:p w14:paraId="69290935" w14:textId="77777777" w:rsidR="004B645F" w:rsidRPr="00CD5328" w:rsidRDefault="004B645F" w:rsidP="00CD5328">
            <w:pPr>
              <w:widowControl w:val="0"/>
              <w:spacing w:after="0" w:line="240" w:lineRule="auto"/>
              <w:jc w:val="center"/>
              <w:rPr>
                <w:rFonts w:ascii="Arial" w:hAnsi="Arial" w:cs="Arial"/>
                <w:sz w:val="6"/>
              </w:rPr>
            </w:pPr>
          </w:p>
        </w:tc>
      </w:tr>
    </w:tbl>
    <w:p w14:paraId="1F7CEDC7" w14:textId="77777777" w:rsidR="004B645F" w:rsidRPr="00CD5328" w:rsidRDefault="004B645F" w:rsidP="00CD5328">
      <w:pPr>
        <w:widowControl w:val="0"/>
        <w:spacing w:after="0" w:line="240" w:lineRule="auto"/>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53605898" w14:textId="39BB7234" w:rsidR="00D34DEC" w:rsidRPr="00E9023F" w:rsidRDefault="009A4B81" w:rsidP="00F46D0A">
      <w:pPr>
        <w:pStyle w:val="Prrafodelista"/>
        <w:widowControl w:val="0"/>
        <w:numPr>
          <w:ilvl w:val="1"/>
          <w:numId w:val="13"/>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w:t>
      </w:r>
      <w:r w:rsidR="003D71C1">
        <w:rPr>
          <w:rFonts w:ascii="Arial" w:hAnsi="Arial" w:cs="Arial"/>
          <w:b/>
          <w:sz w:val="20"/>
        </w:rPr>
        <w:t xml:space="preserve">ESPECIAL </w:t>
      </w:r>
      <w:r w:rsidRPr="00E9023F">
        <w:rPr>
          <w:rFonts w:ascii="Arial" w:hAnsi="Arial" w:cs="Arial"/>
          <w:b/>
          <w:sz w:val="20"/>
        </w:rPr>
        <w:t>DE SELECCIÓN</w:t>
      </w:r>
    </w:p>
    <w:p w14:paraId="3233A5F2" w14:textId="77777777" w:rsidR="00D34DEC" w:rsidRDefault="00D34DEC" w:rsidP="007C2240">
      <w:pPr>
        <w:widowControl w:val="0"/>
        <w:spacing w:after="0" w:line="240" w:lineRule="auto"/>
        <w:ind w:left="567"/>
        <w:jc w:val="both"/>
        <w:rPr>
          <w:rFonts w:ascii="Arial" w:hAnsi="Arial" w:cs="Arial"/>
          <w:sz w:val="16"/>
        </w:rPr>
      </w:pPr>
    </w:p>
    <w:p w14:paraId="02720FE2"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653090">
        <w:trPr>
          <w:trHeight w:val="44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247E46EA" w:rsidR="00762DB7" w:rsidRPr="00762DB7" w:rsidRDefault="0065309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Los plazos del procedimiento especial de selección se sujetan a lo previsto en el Anexo N° 16 del Decreto de Urgencia.</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F46D0A">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spacing w:after="0" w:line="240" w:lineRule="auto"/>
        <w:ind w:left="567"/>
        <w:jc w:val="both"/>
        <w:rPr>
          <w:rFonts w:ascii="Arial" w:hAnsi="Arial" w:cs="Arial"/>
          <w:sz w:val="20"/>
        </w:rPr>
      </w:pPr>
    </w:p>
    <w:p w14:paraId="47C5F51D"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2"/>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spacing w:after="0" w:line="240" w:lineRule="auto"/>
        <w:ind w:left="567"/>
        <w:jc w:val="both"/>
        <w:rPr>
          <w:rFonts w:ascii="Arial" w:hAnsi="Arial" w:cs="Arial"/>
          <w:sz w:val="20"/>
        </w:rPr>
      </w:pPr>
    </w:p>
    <w:p w14:paraId="4BE35B37" w14:textId="77777777" w:rsidR="005B4428" w:rsidRPr="00CD5328" w:rsidRDefault="005B4428" w:rsidP="007C2240">
      <w:pPr>
        <w:widowControl w:val="0"/>
        <w:spacing w:after="0" w:line="240" w:lineRule="auto"/>
        <w:ind w:left="567"/>
        <w:jc w:val="both"/>
        <w:rPr>
          <w:rFonts w:ascii="Arial" w:hAnsi="Arial" w:cs="Arial"/>
          <w:sz w:val="20"/>
        </w:rPr>
      </w:pPr>
    </w:p>
    <w:p w14:paraId="6C2F2BEA" w14:textId="77777777" w:rsidR="0033651F" w:rsidRPr="0047397E" w:rsidRDefault="0033651F" w:rsidP="00F46D0A">
      <w:pPr>
        <w:pStyle w:val="Prrafodelista"/>
        <w:widowControl w:val="0"/>
        <w:numPr>
          <w:ilvl w:val="2"/>
          <w:numId w:val="13"/>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00CE1B3C" w14:textId="17D31D30" w:rsidR="005B4428" w:rsidRPr="00335368" w:rsidRDefault="005B4428" w:rsidP="00A13F6A">
      <w:pPr>
        <w:pStyle w:val="WW-Textosinformato"/>
        <w:widowControl w:val="0"/>
        <w:rPr>
          <w:rFonts w:ascii="Arial" w:hAnsi="Arial" w:cs="Arial"/>
        </w:rPr>
      </w:pPr>
    </w:p>
    <w:p w14:paraId="7DF7872A" w14:textId="3E9781B3" w:rsidR="005B4428" w:rsidRPr="00A13F6A" w:rsidRDefault="005B4428" w:rsidP="00F46D0A">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555774BC" w14:textId="77777777" w:rsidR="00A13F6A" w:rsidRPr="0097324D" w:rsidRDefault="00A13F6A" w:rsidP="00A13F6A">
      <w:pPr>
        <w:pStyle w:val="WW-Textosinformato"/>
        <w:widowControl w:val="0"/>
        <w:tabs>
          <w:tab w:val="left" w:pos="993"/>
          <w:tab w:val="center" w:pos="1560"/>
          <w:tab w:val="center" w:pos="1843"/>
          <w:tab w:val="right" w:pos="11163"/>
        </w:tabs>
        <w:ind w:left="1843"/>
        <w:jc w:val="both"/>
        <w:rPr>
          <w:rFonts w:ascii="Arial" w:hAnsi="Arial" w:cs="Arial"/>
        </w:rPr>
      </w:pPr>
    </w:p>
    <w:p w14:paraId="1216BA78" w14:textId="77777777" w:rsidR="005B4428" w:rsidRPr="0097324D" w:rsidRDefault="005B4428" w:rsidP="00F46D0A">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77777777" w:rsidR="00B04A9D" w:rsidRPr="0097324D" w:rsidRDefault="00B04A9D" w:rsidP="00F46D0A">
      <w:pPr>
        <w:pStyle w:val="WW-Textosinformato"/>
        <w:widowControl w:val="0"/>
        <w:numPr>
          <w:ilvl w:val="0"/>
          <w:numId w:val="14"/>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4D03DDA" w14:textId="77777777" w:rsidR="003C0289" w:rsidRPr="003C0289" w:rsidRDefault="003C0289" w:rsidP="003C0289">
      <w:pPr>
        <w:pStyle w:val="Prrafodelista"/>
        <w:widowControl w:val="0"/>
        <w:spacing w:after="0" w:line="240" w:lineRule="auto"/>
        <w:ind w:left="317"/>
        <w:jc w:val="both"/>
        <w:rPr>
          <w:rFonts w:ascii="Arial" w:hAnsi="Arial" w:cs="Arial"/>
          <w:color w:val="auto"/>
          <w:sz w:val="20"/>
          <w:lang w:val="es-ES"/>
        </w:rPr>
      </w:pPr>
    </w:p>
    <w:p w14:paraId="01142E52" w14:textId="3A427010" w:rsidR="00A462B3" w:rsidRPr="003C0289" w:rsidRDefault="00A462B3" w:rsidP="00F46D0A">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A13F6A">
        <w:rPr>
          <w:rFonts w:ascii="Arial" w:hAnsi="Arial" w:cs="Arial"/>
          <w:b/>
          <w:lang w:val="es-ES"/>
        </w:rPr>
        <w:t>4</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714ED941" w14:textId="77777777" w:rsidR="00000792" w:rsidRDefault="00C747C2" w:rsidP="00000792">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w:t>
      </w:r>
      <w:r w:rsidR="00000792">
        <w:rPr>
          <w:rFonts w:ascii="Arial" w:hAnsi="Arial" w:cs="Arial"/>
        </w:rPr>
        <w:t xml:space="preserve">económica </w:t>
      </w:r>
      <w:r w:rsidR="00CB5999" w:rsidRPr="0083079E">
        <w:rPr>
          <w:rFonts w:ascii="Arial" w:hAnsi="Arial" w:cs="Arial"/>
        </w:rPr>
        <w:t>en</w:t>
      </w:r>
      <w:r w:rsidRPr="0083079E">
        <w:rPr>
          <w:rFonts w:ascii="Arial" w:hAnsi="Arial" w:cs="Arial"/>
        </w:rPr>
        <w:t xml:space="preserve"> </w:t>
      </w:r>
      <w:r w:rsidR="00A13F6A">
        <w:rPr>
          <w:rFonts w:ascii="Arial" w:hAnsi="Arial" w:cs="Arial"/>
        </w:rPr>
        <w:t>soles</w:t>
      </w:r>
      <w:r w:rsidR="00000792">
        <w:rPr>
          <w:rFonts w:ascii="Arial" w:hAnsi="Arial" w:cs="Arial"/>
        </w:rPr>
        <w:t>.</w:t>
      </w:r>
      <w:r w:rsidR="0010366A" w:rsidRPr="0083079E">
        <w:rPr>
          <w:rFonts w:ascii="Arial" w:hAnsi="Arial" w:cs="Arial"/>
        </w:rPr>
        <w:t xml:space="preserve"> </w:t>
      </w:r>
      <w:r w:rsidR="00000792">
        <w:rPr>
          <w:rFonts w:ascii="Arial" w:hAnsi="Arial" w:cs="Arial"/>
        </w:rPr>
        <w:t>(</w:t>
      </w:r>
      <w:r w:rsidR="00011D39" w:rsidRPr="00000792">
        <w:rPr>
          <w:rFonts w:ascii="Arial" w:hAnsi="Arial" w:cs="Arial"/>
          <w:b/>
        </w:rPr>
        <w:t xml:space="preserve">Anexo N° </w:t>
      </w:r>
      <w:r w:rsidR="00A13F6A" w:rsidRPr="00000792">
        <w:rPr>
          <w:rFonts w:ascii="Arial" w:hAnsi="Arial" w:cs="Arial"/>
          <w:b/>
        </w:rPr>
        <w:t>5</w:t>
      </w:r>
      <w:r w:rsidR="00000792">
        <w:rPr>
          <w:rFonts w:ascii="Arial" w:hAnsi="Arial" w:cs="Arial"/>
        </w:rPr>
        <w:t>)</w:t>
      </w:r>
    </w:p>
    <w:p w14:paraId="66B6EC61" w14:textId="77777777" w:rsidR="00000792" w:rsidRDefault="00000792" w:rsidP="003B6833">
      <w:pPr>
        <w:widowControl w:val="0"/>
        <w:spacing w:after="0" w:line="240" w:lineRule="auto"/>
        <w:ind w:left="1843"/>
        <w:jc w:val="both"/>
        <w:rPr>
          <w:rFonts w:ascii="Arial" w:hAnsi="Arial" w:cs="Arial"/>
          <w:sz w:val="20"/>
        </w:rPr>
      </w:pPr>
    </w:p>
    <w:p w14:paraId="3C08831C" w14:textId="7E77BACE" w:rsidR="003B6833" w:rsidRPr="00200CAD" w:rsidRDefault="003B6833" w:rsidP="003B6833">
      <w:pPr>
        <w:widowControl w:val="0"/>
        <w:spacing w:after="0" w:line="240" w:lineRule="auto"/>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3811F47E" w:rsidR="00167927" w:rsidRDefault="00167927" w:rsidP="003B6833">
      <w:pPr>
        <w:widowControl w:val="0"/>
        <w:spacing w:after="0" w:line="240" w:lineRule="auto"/>
        <w:ind w:left="1843"/>
        <w:jc w:val="both"/>
        <w:rPr>
          <w:rFonts w:ascii="Arial" w:hAnsi="Arial" w:cs="Arial"/>
          <w:sz w:val="20"/>
        </w:rPr>
      </w:pPr>
    </w:p>
    <w:tbl>
      <w:tblPr>
        <w:tblStyle w:val="Tabladecuadrcula1clara-nfasis510"/>
        <w:tblW w:w="7654" w:type="dxa"/>
        <w:tblInd w:w="1526" w:type="dxa"/>
        <w:tblLook w:val="04A0" w:firstRow="1" w:lastRow="0" w:firstColumn="1" w:lastColumn="0" w:noHBand="0" w:noVBand="1"/>
      </w:tblPr>
      <w:tblGrid>
        <w:gridCol w:w="7654"/>
      </w:tblGrid>
      <w:tr w:rsidR="001B6E14" w:rsidRPr="00AF41B0" w14:paraId="68F54789" w14:textId="77777777" w:rsidTr="000E29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2816464" w14:textId="77777777" w:rsidR="001B6E14" w:rsidRPr="00AF41B0" w:rsidRDefault="001B6E14" w:rsidP="000E297E">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1B6E14" w:rsidRPr="00AF41B0" w14:paraId="675E6CA5" w14:textId="77777777" w:rsidTr="000E297E">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24C652AD" w14:textId="77777777" w:rsidR="001B6E14" w:rsidRPr="00AF41B0" w:rsidRDefault="001B6E14" w:rsidP="000E297E">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681B4390" w14:textId="77777777" w:rsidR="001B6E14" w:rsidRDefault="001B6E14" w:rsidP="003B6833">
      <w:pPr>
        <w:widowControl w:val="0"/>
        <w:spacing w:after="0" w:line="240" w:lineRule="auto"/>
        <w:ind w:left="1843"/>
        <w:jc w:val="both"/>
        <w:rPr>
          <w:rFonts w:ascii="Arial" w:hAnsi="Arial" w:cs="Arial"/>
          <w:sz w:val="20"/>
        </w:rPr>
      </w:pPr>
    </w:p>
    <w:p w14:paraId="78FBE4B1" w14:textId="77777777" w:rsidR="001B6E14" w:rsidRDefault="001B6E14" w:rsidP="003B6833">
      <w:pPr>
        <w:widowControl w:val="0"/>
        <w:spacing w:after="0" w:line="240" w:lineRule="auto"/>
        <w:ind w:left="1843"/>
        <w:jc w:val="both"/>
        <w:rPr>
          <w:rFonts w:ascii="Arial" w:hAnsi="Arial" w:cs="Arial"/>
          <w:sz w:val="20"/>
        </w:rPr>
      </w:pPr>
    </w:p>
    <w:p w14:paraId="5BB7D76D" w14:textId="77777777" w:rsidR="00DB4795" w:rsidRPr="00200CAD" w:rsidRDefault="00DB4795" w:rsidP="00F46D0A">
      <w:pPr>
        <w:pStyle w:val="Prrafodelista"/>
        <w:widowControl w:val="0"/>
        <w:numPr>
          <w:ilvl w:val="2"/>
          <w:numId w:val="13"/>
        </w:numPr>
        <w:spacing w:after="0" w:line="240" w:lineRule="auto"/>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36D062CA" w14:textId="3513D122" w:rsidR="00DB4795" w:rsidRDefault="00DB4795" w:rsidP="00DB4795">
      <w:pPr>
        <w:pStyle w:val="Prrafodelista"/>
        <w:widowControl w:val="0"/>
        <w:spacing w:after="0" w:line="240" w:lineRule="auto"/>
        <w:ind w:left="851"/>
        <w:jc w:val="both"/>
        <w:rPr>
          <w:rFonts w:ascii="Arial" w:hAnsi="Arial" w:cs="Arial"/>
          <w:b/>
          <w:u w:val="single"/>
          <w:lang w:val="es-ES_tradnl"/>
        </w:rPr>
      </w:pPr>
    </w:p>
    <w:p w14:paraId="3FFD7B1C" w14:textId="77777777" w:rsidR="00A13F6A" w:rsidRPr="001B488E" w:rsidRDefault="00A13F6A" w:rsidP="00F46D0A">
      <w:pPr>
        <w:pStyle w:val="WW-Textosinformato"/>
        <w:widowControl w:val="0"/>
        <w:numPr>
          <w:ilvl w:val="0"/>
          <w:numId w:val="38"/>
        </w:numPr>
        <w:tabs>
          <w:tab w:val="left" w:pos="1843"/>
          <w:tab w:val="right" w:pos="11163"/>
        </w:tabs>
        <w:ind w:left="1843" w:hanging="425"/>
        <w:jc w:val="both"/>
        <w:rPr>
          <w:rFonts w:ascii="Arial" w:hAnsi="Arial" w:cs="Arial"/>
        </w:rPr>
      </w:pPr>
      <w:r w:rsidRPr="0097324D">
        <w:rPr>
          <w:rFonts w:ascii="Arial" w:hAnsi="Arial" w:cs="Arial"/>
        </w:rPr>
        <w:t>Declaración j</w:t>
      </w:r>
      <w:r>
        <w:rPr>
          <w:rFonts w:ascii="Arial" w:hAnsi="Arial" w:cs="Arial"/>
        </w:rPr>
        <w:t>urada de bonificaciones para las micro y pequeñas empresas previstas en el Decreto de Urgencia N° 070-2020</w:t>
      </w:r>
      <w:r w:rsidRPr="0097324D">
        <w:rPr>
          <w:rFonts w:ascii="Arial" w:hAnsi="Arial" w:cs="Arial"/>
        </w:rPr>
        <w:t>.</w:t>
      </w:r>
      <w:r>
        <w:rPr>
          <w:rFonts w:ascii="Arial" w:hAnsi="Arial" w:cs="Arial"/>
        </w:rPr>
        <w:t xml:space="preserve"> </w:t>
      </w:r>
      <w:r w:rsidRPr="0097324D">
        <w:rPr>
          <w:rFonts w:ascii="Arial" w:hAnsi="Arial" w:cs="Arial"/>
        </w:rPr>
        <w:t>(</w:t>
      </w:r>
      <w:r w:rsidRPr="0097324D">
        <w:rPr>
          <w:rFonts w:ascii="Arial" w:hAnsi="Arial" w:cs="Arial"/>
          <w:b/>
        </w:rPr>
        <w:t xml:space="preserve">Anexo Nº </w:t>
      </w:r>
      <w:r>
        <w:rPr>
          <w:rFonts w:ascii="Arial" w:hAnsi="Arial" w:cs="Arial"/>
          <w:b/>
        </w:rPr>
        <w:t>9</w:t>
      </w:r>
      <w:r w:rsidRPr="0097324D">
        <w:rPr>
          <w:rFonts w:ascii="Arial" w:hAnsi="Arial" w:cs="Arial"/>
          <w:b/>
        </w:rPr>
        <w:t>)</w:t>
      </w:r>
    </w:p>
    <w:p w14:paraId="544AE5DC" w14:textId="77777777" w:rsidR="00A13F6A" w:rsidRPr="00200CAD" w:rsidRDefault="00A13F6A" w:rsidP="00DB4795">
      <w:pPr>
        <w:pStyle w:val="Prrafodelista"/>
        <w:widowControl w:val="0"/>
        <w:spacing w:after="0" w:line="240" w:lineRule="auto"/>
        <w:ind w:left="851"/>
        <w:jc w:val="both"/>
        <w:rPr>
          <w:rFonts w:ascii="Arial" w:hAnsi="Arial" w:cs="Arial"/>
          <w:b/>
          <w:u w:val="single"/>
          <w:lang w:val="es-ES_tradnl"/>
        </w:rPr>
      </w:pPr>
    </w:p>
    <w:tbl>
      <w:tblPr>
        <w:tblStyle w:val="Tabladecuadrcula1clara-nfasis310"/>
        <w:tblW w:w="7654" w:type="dxa"/>
        <w:tblInd w:w="1413" w:type="dxa"/>
        <w:tblLook w:val="04A0" w:firstRow="1" w:lastRow="0" w:firstColumn="1" w:lastColumn="0" w:noHBand="0" w:noVBand="1"/>
      </w:tblPr>
      <w:tblGrid>
        <w:gridCol w:w="7654"/>
      </w:tblGrid>
      <w:tr w:rsidR="00DB4795" w:rsidRPr="00A61510" w14:paraId="5F481D46" w14:textId="77777777" w:rsidTr="008020E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36AB253" w14:textId="77777777" w:rsidR="00DB4795" w:rsidRPr="00A61510" w:rsidRDefault="00DB4795" w:rsidP="00145DFF">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B4795" w:rsidRPr="00A61510" w14:paraId="3C1467A6" w14:textId="77777777" w:rsidTr="008020E5">
        <w:trPr>
          <w:trHeight w:val="396"/>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CB3E31E" w14:textId="77777777" w:rsidR="00E038EC" w:rsidRPr="00A13F6A" w:rsidRDefault="00E038EC" w:rsidP="00A13F6A">
            <w:pPr>
              <w:widowControl w:val="0"/>
              <w:spacing w:after="0" w:line="240" w:lineRule="auto"/>
              <w:ind w:left="-43"/>
              <w:jc w:val="both"/>
              <w:rPr>
                <w:rFonts w:ascii="Arial" w:eastAsia="MS Mincho" w:hAnsi="Arial" w:cs="Arial"/>
                <w:b w:val="0"/>
                <w:i/>
                <w:color w:val="000099"/>
                <w:sz w:val="19"/>
                <w:szCs w:val="19"/>
                <w:lang w:val="es-ES_tradnl" w:eastAsia="es-ES"/>
              </w:rPr>
            </w:pPr>
            <w:r w:rsidRPr="00A13F6A">
              <w:rPr>
                <w:rFonts w:ascii="Arial" w:eastAsia="MS Mincho" w:hAnsi="Arial" w:cs="Arial"/>
                <w:b w:val="0"/>
                <w:i/>
                <w:color w:val="000099"/>
                <w:sz w:val="19"/>
                <w:szCs w:val="19"/>
                <w:lang w:val="es-ES_tradnl" w:eastAsia="es-ES"/>
              </w:rPr>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p>
          <w:p w14:paraId="1C1CF774" w14:textId="77777777" w:rsidR="00E038EC" w:rsidRPr="001866BE" w:rsidRDefault="00E038EC" w:rsidP="00E038EC">
            <w:pPr>
              <w:pStyle w:val="Prrafodelista"/>
              <w:widowControl w:val="0"/>
              <w:spacing w:after="0" w:line="240" w:lineRule="auto"/>
              <w:ind w:left="545"/>
              <w:jc w:val="both"/>
              <w:rPr>
                <w:rFonts w:ascii="Arial" w:eastAsia="MS Mincho" w:hAnsi="Arial" w:cs="Arial"/>
                <w:b w:val="0"/>
                <w:i/>
                <w:color w:val="000099"/>
                <w:sz w:val="19"/>
                <w:szCs w:val="19"/>
                <w:lang w:val="es-ES_tradnl" w:eastAsia="es-ES"/>
              </w:rPr>
            </w:pPr>
          </w:p>
          <w:p w14:paraId="1E4DD2DE" w14:textId="7DB4E182" w:rsidR="00E038EC" w:rsidRPr="001866BE" w:rsidRDefault="00E038EC" w:rsidP="00F46D0A">
            <w:pPr>
              <w:pStyle w:val="WW-Textosinformato"/>
              <w:widowControl w:val="0"/>
              <w:numPr>
                <w:ilvl w:val="0"/>
                <w:numId w:val="23"/>
              </w:numPr>
              <w:ind w:left="605" w:hanging="426"/>
              <w:jc w:val="both"/>
              <w:rPr>
                <w:rFonts w:ascii="Arial" w:hAnsi="Arial" w:cs="Arial"/>
                <w:b w:val="0"/>
                <w:i/>
                <w:color w:val="000099"/>
                <w:sz w:val="19"/>
                <w:szCs w:val="19"/>
                <w:lang w:val="es-ES_tradnl"/>
              </w:rPr>
            </w:pPr>
            <w:r w:rsidRPr="001866BE">
              <w:rPr>
                <w:rFonts w:ascii="Arial" w:hAnsi="Arial" w:cs="Arial"/>
                <w:b w:val="0"/>
                <w:i/>
                <w:color w:val="000099"/>
                <w:sz w:val="19"/>
                <w:szCs w:val="19"/>
                <w:lang w:val="es-ES_tradnl"/>
              </w:rPr>
              <w:lastRenderedPageBreak/>
              <w:t xml:space="preserve">Los postores que </w:t>
            </w:r>
            <w:r w:rsidR="00F6207D" w:rsidRPr="001866BE">
              <w:rPr>
                <w:rFonts w:ascii="Arial" w:hAnsi="Arial" w:cs="Arial"/>
                <w:b w:val="0"/>
                <w:i/>
                <w:color w:val="000099"/>
                <w:sz w:val="19"/>
                <w:szCs w:val="19"/>
                <w:lang w:val="es-ES_tradnl"/>
              </w:rPr>
              <w:t>apliquen</w:t>
            </w:r>
            <w:r w:rsidRPr="001866BE">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8A1E82">
              <w:rPr>
                <w:rFonts w:ascii="Arial" w:hAnsi="Arial" w:cs="Arial"/>
                <w:i/>
                <w:color w:val="000099"/>
                <w:sz w:val="19"/>
                <w:szCs w:val="19"/>
                <w:lang w:val="es-ES_tradnl"/>
              </w:rPr>
              <w:t xml:space="preserve">Anexo Nº </w:t>
            </w:r>
            <w:r w:rsidR="005A347D">
              <w:rPr>
                <w:rFonts w:ascii="Arial" w:hAnsi="Arial" w:cs="Arial"/>
                <w:i/>
                <w:color w:val="000099"/>
                <w:sz w:val="19"/>
                <w:szCs w:val="19"/>
                <w:lang w:val="es-ES_tradnl"/>
              </w:rPr>
              <w:t>6</w:t>
            </w:r>
            <w:r w:rsidRPr="001866BE">
              <w:rPr>
                <w:rFonts w:ascii="Arial" w:hAnsi="Arial" w:cs="Arial"/>
                <w:b w:val="0"/>
                <w:i/>
                <w:color w:val="000099"/>
                <w:sz w:val="19"/>
                <w:szCs w:val="19"/>
                <w:lang w:val="es-ES_tradnl"/>
              </w:rPr>
              <w:t>).</w:t>
            </w:r>
          </w:p>
          <w:p w14:paraId="2A9F4B31" w14:textId="77777777" w:rsidR="00E038EC" w:rsidRPr="00E038EC" w:rsidRDefault="00E038EC" w:rsidP="002F073C">
            <w:pPr>
              <w:pStyle w:val="WW-Textosinformato"/>
              <w:widowControl w:val="0"/>
              <w:ind w:left="1281"/>
              <w:jc w:val="both"/>
              <w:rPr>
                <w:rFonts w:ascii="Arial" w:hAnsi="Arial" w:cs="Arial"/>
                <w:b w:val="0"/>
                <w:color w:val="000099"/>
                <w:sz w:val="19"/>
                <w:szCs w:val="19"/>
                <w:lang w:val="es-ES_tradnl"/>
              </w:rPr>
            </w:pPr>
          </w:p>
        </w:tc>
      </w:tr>
    </w:tbl>
    <w:p w14:paraId="75D924C4" w14:textId="7A5B318B" w:rsidR="00DB4795" w:rsidRDefault="00DB4795" w:rsidP="00DB4795">
      <w:pPr>
        <w:tabs>
          <w:tab w:val="left" w:pos="851"/>
        </w:tabs>
        <w:ind w:left="1134" w:hanging="708"/>
        <w:jc w:val="both"/>
        <w:rPr>
          <w:rFonts w:ascii="Arial" w:hAnsi="Arial" w:cs="Arial"/>
          <w:b/>
          <w:i/>
          <w:color w:val="000099"/>
          <w:sz w:val="16"/>
          <w:lang w:val="es-ES"/>
        </w:rPr>
      </w:pPr>
      <w:r>
        <w:rPr>
          <w:rFonts w:ascii="Arial" w:hAnsi="Arial" w:cs="Arial"/>
          <w:b/>
          <w:i/>
          <w:color w:val="000099"/>
          <w:sz w:val="16"/>
          <w:lang w:val="es-ES"/>
        </w:rPr>
        <w:lastRenderedPageBreak/>
        <w:t xml:space="preserve"> </w:t>
      </w:r>
      <w:r w:rsidR="008020E5">
        <w:rPr>
          <w:rFonts w:ascii="Arial" w:hAnsi="Arial" w:cs="Arial"/>
          <w:b/>
          <w:i/>
          <w:color w:val="000099"/>
          <w:sz w:val="16"/>
          <w:lang w:val="es-ES"/>
        </w:rPr>
        <w:tab/>
      </w:r>
      <w:r w:rsidR="008020E5">
        <w:rPr>
          <w:rFonts w:ascii="Arial" w:hAnsi="Arial" w:cs="Arial"/>
          <w:b/>
          <w:i/>
          <w:color w:val="000099"/>
          <w:sz w:val="16"/>
          <w:lang w:val="es-ES"/>
        </w:rPr>
        <w:tab/>
      </w:r>
      <w:r w:rsidR="008020E5">
        <w:rPr>
          <w:rFonts w:ascii="Arial" w:hAnsi="Arial" w:cs="Arial"/>
          <w:b/>
          <w:i/>
          <w:color w:val="000099"/>
          <w:sz w:val="16"/>
          <w:lang w:val="es-ES"/>
        </w:rPr>
        <w:tab/>
      </w: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19F128A2" w:rsidR="00DB4795" w:rsidRPr="0083079E" w:rsidRDefault="00DB4795" w:rsidP="00A13F6A">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El </w:t>
            </w:r>
            <w:r w:rsidR="00A13F6A">
              <w:rPr>
                <w:rFonts w:ascii="Arial" w:hAnsi="Arial" w:cs="Arial"/>
                <w:b w:val="0"/>
                <w:i/>
                <w:color w:val="FF0000"/>
                <w:sz w:val="20"/>
                <w:lang w:val="es-ES"/>
              </w:rPr>
              <w:t xml:space="preserve">órgano encargado de las contrataciones o </w:t>
            </w:r>
            <w:r w:rsidRPr="00200CAD">
              <w:rPr>
                <w:rFonts w:ascii="Arial" w:hAnsi="Arial" w:cs="Arial"/>
                <w:b w:val="0"/>
                <w:i/>
                <w:color w:val="FF0000"/>
                <w:sz w:val="20"/>
                <w:lang w:val="es-ES"/>
              </w:rPr>
              <w:t>comité de selección</w:t>
            </w:r>
            <w:r w:rsidR="00A13F6A">
              <w:rPr>
                <w:rFonts w:ascii="Arial" w:hAnsi="Arial" w:cs="Arial"/>
                <w:b w:val="0"/>
                <w:i/>
                <w:color w:val="FF0000"/>
                <w:sz w:val="20"/>
                <w:lang w:val="es-ES"/>
              </w:rPr>
              <w:t>, según corresponda,</w:t>
            </w:r>
            <w:r w:rsidRPr="00200CAD">
              <w:rPr>
                <w:rFonts w:ascii="Arial" w:hAnsi="Arial" w:cs="Arial"/>
                <w:b w:val="0"/>
                <w:i/>
                <w:color w:val="FF0000"/>
                <w:sz w:val="20"/>
                <w:lang w:val="es-ES"/>
              </w:rPr>
              <w:t xml:space="preserve"> no podrá exigir al postor la presentación de documentos que no hayan sido indicados en </w:t>
            </w:r>
            <w:r w:rsidR="00A13F6A">
              <w:rPr>
                <w:rFonts w:ascii="Arial" w:hAnsi="Arial" w:cs="Arial"/>
                <w:b w:val="0"/>
                <w:i/>
                <w:color w:val="FF0000"/>
                <w:sz w:val="20"/>
                <w:lang w:val="es-ES"/>
              </w:rPr>
              <w:t>el numeral 2.2 “Contenido de las ofertas” de la presente sección.</w:t>
            </w:r>
          </w:p>
        </w:tc>
      </w:tr>
    </w:tbl>
    <w:p w14:paraId="2C1D85EE" w14:textId="77777777" w:rsidR="00A7575B" w:rsidRPr="008018D9" w:rsidRDefault="00A7575B" w:rsidP="00542077">
      <w:pPr>
        <w:pStyle w:val="Prrafodelista"/>
        <w:widowControl w:val="0"/>
        <w:spacing w:after="0" w:line="240" w:lineRule="auto"/>
        <w:ind w:left="1440"/>
        <w:jc w:val="both"/>
        <w:rPr>
          <w:rFonts w:ascii="Arial" w:hAnsi="Arial" w:cs="Arial"/>
          <w:sz w:val="20"/>
          <w:lang w:val="es-ES_tradnl"/>
        </w:rPr>
      </w:pPr>
    </w:p>
    <w:p w14:paraId="03A7CF76" w14:textId="77777777" w:rsidR="009C7F72" w:rsidRPr="008018D9" w:rsidRDefault="009C7F72" w:rsidP="00542077">
      <w:pPr>
        <w:pStyle w:val="Prrafodelista"/>
        <w:widowControl w:val="0"/>
        <w:spacing w:after="0" w:line="240" w:lineRule="auto"/>
        <w:ind w:left="1440"/>
        <w:jc w:val="both"/>
        <w:rPr>
          <w:rFonts w:ascii="Arial" w:hAnsi="Arial" w:cs="Arial"/>
          <w:sz w:val="20"/>
          <w:lang w:val="es-ES_tradnl"/>
        </w:rPr>
      </w:pPr>
    </w:p>
    <w:p w14:paraId="57CE86BB" w14:textId="77777777" w:rsidR="00D97207" w:rsidRPr="00CD5328" w:rsidRDefault="00D97207" w:rsidP="00F46D0A">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spacing w:after="0" w:line="240" w:lineRule="auto"/>
        <w:ind w:left="567"/>
        <w:jc w:val="both"/>
        <w:rPr>
          <w:rFonts w:ascii="Arial" w:hAnsi="Arial" w:cs="Arial"/>
          <w:sz w:val="20"/>
        </w:rPr>
      </w:pPr>
    </w:p>
    <w:p w14:paraId="704F1E49" w14:textId="77777777" w:rsidR="007B6D5D" w:rsidRPr="00CD5328" w:rsidRDefault="007B6D5D" w:rsidP="007C224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7C2240">
      <w:pPr>
        <w:widowControl w:val="0"/>
        <w:spacing w:after="0" w:line="240" w:lineRule="auto"/>
        <w:ind w:left="567"/>
        <w:jc w:val="both"/>
        <w:rPr>
          <w:rFonts w:ascii="Arial" w:hAnsi="Arial" w:cs="Arial"/>
          <w:sz w:val="20"/>
        </w:rPr>
      </w:pPr>
    </w:p>
    <w:p w14:paraId="788E96A9" w14:textId="77777777" w:rsidR="007B6D5D" w:rsidRPr="0069760B" w:rsidRDefault="007B6D5D" w:rsidP="00F46D0A">
      <w:pPr>
        <w:widowControl w:val="0"/>
        <w:numPr>
          <w:ilvl w:val="0"/>
          <w:numId w:val="15"/>
        </w:numPr>
        <w:spacing w:after="0" w:line="240" w:lineRule="auto"/>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AC796B">
        <w:rPr>
          <w:rFonts w:ascii="Arial" w:hAnsi="Arial" w:cs="Arial"/>
          <w:sz w:val="20"/>
          <w:shd w:val="clear" w:color="auto" w:fill="E7E6E6" w:themeFill="background2"/>
        </w:rPr>
        <w:t>[</w:t>
      </w:r>
      <w:r w:rsidRPr="00AC796B">
        <w:rPr>
          <w:rFonts w:ascii="Arial" w:hAnsi="Arial" w:cs="Arial"/>
          <w:sz w:val="20"/>
          <w:highlight w:val="lightGray"/>
          <w:shd w:val="clear" w:color="auto" w:fill="E7E6E6" w:themeFill="background2"/>
        </w:rPr>
        <w:t>INDICAR</w:t>
      </w:r>
      <w:r w:rsidRPr="0037238D">
        <w:rPr>
          <w:rFonts w:ascii="Arial" w:hAnsi="Arial" w:cs="Arial"/>
          <w:sz w:val="20"/>
          <w:highlight w:val="lightGray"/>
        </w:rPr>
        <w:t xml:space="preserve"> SI </w:t>
      </w:r>
      <w:r w:rsidRPr="0069760B">
        <w:rPr>
          <w:rFonts w:ascii="Arial" w:hAnsi="Arial" w:cs="Arial"/>
          <w:sz w:val="20"/>
          <w:highlight w:val="lightGray"/>
        </w:rPr>
        <w:t xml:space="preserve">DEBE PRESENTARSE CARTA FIANZA </w:t>
      </w:r>
      <w:r w:rsidR="00A4404F">
        <w:rPr>
          <w:rFonts w:ascii="Arial" w:hAnsi="Arial" w:cs="Arial"/>
          <w:sz w:val="20"/>
          <w:highlight w:val="lightGray"/>
        </w:rPr>
        <w:t>Y/</w:t>
      </w:r>
      <w:r w:rsidRPr="0069760B">
        <w:rPr>
          <w:rFonts w:ascii="Arial" w:hAnsi="Arial" w:cs="Arial"/>
          <w:sz w:val="20"/>
          <w:highlight w:val="lightGray"/>
        </w:rPr>
        <w:t>O PÓLIZA DE CAUCIÓN]</w:t>
      </w:r>
    </w:p>
    <w:p w14:paraId="1136C097" w14:textId="178D1AB2" w:rsidR="007B6D5D" w:rsidRPr="00A13F6A" w:rsidRDefault="007B6D5D" w:rsidP="00F46D0A">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 xml:space="preserve">[INDICAR SI DEBE PRESENTARSE CARTA FIANZA </w:t>
      </w:r>
      <w:r w:rsidR="00A4404F">
        <w:rPr>
          <w:rFonts w:ascii="Arial" w:hAnsi="Arial" w:cs="Arial"/>
          <w:sz w:val="20"/>
          <w:highlight w:val="lightGray"/>
        </w:rPr>
        <w:t>Y/</w:t>
      </w:r>
      <w:r w:rsidRPr="0069760B">
        <w:rPr>
          <w:rFonts w:ascii="Arial" w:hAnsi="Arial" w:cs="Arial"/>
          <w:sz w:val="20"/>
          <w:highlight w:val="lightGray"/>
        </w:rPr>
        <w:t>O PÓLIZA DE CAUCIÓN]</w:t>
      </w:r>
    </w:p>
    <w:p w14:paraId="1B45DBE2" w14:textId="068009BD" w:rsidR="00A13F6A" w:rsidRDefault="00A13F6A" w:rsidP="00A13F6A">
      <w:pPr>
        <w:widowControl w:val="0"/>
        <w:spacing w:after="0" w:line="240" w:lineRule="auto"/>
        <w:ind w:left="992"/>
        <w:jc w:val="both"/>
        <w:rPr>
          <w:rFonts w:ascii="Arial" w:hAnsi="Arial" w:cs="Arial"/>
          <w:sz w:val="20"/>
        </w:rPr>
      </w:pPr>
    </w:p>
    <w:tbl>
      <w:tblPr>
        <w:tblStyle w:val="Tabladecuadrcula1clara-nfasis51"/>
        <w:tblW w:w="8392" w:type="dxa"/>
        <w:tblInd w:w="675" w:type="dxa"/>
        <w:tblLook w:val="04A0" w:firstRow="1" w:lastRow="0" w:firstColumn="1" w:lastColumn="0" w:noHBand="0" w:noVBand="1"/>
      </w:tblPr>
      <w:tblGrid>
        <w:gridCol w:w="8392"/>
      </w:tblGrid>
      <w:tr w:rsidR="00A13F6A" w:rsidRPr="0083079E" w14:paraId="50F249E5" w14:textId="77777777" w:rsidTr="00A13F6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4309258C" w14:textId="77777777" w:rsidR="00A13F6A" w:rsidRPr="0083079E" w:rsidRDefault="00A13F6A" w:rsidP="009560A9">
            <w:pPr>
              <w:spacing w:after="0" w:line="240" w:lineRule="auto"/>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A13F6A" w:rsidRPr="0083079E" w14:paraId="7B3C375E" w14:textId="77777777" w:rsidTr="00A13F6A">
        <w:trPr>
          <w:trHeight w:val="106"/>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7A09AE74" w14:textId="77777777" w:rsidR="00A13F6A" w:rsidRPr="0083079E" w:rsidRDefault="00A13F6A" w:rsidP="00F46D0A">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6076974B" w14:textId="77777777" w:rsidR="00A13F6A" w:rsidRPr="0083079E" w:rsidRDefault="00A13F6A" w:rsidP="009560A9">
            <w:pPr>
              <w:pStyle w:val="Prrafodelista"/>
              <w:widowControl w:val="0"/>
              <w:spacing w:after="120" w:line="240" w:lineRule="auto"/>
              <w:ind w:left="453"/>
              <w:jc w:val="both"/>
              <w:rPr>
                <w:rFonts w:ascii="Arial" w:hAnsi="Arial" w:cs="Arial"/>
                <w:b w:val="0"/>
                <w:color w:val="0000FF"/>
                <w:sz w:val="19"/>
                <w:szCs w:val="19"/>
                <w:lang w:val="es-ES"/>
              </w:rPr>
            </w:pPr>
          </w:p>
          <w:p w14:paraId="79FE4DFE" w14:textId="77777777" w:rsidR="000D398A" w:rsidRDefault="000D398A" w:rsidP="000D398A">
            <w:pPr>
              <w:pStyle w:val="Prrafodelista"/>
              <w:widowControl w:val="0"/>
              <w:numPr>
                <w:ilvl w:val="0"/>
                <w:numId w:val="20"/>
              </w:numPr>
              <w:spacing w:after="0" w:line="240" w:lineRule="auto"/>
              <w:ind w:left="453" w:hanging="357"/>
              <w:contextualSpacing w:val="0"/>
              <w:jc w:val="both"/>
              <w:rPr>
                <w:rFonts w:ascii="Arial" w:hAnsi="Arial" w:cs="Arial"/>
                <w:b w:val="0"/>
                <w:i/>
                <w:color w:val="0000FF"/>
                <w:sz w:val="19"/>
                <w:szCs w:val="19"/>
              </w:rPr>
            </w:pPr>
            <w:r w:rsidRPr="00D72172">
              <w:rPr>
                <w:rFonts w:ascii="Arial" w:hAnsi="Arial" w:cs="Arial"/>
                <w:b w:val="0"/>
                <w:i/>
                <w:color w:val="0000FF"/>
                <w:sz w:val="19"/>
                <w:szCs w:val="19"/>
              </w:rPr>
              <w:t xml:space="preserve">La </w:t>
            </w:r>
            <w:r>
              <w:rPr>
                <w:rFonts w:ascii="Arial" w:hAnsi="Arial" w:cs="Arial"/>
                <w:b w:val="0"/>
                <w:i/>
                <w:color w:val="0000FF"/>
                <w:sz w:val="19"/>
                <w:szCs w:val="19"/>
              </w:rPr>
              <w:t>garantía</w:t>
            </w:r>
            <w:r w:rsidRPr="00D72172">
              <w:rPr>
                <w:rFonts w:ascii="Arial" w:hAnsi="Arial" w:cs="Arial"/>
                <w:b w:val="0"/>
                <w:i/>
                <w:color w:val="0000FF"/>
                <w:sz w:val="19"/>
                <w:szCs w:val="19"/>
              </w:rPr>
              <w:t xml:space="preserve"> debe precisar</w:t>
            </w:r>
            <w:r>
              <w:rPr>
                <w:rFonts w:ascii="Arial" w:hAnsi="Arial" w:cs="Arial"/>
                <w:b w:val="0"/>
                <w:i/>
                <w:color w:val="0000FF"/>
                <w:sz w:val="19"/>
                <w:szCs w:val="19"/>
              </w:rPr>
              <w:t xml:space="preserve"> </w:t>
            </w:r>
            <w:r w:rsidRPr="00D72172">
              <w:rPr>
                <w:rFonts w:ascii="Arial" w:hAnsi="Arial" w:cs="Arial"/>
                <w:b w:val="0"/>
                <w:i/>
                <w:color w:val="0000FF"/>
                <w:sz w:val="19"/>
                <w:szCs w:val="19"/>
              </w:rPr>
              <w:t>que es “para garantizar el contrato derivado del procedimiento especial de selección [NOMENCLATURA]”.</w:t>
            </w:r>
          </w:p>
          <w:p w14:paraId="2C030548" w14:textId="77777777" w:rsidR="000D398A" w:rsidRDefault="000D398A" w:rsidP="000D398A">
            <w:pPr>
              <w:pStyle w:val="Prrafodelista"/>
              <w:widowControl w:val="0"/>
              <w:spacing w:after="0" w:line="240" w:lineRule="auto"/>
              <w:ind w:left="453"/>
              <w:contextualSpacing w:val="0"/>
              <w:jc w:val="both"/>
              <w:rPr>
                <w:rFonts w:ascii="Arial" w:hAnsi="Arial" w:cs="Arial"/>
                <w:b w:val="0"/>
                <w:i/>
                <w:color w:val="0000FF"/>
                <w:sz w:val="19"/>
                <w:szCs w:val="19"/>
              </w:rPr>
            </w:pPr>
          </w:p>
          <w:p w14:paraId="16324A3D" w14:textId="1CF750AC" w:rsidR="0045102D" w:rsidRPr="0045102D" w:rsidRDefault="0045102D" w:rsidP="0045102D">
            <w:pPr>
              <w:pStyle w:val="Prrafodelista"/>
              <w:widowControl w:val="0"/>
              <w:numPr>
                <w:ilvl w:val="0"/>
                <w:numId w:val="20"/>
              </w:numPr>
              <w:spacing w:after="0" w:line="240" w:lineRule="auto"/>
              <w:ind w:left="459"/>
              <w:jc w:val="both"/>
              <w:rPr>
                <w:rFonts w:ascii="Arial" w:hAnsi="Arial" w:cs="Arial"/>
                <w:b w:val="0"/>
                <w:color w:val="0000FF"/>
                <w:sz w:val="19"/>
                <w:szCs w:val="19"/>
                <w:lang w:val="es-ES"/>
              </w:rPr>
            </w:pPr>
            <w:r w:rsidRPr="00080B82">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Pr>
                <w:rFonts w:ascii="Arial" w:hAnsi="Arial" w:cs="Arial"/>
                <w:b w:val="0"/>
                <w:i/>
                <w:color w:val="0000FF"/>
                <w:sz w:val="19"/>
                <w:szCs w:val="19"/>
              </w:rPr>
              <w:t xml:space="preserve">numeral 149.4 del </w:t>
            </w:r>
            <w:r w:rsidRPr="00080B82">
              <w:rPr>
                <w:rFonts w:ascii="Arial" w:hAnsi="Arial" w:cs="Arial"/>
                <w:b w:val="0"/>
                <w:i/>
                <w:color w:val="0000FF"/>
                <w:sz w:val="19"/>
                <w:szCs w:val="19"/>
              </w:rPr>
              <w:t xml:space="preserve">artículo </w:t>
            </w:r>
            <w:r>
              <w:rPr>
                <w:rFonts w:ascii="Arial" w:hAnsi="Arial" w:cs="Arial"/>
                <w:b w:val="0"/>
                <w:i/>
                <w:color w:val="0000FF"/>
                <w:sz w:val="19"/>
                <w:szCs w:val="19"/>
              </w:rPr>
              <w:t>149</w:t>
            </w:r>
            <w:r w:rsidRPr="00080B82">
              <w:rPr>
                <w:rFonts w:ascii="Arial" w:hAnsi="Arial" w:cs="Arial"/>
                <w:b w:val="0"/>
                <w:i/>
                <w:color w:val="0000FF"/>
                <w:sz w:val="19"/>
                <w:szCs w:val="19"/>
              </w:rPr>
              <w:t xml:space="preserve"> del Reglamento. </w:t>
            </w:r>
            <w:r w:rsidRPr="003247FF">
              <w:rPr>
                <w:rFonts w:ascii="Arial" w:hAnsi="Arial" w:cs="Arial"/>
                <w:b w:val="0"/>
                <w:i/>
                <w:color w:val="0000FF"/>
                <w:sz w:val="19"/>
                <w:szCs w:val="19"/>
              </w:rPr>
              <w:t>Para dicho efecto los postores deben encontrarse registrado</w:t>
            </w:r>
            <w:r w:rsidRPr="0045102D">
              <w:rPr>
                <w:rFonts w:ascii="Arial" w:hAnsi="Arial" w:cs="Arial"/>
                <w:b w:val="0"/>
                <w:i/>
                <w:color w:val="0000FF"/>
                <w:sz w:val="19"/>
                <w:szCs w:val="19"/>
              </w:rPr>
              <w:t>s en el REMYPE, consignando en la Declaración Jurada de Bonificaciones (Anexo N° 9)</w:t>
            </w:r>
            <w:r w:rsidRPr="003247FF">
              <w:rPr>
                <w:rFonts w:ascii="Arial" w:hAnsi="Arial" w:cs="Arial"/>
                <w:b w:val="0"/>
                <w:i/>
                <w:color w:val="0000FF"/>
                <w:sz w:val="19"/>
                <w:szCs w:val="19"/>
              </w:rPr>
              <w:t xml:space="preserve">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256CAB9" w14:textId="77777777" w:rsidR="0045102D" w:rsidRPr="003247FF" w:rsidRDefault="0045102D" w:rsidP="0045102D">
            <w:pPr>
              <w:pStyle w:val="Prrafodelista"/>
              <w:widowControl w:val="0"/>
              <w:spacing w:after="0" w:line="240" w:lineRule="auto"/>
              <w:ind w:left="459"/>
              <w:jc w:val="both"/>
              <w:rPr>
                <w:rFonts w:ascii="Arial" w:hAnsi="Arial" w:cs="Arial"/>
                <w:b w:val="0"/>
                <w:color w:val="0000FF"/>
                <w:sz w:val="19"/>
                <w:szCs w:val="19"/>
                <w:lang w:val="es-ES"/>
              </w:rPr>
            </w:pPr>
          </w:p>
          <w:p w14:paraId="4096FB87" w14:textId="232775A9" w:rsidR="00A13F6A" w:rsidRPr="0083079E" w:rsidRDefault="0045102D" w:rsidP="0045102D">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Pr>
                <w:rFonts w:ascii="Arial" w:hAnsi="Arial" w:cs="Arial"/>
                <w:b w:val="0"/>
                <w:i/>
                <w:color w:val="0000FF"/>
                <w:sz w:val="19"/>
                <w:szCs w:val="19"/>
              </w:rPr>
              <w:t>C</w:t>
            </w:r>
            <w:r w:rsidR="00A13F6A" w:rsidRPr="0083079E">
              <w:rPr>
                <w:rFonts w:ascii="Arial" w:hAnsi="Arial" w:cs="Arial"/>
                <w:b w:val="0"/>
                <w:i/>
                <w:color w:val="0000FF"/>
                <w:sz w:val="19"/>
                <w:szCs w:val="19"/>
              </w:rPr>
              <w:t xml:space="preserve">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A13F6A">
              <w:rPr>
                <w:rFonts w:ascii="Arial" w:hAnsi="Arial" w:cs="Arial"/>
                <w:b w:val="0"/>
                <w:i/>
                <w:color w:val="0000FF"/>
                <w:sz w:val="19"/>
                <w:szCs w:val="19"/>
              </w:rPr>
              <w:t>literal a)</w:t>
            </w:r>
            <w:r w:rsidR="00A13F6A" w:rsidRPr="0083079E">
              <w:rPr>
                <w:rFonts w:ascii="Arial" w:hAnsi="Arial" w:cs="Arial"/>
                <w:b w:val="0"/>
                <w:i/>
                <w:color w:val="0000FF"/>
                <w:sz w:val="19"/>
                <w:szCs w:val="19"/>
              </w:rPr>
              <w:t xml:space="preserve"> del artículo 1</w:t>
            </w:r>
            <w:r w:rsidR="00A13F6A">
              <w:rPr>
                <w:rFonts w:ascii="Arial" w:hAnsi="Arial" w:cs="Arial"/>
                <w:b w:val="0"/>
                <w:i/>
                <w:color w:val="0000FF"/>
                <w:sz w:val="19"/>
                <w:szCs w:val="19"/>
              </w:rPr>
              <w:t>52</w:t>
            </w:r>
            <w:r w:rsidR="00A13F6A" w:rsidRPr="0083079E">
              <w:rPr>
                <w:rFonts w:ascii="Arial" w:hAnsi="Arial" w:cs="Arial"/>
                <w:b w:val="0"/>
                <w:i/>
                <w:color w:val="0000FF"/>
                <w:sz w:val="19"/>
                <w:szCs w:val="19"/>
              </w:rPr>
              <w:t xml:space="preserve"> del Reglamento.</w:t>
            </w:r>
          </w:p>
        </w:tc>
      </w:tr>
    </w:tbl>
    <w:p w14:paraId="060C69AD" w14:textId="77777777" w:rsidR="00A13F6A" w:rsidRPr="0069760B" w:rsidRDefault="00A13F6A" w:rsidP="00A13F6A">
      <w:pPr>
        <w:widowControl w:val="0"/>
        <w:spacing w:after="0" w:line="240" w:lineRule="auto"/>
        <w:ind w:left="992"/>
        <w:jc w:val="both"/>
        <w:rPr>
          <w:rFonts w:ascii="Arial" w:hAnsi="Arial" w:cs="Arial"/>
          <w:sz w:val="20"/>
          <w:lang w:val="es-ES"/>
        </w:rPr>
      </w:pPr>
    </w:p>
    <w:p w14:paraId="7C87299C" w14:textId="77777777" w:rsidR="007B6D5D" w:rsidRPr="0069760B" w:rsidRDefault="007B6D5D" w:rsidP="00F46D0A">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F46D0A">
      <w:pPr>
        <w:widowControl w:val="0"/>
        <w:numPr>
          <w:ilvl w:val="0"/>
          <w:numId w:val="15"/>
        </w:numPr>
        <w:spacing w:after="0" w:line="240" w:lineRule="auto"/>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F46D0A">
      <w:pPr>
        <w:widowControl w:val="0"/>
        <w:numPr>
          <w:ilvl w:val="0"/>
          <w:numId w:val="15"/>
        </w:numPr>
        <w:spacing w:after="0" w:line="240" w:lineRule="auto"/>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F46D0A">
      <w:pPr>
        <w:widowControl w:val="0"/>
        <w:numPr>
          <w:ilvl w:val="0"/>
          <w:numId w:val="15"/>
        </w:numPr>
        <w:spacing w:after="0" w:line="240" w:lineRule="auto"/>
        <w:ind w:left="992" w:hanging="425"/>
        <w:jc w:val="both"/>
        <w:rPr>
          <w:rFonts w:ascii="Arial" w:hAnsi="Arial" w:cs="Arial"/>
          <w:sz w:val="20"/>
          <w:lang w:val="es-ES"/>
        </w:rPr>
      </w:pPr>
      <w:r w:rsidRPr="00031A30">
        <w:rPr>
          <w:rFonts w:ascii="Arial" w:hAnsi="Arial" w:cs="Arial"/>
          <w:sz w:val="20"/>
          <w:lang w:val="es-ES"/>
        </w:rPr>
        <w:t xml:space="preserve">Copia de DNI del postor en caso de persona natural, o de su representante legal en caso </w:t>
      </w:r>
      <w:r w:rsidRPr="00031A30">
        <w:rPr>
          <w:rFonts w:ascii="Arial" w:hAnsi="Arial" w:cs="Arial"/>
          <w:sz w:val="20"/>
          <w:lang w:val="es-ES"/>
        </w:rPr>
        <w:lastRenderedPageBreak/>
        <w:t>de persona jurídica.</w:t>
      </w:r>
    </w:p>
    <w:p w14:paraId="07E5DBAC" w14:textId="77777777" w:rsidR="00EF76CC" w:rsidRDefault="00EF76CC" w:rsidP="00EF76CC">
      <w:pPr>
        <w:widowControl w:val="0"/>
        <w:spacing w:after="0" w:line="240" w:lineRule="auto"/>
        <w:ind w:left="992"/>
        <w:jc w:val="both"/>
        <w:rPr>
          <w:rFonts w:ascii="Arial" w:hAnsi="Arial" w:cs="Arial"/>
          <w:sz w:val="20"/>
          <w:lang w:val="es-ES"/>
        </w:rPr>
      </w:pPr>
    </w:p>
    <w:p w14:paraId="18291909" w14:textId="77777777" w:rsidR="00997B86" w:rsidRDefault="00997B86" w:rsidP="00EF76CC">
      <w:pPr>
        <w:widowControl w:val="0"/>
        <w:spacing w:after="0" w:line="240" w:lineRule="auto"/>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3"/>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spacing w:after="0" w:line="240" w:lineRule="auto"/>
        <w:ind w:left="992"/>
        <w:jc w:val="both"/>
        <w:rPr>
          <w:rFonts w:ascii="Arial" w:hAnsi="Arial" w:cs="Arial"/>
          <w:sz w:val="20"/>
          <w:lang w:val="es-ES"/>
        </w:rPr>
      </w:pPr>
    </w:p>
    <w:p w14:paraId="5FBA5B64" w14:textId="716CE21C" w:rsidR="00DA017A" w:rsidRDefault="00031A30" w:rsidP="00F46D0A">
      <w:pPr>
        <w:widowControl w:val="0"/>
        <w:numPr>
          <w:ilvl w:val="0"/>
          <w:numId w:val="15"/>
        </w:numPr>
        <w:spacing w:after="0" w:line="240" w:lineRule="auto"/>
        <w:ind w:left="992" w:hanging="425"/>
        <w:jc w:val="both"/>
        <w:rPr>
          <w:rFonts w:ascii="Arial" w:hAnsi="Arial" w:cs="Arial"/>
          <w:sz w:val="20"/>
          <w:lang w:val="es-ES"/>
        </w:rPr>
      </w:pPr>
      <w:r w:rsidRPr="0083079E">
        <w:rPr>
          <w:rFonts w:ascii="Arial" w:hAnsi="Arial" w:cs="Arial"/>
          <w:sz w:val="20"/>
          <w:lang w:val="es-ES"/>
        </w:rPr>
        <w:t xml:space="preserve">Domicilio </w:t>
      </w:r>
      <w:r w:rsidR="001D7660">
        <w:rPr>
          <w:rFonts w:ascii="Arial" w:hAnsi="Arial" w:cs="Arial"/>
          <w:sz w:val="20"/>
          <w:lang w:val="es-ES"/>
        </w:rPr>
        <w:t xml:space="preserve">y correo electrónico </w:t>
      </w:r>
      <w:r w:rsidRPr="0083079E">
        <w:rPr>
          <w:rFonts w:ascii="Arial" w:hAnsi="Arial" w:cs="Arial"/>
          <w:sz w:val="20"/>
          <w:lang w:val="es-ES"/>
        </w:rPr>
        <w:t>para efectos de la notificación durante la ejecución del contrato.</w:t>
      </w:r>
    </w:p>
    <w:p w14:paraId="5F57FD27" w14:textId="56E4A21F" w:rsidR="001D7660" w:rsidRPr="0045102D" w:rsidRDefault="001D7660" w:rsidP="00F46D0A">
      <w:pPr>
        <w:pStyle w:val="Prrafodelista"/>
        <w:numPr>
          <w:ilvl w:val="0"/>
          <w:numId w:val="15"/>
        </w:numPr>
        <w:spacing w:after="0" w:line="240" w:lineRule="auto"/>
        <w:ind w:left="993" w:hanging="426"/>
        <w:jc w:val="both"/>
        <w:rPr>
          <w:rFonts w:ascii="Arial" w:hAnsi="Arial" w:cs="Arial"/>
          <w:sz w:val="20"/>
          <w:lang w:val="es-ES"/>
        </w:rPr>
      </w:pPr>
      <w:r w:rsidRPr="0045102D">
        <w:rPr>
          <w:rFonts w:ascii="Arial" w:hAnsi="Arial" w:cs="Arial"/>
          <w:sz w:val="20"/>
          <w:lang w:val="es-ES"/>
        </w:rPr>
        <w:t>Documentos que acreditan lo siguiente: la experiencia del postor y/o del personal clave y/o requisitos de habilitación para el desarrollo de la actividad, de acuerdo a la normativa especial vinculada al objeto de la contratación, de corresponder de acuerdo a lo señalado en el requerimiento.</w:t>
      </w:r>
    </w:p>
    <w:p w14:paraId="71CE0C27" w14:textId="77777777" w:rsidR="0045102D" w:rsidRDefault="001D7660" w:rsidP="0045102D">
      <w:pPr>
        <w:pStyle w:val="Prrafodelista"/>
        <w:numPr>
          <w:ilvl w:val="0"/>
          <w:numId w:val="15"/>
        </w:numPr>
        <w:tabs>
          <w:tab w:val="left" w:pos="1134"/>
        </w:tabs>
        <w:spacing w:after="0" w:line="240" w:lineRule="auto"/>
        <w:ind w:left="993" w:hanging="426"/>
        <w:jc w:val="both"/>
        <w:rPr>
          <w:rFonts w:ascii="Arial" w:hAnsi="Arial" w:cs="Arial"/>
          <w:sz w:val="20"/>
          <w:lang w:val="es-ES"/>
        </w:rPr>
      </w:pPr>
      <w:r w:rsidRPr="00C27FC0">
        <w:rPr>
          <w:rFonts w:ascii="Arial" w:hAnsi="Arial" w:cs="Arial"/>
          <w:sz w:val="20"/>
          <w:lang w:val="es-ES"/>
        </w:rPr>
        <w:t>Documento que acredite su inscripció</w:t>
      </w:r>
      <w:r w:rsidR="0045102D">
        <w:rPr>
          <w:rFonts w:ascii="Arial" w:hAnsi="Arial" w:cs="Arial"/>
          <w:sz w:val="20"/>
          <w:lang w:val="es-ES"/>
        </w:rPr>
        <w:t>n en el REMYPE, de ser el caso.</w:t>
      </w:r>
    </w:p>
    <w:p w14:paraId="70E0022C" w14:textId="77777777" w:rsidR="0045102D" w:rsidRDefault="000C5B99" w:rsidP="0045102D">
      <w:pPr>
        <w:pStyle w:val="Prrafodelista"/>
        <w:numPr>
          <w:ilvl w:val="0"/>
          <w:numId w:val="15"/>
        </w:numPr>
        <w:tabs>
          <w:tab w:val="left" w:pos="1134"/>
        </w:tabs>
        <w:spacing w:after="0" w:line="240" w:lineRule="auto"/>
        <w:ind w:left="993" w:hanging="426"/>
        <w:jc w:val="both"/>
        <w:rPr>
          <w:rFonts w:ascii="Arial" w:hAnsi="Arial" w:cs="Arial"/>
          <w:sz w:val="20"/>
          <w:lang w:val="es-ES"/>
        </w:rPr>
      </w:pPr>
      <w:r w:rsidRPr="0045102D">
        <w:rPr>
          <w:rFonts w:ascii="Arial" w:hAnsi="Arial" w:cs="Arial"/>
          <w:color w:val="auto"/>
          <w:sz w:val="20"/>
        </w:rPr>
        <w:t>D</w:t>
      </w:r>
      <w:r w:rsidR="00DA017A" w:rsidRPr="0045102D">
        <w:rPr>
          <w:rFonts w:ascii="Arial" w:hAnsi="Arial" w:cs="Arial"/>
          <w:color w:val="auto"/>
          <w:sz w:val="20"/>
        </w:rPr>
        <w:t xml:space="preserve">etalle de </w:t>
      </w:r>
      <w:r w:rsidR="00641B72" w:rsidRPr="0045102D">
        <w:rPr>
          <w:rFonts w:ascii="Arial" w:hAnsi="Arial" w:cs="Arial"/>
          <w:color w:val="auto"/>
          <w:sz w:val="20"/>
        </w:rPr>
        <w:t xml:space="preserve">los </w:t>
      </w:r>
      <w:r w:rsidR="00DA017A" w:rsidRPr="0045102D">
        <w:rPr>
          <w:rFonts w:ascii="Arial" w:hAnsi="Arial" w:cs="Arial"/>
          <w:color w:val="auto"/>
          <w:sz w:val="20"/>
        </w:rPr>
        <w:t xml:space="preserve">precios unitarios del </w:t>
      </w:r>
      <w:r w:rsidR="001919C4" w:rsidRPr="0045102D">
        <w:rPr>
          <w:rFonts w:ascii="Arial" w:hAnsi="Arial" w:cs="Arial"/>
          <w:color w:val="auto"/>
          <w:sz w:val="20"/>
        </w:rPr>
        <w:t>precio</w:t>
      </w:r>
      <w:r w:rsidR="00DA017A" w:rsidRPr="0045102D">
        <w:rPr>
          <w:rFonts w:ascii="Arial" w:hAnsi="Arial" w:cs="Arial"/>
          <w:color w:val="auto"/>
          <w:sz w:val="20"/>
        </w:rPr>
        <w:t xml:space="preserve"> ofertado.</w:t>
      </w:r>
      <w:r w:rsidR="0045102D" w:rsidRPr="0045102D">
        <w:rPr>
          <w:rStyle w:val="Refdenotaalpie"/>
          <w:rFonts w:ascii="Arial" w:hAnsi="Arial" w:cs="Arial"/>
          <w:b/>
          <w:color w:val="auto"/>
          <w:sz w:val="20"/>
          <w:lang w:val="es-ES_tradnl"/>
        </w:rPr>
        <w:t xml:space="preserve"> </w:t>
      </w:r>
      <w:r w:rsidR="0045102D" w:rsidRPr="0083079E">
        <w:rPr>
          <w:rStyle w:val="Refdenotaalpie"/>
          <w:rFonts w:ascii="Arial" w:hAnsi="Arial" w:cs="Arial"/>
          <w:b/>
          <w:color w:val="auto"/>
          <w:sz w:val="20"/>
          <w:lang w:val="es-ES_tradnl"/>
        </w:rPr>
        <w:footnoteReference w:id="4"/>
      </w:r>
    </w:p>
    <w:p w14:paraId="28462F8D" w14:textId="3CF9ED19" w:rsidR="008C0283" w:rsidRPr="00BB5994" w:rsidRDefault="001919C4" w:rsidP="00F46D0A">
      <w:pPr>
        <w:widowControl w:val="0"/>
        <w:numPr>
          <w:ilvl w:val="0"/>
          <w:numId w:val="15"/>
        </w:numPr>
        <w:spacing w:after="0" w:line="240" w:lineRule="auto"/>
        <w:ind w:left="992" w:hanging="425"/>
        <w:jc w:val="both"/>
        <w:rPr>
          <w:rFonts w:ascii="Arial" w:hAnsi="Arial" w:cs="Arial"/>
          <w:sz w:val="20"/>
          <w:lang w:val="es-ES_tradnl"/>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5"/>
      </w:r>
      <w:r w:rsidR="00654BDA" w:rsidRPr="0083079E">
        <w:rPr>
          <w:rFonts w:ascii="Arial" w:hAnsi="Arial" w:cs="Arial"/>
          <w:color w:val="auto"/>
          <w:sz w:val="20"/>
        </w:rPr>
        <w:t xml:space="preserve">. </w:t>
      </w:r>
    </w:p>
    <w:p w14:paraId="5B09B0CC" w14:textId="77777777" w:rsidR="00BB5994" w:rsidRDefault="00BB5994" w:rsidP="00BB5994">
      <w:pPr>
        <w:widowControl w:val="0"/>
        <w:spacing w:after="0" w:line="240" w:lineRule="auto"/>
        <w:ind w:left="992"/>
        <w:jc w:val="both"/>
        <w:rPr>
          <w:rFonts w:ascii="Arial" w:hAnsi="Arial" w:cs="Arial"/>
          <w:sz w:val="20"/>
          <w:lang w:val="es-ES_tradnl"/>
        </w:rPr>
      </w:pPr>
    </w:p>
    <w:tbl>
      <w:tblPr>
        <w:tblStyle w:val="Tablaconcuadrcula1clara-nfasis31"/>
        <w:tblW w:w="8533" w:type="dxa"/>
        <w:tblInd w:w="534" w:type="dxa"/>
        <w:tblLook w:val="04A0" w:firstRow="1" w:lastRow="0" w:firstColumn="1" w:lastColumn="0" w:noHBand="0" w:noVBand="1"/>
      </w:tblPr>
      <w:tblGrid>
        <w:gridCol w:w="8533"/>
      </w:tblGrid>
      <w:tr w:rsidR="00271DD6" w:rsidRPr="00A56143" w14:paraId="66DCC5B9" w14:textId="77777777" w:rsidTr="000E297E">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03B58C87" w14:textId="77777777" w:rsidR="00271DD6" w:rsidRPr="00A56143" w:rsidRDefault="00271DD6" w:rsidP="000E297E">
            <w:pPr>
              <w:widowControl w:val="0"/>
              <w:spacing w:after="0"/>
              <w:jc w:val="both"/>
              <w:rPr>
                <w:rFonts w:ascii="Arial" w:hAnsi="Arial" w:cs="Arial"/>
                <w:color w:val="000099"/>
                <w:sz w:val="19"/>
                <w:szCs w:val="19"/>
                <w:lang w:val="es-ES"/>
              </w:rPr>
            </w:pPr>
            <w:r w:rsidRPr="00A56143">
              <w:rPr>
                <w:rFonts w:ascii="Arial" w:hAnsi="Arial" w:cs="Arial"/>
                <w:color w:val="000099"/>
                <w:sz w:val="19"/>
                <w:szCs w:val="19"/>
                <w:lang w:val="es-ES"/>
              </w:rPr>
              <w:t>Importante para la Entidad</w:t>
            </w:r>
          </w:p>
        </w:tc>
      </w:tr>
      <w:tr w:rsidR="00271DD6" w:rsidRPr="000B7621" w14:paraId="52FB50AA" w14:textId="77777777" w:rsidTr="000E297E">
        <w:trPr>
          <w:trHeight w:val="53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E9A2A44" w14:textId="77777777" w:rsidR="00271DD6" w:rsidRDefault="00271DD6" w:rsidP="000E297E">
            <w:pPr>
              <w:widowControl w:val="0"/>
              <w:spacing w:after="0"/>
              <w:jc w:val="both"/>
              <w:rPr>
                <w:rFonts w:ascii="Arial" w:hAnsi="Arial" w:cs="Arial"/>
                <w:b w:val="0"/>
                <w:i/>
                <w:color w:val="000099"/>
                <w:sz w:val="19"/>
                <w:szCs w:val="19"/>
              </w:rPr>
            </w:pPr>
            <w:r w:rsidRPr="000B7621">
              <w:rPr>
                <w:rFonts w:ascii="Arial" w:hAnsi="Arial" w:cs="Arial"/>
                <w:b w:val="0"/>
                <w:i/>
                <w:color w:val="000099"/>
                <w:sz w:val="19"/>
                <w:szCs w:val="19"/>
              </w:rPr>
              <w:t>En caso se determine que adicionalmente se puede considerar otro tipo de documentación a ser presentada para el perfeccionamiento del contrato, consignar el siguiente literal:</w:t>
            </w:r>
          </w:p>
          <w:p w14:paraId="3B54474C" w14:textId="77777777" w:rsidR="00271DD6" w:rsidRPr="000B7621" w:rsidRDefault="00271DD6" w:rsidP="000E297E">
            <w:pPr>
              <w:widowControl w:val="0"/>
              <w:spacing w:after="0"/>
              <w:jc w:val="both"/>
              <w:rPr>
                <w:rFonts w:ascii="Arial" w:hAnsi="Arial" w:cs="Arial"/>
                <w:b w:val="0"/>
                <w:i/>
                <w:color w:val="000099"/>
                <w:sz w:val="19"/>
                <w:szCs w:val="19"/>
                <w:lang w:val="es-ES"/>
              </w:rPr>
            </w:pPr>
          </w:p>
          <w:p w14:paraId="2B400B39" w14:textId="77777777" w:rsidR="00271DD6" w:rsidRPr="000B7621" w:rsidRDefault="00271DD6" w:rsidP="000E297E">
            <w:pPr>
              <w:widowControl w:val="0"/>
              <w:numPr>
                <w:ilvl w:val="0"/>
                <w:numId w:val="15"/>
              </w:numPr>
              <w:tabs>
                <w:tab w:val="left" w:pos="317"/>
              </w:tabs>
              <w:spacing w:after="0" w:line="240" w:lineRule="auto"/>
              <w:ind w:left="317" w:hanging="317"/>
              <w:jc w:val="both"/>
              <w:rPr>
                <w:rFonts w:ascii="Arial" w:hAnsi="Arial" w:cs="Arial"/>
                <w:b w:val="0"/>
                <w:color w:val="000099"/>
                <w:sz w:val="19"/>
                <w:szCs w:val="19"/>
              </w:rPr>
            </w:pPr>
            <w:r w:rsidRPr="007D13CA">
              <w:rPr>
                <w:rFonts w:ascii="Arial" w:hAnsi="Arial" w:cs="Arial"/>
                <w:b w:val="0"/>
                <w:bCs w:val="0"/>
                <w:color w:val="000099"/>
                <w:sz w:val="19"/>
                <w:szCs w:val="19"/>
                <w:highlight w:val="lightGray"/>
              </w:rPr>
              <w:t>[DE ACUERDO AL OBJETO CONTRACTUAL CONVOCADO REQUERIR LA PRESENTACIÓN DE OTROS DOCUMENTOS, SEGÚN CORRESPONDA]</w:t>
            </w:r>
            <w:r w:rsidRPr="000B7621">
              <w:rPr>
                <w:rFonts w:ascii="Arial" w:hAnsi="Arial" w:cs="Arial"/>
                <w:b w:val="0"/>
                <w:bCs w:val="0"/>
                <w:color w:val="000099"/>
                <w:sz w:val="19"/>
                <w:szCs w:val="19"/>
              </w:rPr>
              <w:t>.</w:t>
            </w:r>
          </w:p>
        </w:tc>
      </w:tr>
    </w:tbl>
    <w:p w14:paraId="0E526420" w14:textId="77777777" w:rsidR="00271DD6" w:rsidRDefault="00271DD6" w:rsidP="00271DD6">
      <w:pPr>
        <w:ind w:left="426"/>
        <w:jc w:val="both"/>
        <w:rPr>
          <w:rFonts w:ascii="Arial" w:hAnsi="Arial" w:cs="Arial"/>
          <w:b/>
          <w:i/>
          <w:color w:val="000099"/>
          <w:sz w:val="16"/>
          <w:lang w:val="es-ES"/>
        </w:rPr>
      </w:pPr>
      <w:r w:rsidRPr="00973903">
        <w:rPr>
          <w:rFonts w:ascii="Arial" w:hAnsi="Arial" w:cs="Arial"/>
          <w:b/>
          <w:i/>
          <w:color w:val="000099"/>
          <w:sz w:val="16"/>
          <w:lang w:val="es-ES"/>
        </w:rPr>
        <w:t>Incorporar a las bases o eliminar, según corresponda.</w:t>
      </w:r>
    </w:p>
    <w:p w14:paraId="167E0B92" w14:textId="77777777" w:rsidR="00271DD6" w:rsidRPr="00777985" w:rsidRDefault="00271DD6" w:rsidP="00BB5994">
      <w:pPr>
        <w:widowControl w:val="0"/>
        <w:spacing w:after="0" w:line="240" w:lineRule="auto"/>
        <w:ind w:left="992"/>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44EC31" w14:textId="4823CB89" w:rsidR="0045102D" w:rsidRDefault="0045102D" w:rsidP="00F46D0A">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D72172">
              <w:rPr>
                <w:rFonts w:ascii="Arial" w:hAnsi="Arial" w:cs="Arial"/>
                <w:b w:val="0"/>
                <w:i/>
                <w:color w:val="0000FF"/>
                <w:sz w:val="19"/>
                <w:szCs w:val="19"/>
                <w:lang w:val="es-ES_tradnl"/>
              </w:rPr>
              <w:t>Los documentos del perfeccionamiento del contrato se presentan en idioma español. Cuando los documentos no ﬁguren en idioma español, se presenta la respectiva traducción por traductor público juramentado o traductor colegiado certiﬁcado, según corresponda, en copia simple</w:t>
            </w:r>
            <w:r>
              <w:rPr>
                <w:rFonts w:ascii="Arial" w:hAnsi="Arial" w:cs="Arial"/>
                <w:b w:val="0"/>
                <w:i/>
                <w:color w:val="0000FF"/>
                <w:sz w:val="19"/>
                <w:szCs w:val="19"/>
                <w:lang w:val="es-ES_tradnl"/>
              </w:rPr>
              <w:t>, salvo el caso de la información complementario contenida en folletos, instructivos, catálogos o similares, que pueden ser presentados en el idioma original</w:t>
            </w:r>
            <w:r w:rsidRPr="00D72172">
              <w:rPr>
                <w:rFonts w:ascii="Arial" w:hAnsi="Arial" w:cs="Arial"/>
                <w:b w:val="0"/>
                <w:i/>
                <w:color w:val="0000FF"/>
                <w:sz w:val="19"/>
                <w:szCs w:val="19"/>
                <w:lang w:val="es-ES_tradnl"/>
              </w:rPr>
              <w:t>. El postor ganador es responsable de la exactitud y veracidad de dichos documentos.</w:t>
            </w:r>
          </w:p>
          <w:p w14:paraId="722F4B62" w14:textId="77777777" w:rsidR="0045102D" w:rsidRDefault="0045102D" w:rsidP="0045102D">
            <w:pPr>
              <w:pStyle w:val="Prrafodelista"/>
              <w:widowControl w:val="0"/>
              <w:spacing w:after="120" w:line="240" w:lineRule="auto"/>
              <w:ind w:left="453"/>
              <w:jc w:val="both"/>
              <w:rPr>
                <w:rFonts w:ascii="Arial" w:hAnsi="Arial" w:cs="Arial"/>
                <w:b w:val="0"/>
                <w:i/>
                <w:color w:val="0000FF"/>
                <w:sz w:val="19"/>
                <w:szCs w:val="19"/>
                <w:lang w:val="es-ES_tradnl"/>
              </w:rPr>
            </w:pPr>
          </w:p>
          <w:p w14:paraId="54F8102C" w14:textId="1C25D37E" w:rsidR="00EF76CC" w:rsidRPr="00817FCF" w:rsidRDefault="00EF76CC" w:rsidP="00F46D0A">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6"/>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line="240" w:lineRule="auto"/>
              <w:ind w:left="453"/>
              <w:jc w:val="both"/>
              <w:rPr>
                <w:rFonts w:ascii="Arial" w:hAnsi="Arial" w:cs="Arial"/>
                <w:b w:val="0"/>
                <w:color w:val="0000FF"/>
                <w:sz w:val="19"/>
                <w:szCs w:val="19"/>
                <w:lang w:val="es-ES"/>
              </w:rPr>
            </w:pPr>
          </w:p>
          <w:p w14:paraId="1F71837F" w14:textId="77777777" w:rsidR="00A462F8" w:rsidRPr="008018D9" w:rsidRDefault="00A462F8" w:rsidP="00F46D0A">
            <w:pPr>
              <w:pStyle w:val="Prrafodelista"/>
              <w:widowControl w:val="0"/>
              <w:numPr>
                <w:ilvl w:val="0"/>
                <w:numId w:val="20"/>
              </w:numPr>
              <w:spacing w:after="120" w:line="240" w:lineRule="auto"/>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spacing w:after="0" w:line="240" w:lineRule="auto"/>
        <w:ind w:left="567"/>
        <w:jc w:val="both"/>
        <w:rPr>
          <w:rFonts w:ascii="Arial" w:hAnsi="Arial" w:cs="Arial"/>
          <w:sz w:val="20"/>
          <w:lang w:val="es-ES"/>
        </w:rPr>
      </w:pPr>
    </w:p>
    <w:p w14:paraId="2706E101" w14:textId="77777777" w:rsidR="005D7FFE" w:rsidRPr="00A462F8" w:rsidRDefault="005D7FFE" w:rsidP="007C2240">
      <w:pPr>
        <w:widowControl w:val="0"/>
        <w:autoSpaceDE w:val="0"/>
        <w:autoSpaceDN w:val="0"/>
        <w:adjustRightInd w:val="0"/>
        <w:spacing w:after="0" w:line="240" w:lineRule="auto"/>
        <w:ind w:left="567"/>
        <w:jc w:val="both"/>
        <w:rPr>
          <w:rFonts w:ascii="Arial" w:hAnsi="Arial" w:cs="Arial"/>
          <w:sz w:val="20"/>
          <w:lang w:val="es-ES"/>
        </w:rPr>
      </w:pPr>
    </w:p>
    <w:p w14:paraId="4DF2B64F" w14:textId="77777777" w:rsidR="00B4599A" w:rsidRPr="00CD5328" w:rsidRDefault="006B55F2" w:rsidP="00F46D0A">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spacing w:after="0" w:line="240" w:lineRule="auto"/>
        <w:ind w:left="567"/>
        <w:jc w:val="both"/>
        <w:rPr>
          <w:rFonts w:ascii="Arial" w:hAnsi="Arial" w:cs="Arial"/>
          <w:sz w:val="20"/>
        </w:rPr>
      </w:pPr>
    </w:p>
    <w:p w14:paraId="4B9870C3" w14:textId="32435A71" w:rsidR="00B4599A" w:rsidRPr="00CD5328" w:rsidRDefault="00382713" w:rsidP="007C2240">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w:t>
      </w:r>
      <w:r>
        <w:rPr>
          <w:rFonts w:ascii="Arial" w:hAnsi="Arial" w:cs="Arial"/>
          <w:sz w:val="20"/>
          <w:lang w:val="es-ES"/>
        </w:rPr>
        <w:lastRenderedPageBreak/>
        <w:t xml:space="preserve">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w:t>
      </w:r>
      <w:r w:rsidR="00BB5994">
        <w:rPr>
          <w:rFonts w:ascii="Arial" w:hAnsi="Arial" w:cs="Arial"/>
          <w:sz w:val="20"/>
        </w:rPr>
        <w:t>acápite “Plazos y requisitos para el perfeccionamiento del contrato” del Anexo N° 16 del Decreto de Urgencia</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322ABB0A" w14:textId="77777777" w:rsidR="0060078A" w:rsidRDefault="0060078A" w:rsidP="007C2240">
      <w:pPr>
        <w:widowControl w:val="0"/>
        <w:spacing w:after="0" w:line="240" w:lineRule="auto"/>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spacing w:after="0" w:line="240" w:lineRule="auto"/>
              <w:jc w:val="both"/>
              <w:rPr>
                <w:rFonts w:ascii="Arial" w:hAnsi="Arial" w:cs="Arial"/>
                <w:color w:val="3333CC"/>
                <w:sz w:val="19"/>
                <w:szCs w:val="19"/>
                <w:lang w:val="es-ES"/>
              </w:rPr>
            </w:pPr>
            <w:r w:rsidRPr="00271DD6">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556FF52C" w:rsidR="00F4431F" w:rsidRPr="008018D9" w:rsidRDefault="00BB5994" w:rsidP="006B11F4">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lang w:val="es-ES_tradnl"/>
              </w:rPr>
              <w:t>S</w:t>
            </w:r>
            <w:r w:rsidR="00F4431F" w:rsidRPr="00F4431F">
              <w:rPr>
                <w:rFonts w:ascii="Arial" w:hAnsi="Arial" w:cs="Arial"/>
                <w:b w:val="0"/>
                <w:i/>
                <w:color w:val="0000FF"/>
                <w:sz w:val="19"/>
                <w:szCs w:val="19"/>
                <w:lang w:val="es-ES_tradnl"/>
              </w:rPr>
              <w:t xml:space="preserve">e puede perfeccionar el contrato con la suscripción del documento o con la recepción de una orden de compra, cuando el monto del valor </w:t>
            </w:r>
            <w:r w:rsidR="006B11F4">
              <w:rPr>
                <w:rFonts w:ascii="Arial" w:hAnsi="Arial" w:cs="Arial"/>
                <w:b w:val="0"/>
                <w:i/>
                <w:color w:val="0000FF"/>
                <w:sz w:val="19"/>
                <w:szCs w:val="19"/>
                <w:lang w:val="es-ES_tradnl"/>
              </w:rPr>
              <w:t>referencial</w:t>
            </w:r>
            <w:r w:rsidR="00F4431F" w:rsidRPr="00F4431F">
              <w:rPr>
                <w:rFonts w:ascii="Arial" w:hAnsi="Arial" w:cs="Arial"/>
                <w:b w:val="0"/>
                <w:i/>
                <w:color w:val="0000FF"/>
                <w:sz w:val="19"/>
                <w:szCs w:val="19"/>
                <w:lang w:val="es-ES_tradnl"/>
              </w:rPr>
              <w:t xml:space="preserve"> del </w:t>
            </w:r>
            <w:r w:rsidR="00F35C71">
              <w:rPr>
                <w:rFonts w:ascii="Arial" w:hAnsi="Arial" w:cs="Arial"/>
                <w:b w:val="0"/>
                <w:i/>
                <w:color w:val="0000FF"/>
                <w:sz w:val="19"/>
                <w:szCs w:val="19"/>
                <w:lang w:val="es-ES_tradnl"/>
              </w:rPr>
              <w:t xml:space="preserve">procedimiento o </w:t>
            </w:r>
            <w:r w:rsidR="00F4431F" w:rsidRPr="00F4431F">
              <w:rPr>
                <w:rFonts w:ascii="Arial" w:hAnsi="Arial" w:cs="Arial"/>
                <w:b w:val="0"/>
                <w:i/>
                <w:color w:val="0000FF"/>
                <w:sz w:val="19"/>
                <w:szCs w:val="19"/>
                <w:lang w:val="es-ES_tradnl"/>
              </w:rPr>
              <w:t>ítem no supere los cien mil Soles (S/ 100,000.00)</w:t>
            </w:r>
            <w:r w:rsidR="00F4431F" w:rsidRPr="008018D9">
              <w:rPr>
                <w:rFonts w:ascii="Arial" w:hAnsi="Arial" w:cs="Arial"/>
                <w:b w:val="0"/>
                <w:i/>
                <w:color w:val="0000FF"/>
                <w:sz w:val="19"/>
                <w:szCs w:val="19"/>
                <w:lang w:val="es-ES_tradnl"/>
              </w:rPr>
              <w:t>.</w:t>
            </w:r>
          </w:p>
        </w:tc>
      </w:tr>
    </w:tbl>
    <w:p w14:paraId="5D6F5B21" w14:textId="77777777" w:rsidR="00F4431F" w:rsidRDefault="00F4431F" w:rsidP="007C2240">
      <w:pPr>
        <w:widowControl w:val="0"/>
        <w:spacing w:after="0" w:line="240" w:lineRule="auto"/>
        <w:ind w:left="567"/>
        <w:jc w:val="both"/>
        <w:rPr>
          <w:rFonts w:ascii="Arial" w:hAnsi="Arial" w:cs="Arial"/>
          <w:sz w:val="20"/>
          <w:lang w:val="es-ES_tradnl"/>
        </w:rPr>
      </w:pPr>
    </w:p>
    <w:p w14:paraId="5C72E975" w14:textId="77777777" w:rsidR="00661C69" w:rsidRPr="00E00881" w:rsidRDefault="00661C69" w:rsidP="00F4431F">
      <w:pPr>
        <w:widowControl w:val="0"/>
        <w:spacing w:after="0" w:line="240" w:lineRule="auto"/>
        <w:ind w:left="567"/>
        <w:jc w:val="both"/>
        <w:rPr>
          <w:rFonts w:ascii="Arial" w:hAnsi="Arial" w:cs="Arial"/>
          <w:sz w:val="20"/>
        </w:rPr>
      </w:pPr>
    </w:p>
    <w:p w14:paraId="3E8CB2E6" w14:textId="77777777" w:rsidR="008B1243" w:rsidRDefault="008B1243" w:rsidP="007C2240">
      <w:pPr>
        <w:widowControl w:val="0"/>
        <w:spacing w:after="0" w:line="240" w:lineRule="auto"/>
        <w:ind w:left="567"/>
        <w:jc w:val="both"/>
        <w:rPr>
          <w:rFonts w:ascii="Arial" w:hAnsi="Arial" w:cs="Arial"/>
          <w:sz w:val="20"/>
        </w:rPr>
      </w:pPr>
    </w:p>
    <w:p w14:paraId="36B7E66A" w14:textId="77777777" w:rsidR="008B1243" w:rsidRDefault="008B1243" w:rsidP="007C2240">
      <w:pPr>
        <w:widowControl w:val="0"/>
        <w:spacing w:after="0" w:line="240" w:lineRule="auto"/>
        <w:ind w:left="567"/>
        <w:jc w:val="both"/>
        <w:rPr>
          <w:rFonts w:ascii="Arial" w:hAnsi="Arial" w:cs="Arial"/>
          <w:sz w:val="20"/>
        </w:rPr>
      </w:pPr>
    </w:p>
    <w:p w14:paraId="480F4793" w14:textId="77777777" w:rsidR="008B1243" w:rsidRDefault="008B1243" w:rsidP="007C2240">
      <w:pPr>
        <w:widowControl w:val="0"/>
        <w:spacing w:after="0" w:line="240" w:lineRule="auto"/>
        <w:ind w:left="567"/>
        <w:jc w:val="both"/>
        <w:rPr>
          <w:rFonts w:ascii="Arial" w:hAnsi="Arial" w:cs="Arial"/>
          <w:sz w:val="20"/>
        </w:rPr>
      </w:pPr>
    </w:p>
    <w:p w14:paraId="0D39AECB" w14:textId="77777777" w:rsidR="008B1243" w:rsidRDefault="008B1243" w:rsidP="007C2240">
      <w:pPr>
        <w:widowControl w:val="0"/>
        <w:spacing w:after="0" w:line="240" w:lineRule="auto"/>
        <w:ind w:left="567"/>
        <w:jc w:val="both"/>
        <w:rPr>
          <w:rFonts w:ascii="Arial" w:hAnsi="Arial" w:cs="Arial"/>
          <w:sz w:val="20"/>
        </w:rPr>
      </w:pPr>
    </w:p>
    <w:p w14:paraId="78F353CC" w14:textId="77777777" w:rsidR="008B1243" w:rsidRDefault="008B1243" w:rsidP="007C2240">
      <w:pPr>
        <w:widowControl w:val="0"/>
        <w:spacing w:after="0" w:line="240" w:lineRule="auto"/>
        <w:ind w:left="567"/>
        <w:jc w:val="both"/>
        <w:rPr>
          <w:rFonts w:ascii="Arial" w:hAnsi="Arial" w:cs="Arial"/>
          <w:sz w:val="20"/>
        </w:rPr>
      </w:pPr>
    </w:p>
    <w:p w14:paraId="29E29FD6" w14:textId="77777777" w:rsidR="008B1243" w:rsidRDefault="008B1243" w:rsidP="007C2240">
      <w:pPr>
        <w:widowControl w:val="0"/>
        <w:spacing w:after="0" w:line="240" w:lineRule="auto"/>
        <w:ind w:left="567"/>
        <w:jc w:val="both"/>
        <w:rPr>
          <w:rFonts w:ascii="Arial" w:hAnsi="Arial" w:cs="Arial"/>
          <w:sz w:val="20"/>
        </w:rPr>
      </w:pPr>
    </w:p>
    <w:p w14:paraId="761AAFC7" w14:textId="77777777" w:rsidR="008B1243" w:rsidRDefault="008B1243" w:rsidP="007C2240">
      <w:pPr>
        <w:widowControl w:val="0"/>
        <w:spacing w:after="0" w:line="240" w:lineRule="auto"/>
        <w:ind w:left="567"/>
        <w:jc w:val="both"/>
        <w:rPr>
          <w:rFonts w:ascii="Arial" w:hAnsi="Arial" w:cs="Arial"/>
          <w:sz w:val="20"/>
        </w:rPr>
      </w:pPr>
    </w:p>
    <w:p w14:paraId="78D659BA" w14:textId="77777777" w:rsidR="008B1243" w:rsidRDefault="008B1243" w:rsidP="007C2240">
      <w:pPr>
        <w:widowControl w:val="0"/>
        <w:spacing w:after="0" w:line="240" w:lineRule="auto"/>
        <w:ind w:left="567"/>
        <w:jc w:val="both"/>
        <w:rPr>
          <w:rFonts w:ascii="Arial" w:hAnsi="Arial" w:cs="Arial"/>
          <w:sz w:val="20"/>
        </w:rPr>
      </w:pPr>
    </w:p>
    <w:p w14:paraId="523D3F43" w14:textId="77777777" w:rsidR="008B1243" w:rsidRDefault="008B1243" w:rsidP="007C2240">
      <w:pPr>
        <w:widowControl w:val="0"/>
        <w:spacing w:after="0" w:line="240" w:lineRule="auto"/>
        <w:ind w:left="567"/>
        <w:jc w:val="both"/>
        <w:rPr>
          <w:rFonts w:ascii="Arial" w:hAnsi="Arial" w:cs="Arial"/>
          <w:sz w:val="20"/>
        </w:rPr>
      </w:pPr>
    </w:p>
    <w:p w14:paraId="12B0CF93" w14:textId="77777777" w:rsidR="008B1243" w:rsidRDefault="008B1243" w:rsidP="007C2240">
      <w:pPr>
        <w:widowControl w:val="0"/>
        <w:spacing w:after="0" w:line="240" w:lineRule="auto"/>
        <w:ind w:left="567"/>
        <w:jc w:val="both"/>
        <w:rPr>
          <w:rFonts w:ascii="Arial" w:hAnsi="Arial" w:cs="Arial"/>
          <w:sz w:val="20"/>
        </w:rPr>
      </w:pPr>
    </w:p>
    <w:p w14:paraId="2417F2E6" w14:textId="77777777" w:rsidR="008B1243" w:rsidRDefault="008B1243" w:rsidP="007C2240">
      <w:pPr>
        <w:widowControl w:val="0"/>
        <w:spacing w:after="0" w:line="240" w:lineRule="auto"/>
        <w:ind w:left="567"/>
        <w:jc w:val="both"/>
        <w:rPr>
          <w:rFonts w:ascii="Arial" w:hAnsi="Arial" w:cs="Arial"/>
          <w:sz w:val="20"/>
        </w:rPr>
      </w:pPr>
    </w:p>
    <w:p w14:paraId="45CE39BF" w14:textId="77777777" w:rsidR="008B1243" w:rsidRDefault="008B1243" w:rsidP="007C2240">
      <w:pPr>
        <w:widowControl w:val="0"/>
        <w:spacing w:after="0" w:line="240" w:lineRule="auto"/>
        <w:ind w:left="567"/>
        <w:jc w:val="both"/>
        <w:rPr>
          <w:rFonts w:ascii="Arial" w:hAnsi="Arial" w:cs="Arial"/>
          <w:sz w:val="20"/>
        </w:rPr>
      </w:pPr>
    </w:p>
    <w:p w14:paraId="138A2636" w14:textId="77777777" w:rsidR="008B1243" w:rsidRDefault="008B1243" w:rsidP="007C2240">
      <w:pPr>
        <w:widowControl w:val="0"/>
        <w:spacing w:after="0" w:line="240" w:lineRule="auto"/>
        <w:ind w:left="567"/>
        <w:jc w:val="both"/>
        <w:rPr>
          <w:rFonts w:ascii="Arial" w:hAnsi="Arial" w:cs="Arial"/>
          <w:sz w:val="20"/>
        </w:rPr>
      </w:pPr>
    </w:p>
    <w:p w14:paraId="35E8A695" w14:textId="77777777" w:rsidR="008B1243" w:rsidRDefault="008B1243" w:rsidP="007C2240">
      <w:pPr>
        <w:widowControl w:val="0"/>
        <w:spacing w:after="0" w:line="240" w:lineRule="auto"/>
        <w:ind w:left="567"/>
        <w:jc w:val="both"/>
        <w:rPr>
          <w:rFonts w:ascii="Arial" w:hAnsi="Arial" w:cs="Arial"/>
          <w:sz w:val="20"/>
        </w:rPr>
      </w:pPr>
    </w:p>
    <w:p w14:paraId="394B681D" w14:textId="77777777" w:rsidR="008B1243" w:rsidRDefault="008B1243" w:rsidP="007C2240">
      <w:pPr>
        <w:widowControl w:val="0"/>
        <w:spacing w:after="0" w:line="240" w:lineRule="auto"/>
        <w:ind w:left="567"/>
        <w:jc w:val="both"/>
        <w:rPr>
          <w:rFonts w:ascii="Arial" w:hAnsi="Arial" w:cs="Arial"/>
          <w:sz w:val="20"/>
        </w:rPr>
      </w:pPr>
    </w:p>
    <w:p w14:paraId="1CE5ED0A" w14:textId="77777777" w:rsidR="008B1243" w:rsidRDefault="008B1243" w:rsidP="007C2240">
      <w:pPr>
        <w:widowControl w:val="0"/>
        <w:spacing w:after="0" w:line="240" w:lineRule="auto"/>
        <w:ind w:left="567"/>
        <w:jc w:val="both"/>
        <w:rPr>
          <w:rFonts w:ascii="Arial" w:hAnsi="Arial" w:cs="Arial"/>
          <w:sz w:val="20"/>
        </w:rPr>
      </w:pPr>
    </w:p>
    <w:p w14:paraId="3BC35D91" w14:textId="77777777" w:rsidR="008B1243" w:rsidRDefault="008B1243" w:rsidP="007C2240">
      <w:pPr>
        <w:widowControl w:val="0"/>
        <w:spacing w:after="0" w:line="240" w:lineRule="auto"/>
        <w:ind w:left="567"/>
        <w:jc w:val="both"/>
        <w:rPr>
          <w:rFonts w:ascii="Arial" w:hAnsi="Arial" w:cs="Arial"/>
          <w:sz w:val="20"/>
        </w:rPr>
      </w:pPr>
    </w:p>
    <w:p w14:paraId="50E961B6" w14:textId="77777777" w:rsidR="008B1243" w:rsidRDefault="008B1243" w:rsidP="007C2240">
      <w:pPr>
        <w:widowControl w:val="0"/>
        <w:spacing w:after="0" w:line="240" w:lineRule="auto"/>
        <w:ind w:left="567"/>
        <w:jc w:val="both"/>
        <w:rPr>
          <w:rFonts w:ascii="Arial" w:hAnsi="Arial" w:cs="Arial"/>
          <w:sz w:val="20"/>
        </w:rPr>
      </w:pPr>
    </w:p>
    <w:p w14:paraId="24565B62" w14:textId="77777777" w:rsidR="008B1243" w:rsidRDefault="008B1243" w:rsidP="007C2240">
      <w:pPr>
        <w:widowControl w:val="0"/>
        <w:spacing w:after="0" w:line="240" w:lineRule="auto"/>
        <w:ind w:left="567"/>
        <w:jc w:val="both"/>
        <w:rPr>
          <w:rFonts w:ascii="Arial" w:hAnsi="Arial" w:cs="Arial"/>
          <w:sz w:val="20"/>
        </w:rPr>
      </w:pPr>
    </w:p>
    <w:p w14:paraId="1FFC9765" w14:textId="77777777" w:rsidR="008B1243" w:rsidRDefault="008B1243" w:rsidP="007C2240">
      <w:pPr>
        <w:widowControl w:val="0"/>
        <w:spacing w:after="0" w:line="240" w:lineRule="auto"/>
        <w:ind w:left="567"/>
        <w:jc w:val="both"/>
        <w:rPr>
          <w:rFonts w:ascii="Arial" w:hAnsi="Arial" w:cs="Arial"/>
          <w:sz w:val="20"/>
        </w:rPr>
      </w:pPr>
    </w:p>
    <w:p w14:paraId="3848BA89" w14:textId="77777777" w:rsidR="008B1243" w:rsidRDefault="008B1243" w:rsidP="007C2240">
      <w:pPr>
        <w:widowControl w:val="0"/>
        <w:spacing w:after="0" w:line="240" w:lineRule="auto"/>
        <w:ind w:left="567"/>
        <w:jc w:val="both"/>
        <w:rPr>
          <w:rFonts w:ascii="Arial" w:hAnsi="Arial" w:cs="Arial"/>
          <w:sz w:val="20"/>
        </w:rPr>
      </w:pPr>
    </w:p>
    <w:p w14:paraId="5928E020" w14:textId="77777777" w:rsidR="008B1243" w:rsidRDefault="008B1243" w:rsidP="007C2240">
      <w:pPr>
        <w:widowControl w:val="0"/>
        <w:spacing w:after="0" w:line="240" w:lineRule="auto"/>
        <w:ind w:left="567"/>
        <w:jc w:val="both"/>
        <w:rPr>
          <w:rFonts w:ascii="Arial" w:hAnsi="Arial" w:cs="Arial"/>
          <w:sz w:val="20"/>
        </w:rPr>
      </w:pPr>
    </w:p>
    <w:p w14:paraId="102B1AF9" w14:textId="77777777" w:rsidR="008B1243" w:rsidRDefault="008B1243" w:rsidP="007C2240">
      <w:pPr>
        <w:widowControl w:val="0"/>
        <w:spacing w:after="0" w:line="240" w:lineRule="auto"/>
        <w:ind w:left="567"/>
        <w:jc w:val="both"/>
        <w:rPr>
          <w:rFonts w:ascii="Arial" w:hAnsi="Arial" w:cs="Arial"/>
          <w:sz w:val="20"/>
        </w:rPr>
      </w:pPr>
    </w:p>
    <w:p w14:paraId="60B672C9" w14:textId="77777777" w:rsidR="008B1243" w:rsidRDefault="008B1243" w:rsidP="007C2240">
      <w:pPr>
        <w:widowControl w:val="0"/>
        <w:spacing w:after="0" w:line="240" w:lineRule="auto"/>
        <w:ind w:left="567"/>
        <w:jc w:val="both"/>
        <w:rPr>
          <w:rFonts w:ascii="Arial" w:hAnsi="Arial" w:cs="Arial"/>
          <w:sz w:val="20"/>
        </w:rPr>
      </w:pPr>
    </w:p>
    <w:p w14:paraId="525E68ED" w14:textId="77777777" w:rsidR="008B1243" w:rsidRDefault="008B1243" w:rsidP="007C2240">
      <w:pPr>
        <w:widowControl w:val="0"/>
        <w:spacing w:after="0" w:line="240" w:lineRule="auto"/>
        <w:ind w:left="567"/>
        <w:jc w:val="both"/>
        <w:rPr>
          <w:rFonts w:ascii="Arial" w:hAnsi="Arial" w:cs="Arial"/>
          <w:sz w:val="20"/>
        </w:rPr>
      </w:pPr>
    </w:p>
    <w:p w14:paraId="0AEC391F" w14:textId="77777777" w:rsidR="008B1243" w:rsidRDefault="008B1243" w:rsidP="007C2240">
      <w:pPr>
        <w:widowControl w:val="0"/>
        <w:spacing w:after="0" w:line="240" w:lineRule="auto"/>
        <w:ind w:left="567"/>
        <w:jc w:val="both"/>
        <w:rPr>
          <w:rFonts w:ascii="Arial" w:hAnsi="Arial" w:cs="Arial"/>
          <w:sz w:val="20"/>
        </w:rPr>
      </w:pPr>
    </w:p>
    <w:p w14:paraId="235818C1" w14:textId="77777777" w:rsidR="008B1243" w:rsidRDefault="008B1243" w:rsidP="007C2240">
      <w:pPr>
        <w:widowControl w:val="0"/>
        <w:spacing w:after="0" w:line="240" w:lineRule="auto"/>
        <w:ind w:left="567"/>
        <w:jc w:val="both"/>
        <w:rPr>
          <w:rFonts w:ascii="Arial" w:hAnsi="Arial" w:cs="Arial"/>
          <w:sz w:val="20"/>
        </w:rPr>
      </w:pPr>
    </w:p>
    <w:p w14:paraId="05BA6A53" w14:textId="77777777" w:rsidR="008B1243" w:rsidRDefault="008B1243" w:rsidP="007C2240">
      <w:pPr>
        <w:widowControl w:val="0"/>
        <w:spacing w:after="0" w:line="240" w:lineRule="auto"/>
        <w:ind w:left="567"/>
        <w:jc w:val="both"/>
        <w:rPr>
          <w:rFonts w:ascii="Arial" w:hAnsi="Arial" w:cs="Arial"/>
          <w:sz w:val="20"/>
        </w:rPr>
      </w:pPr>
    </w:p>
    <w:p w14:paraId="5B8DAD32" w14:textId="77777777" w:rsidR="008B1243" w:rsidRDefault="008B1243" w:rsidP="007C2240">
      <w:pPr>
        <w:widowControl w:val="0"/>
        <w:spacing w:after="0" w:line="240" w:lineRule="auto"/>
        <w:ind w:left="567"/>
        <w:jc w:val="both"/>
        <w:rPr>
          <w:rFonts w:ascii="Arial" w:hAnsi="Arial" w:cs="Arial"/>
          <w:sz w:val="20"/>
        </w:rPr>
      </w:pPr>
    </w:p>
    <w:p w14:paraId="653A3619" w14:textId="77777777" w:rsidR="008B1243" w:rsidRDefault="008B1243" w:rsidP="007C2240">
      <w:pPr>
        <w:widowControl w:val="0"/>
        <w:spacing w:after="0" w:line="240" w:lineRule="auto"/>
        <w:ind w:left="567"/>
        <w:jc w:val="both"/>
        <w:rPr>
          <w:rFonts w:ascii="Arial" w:hAnsi="Arial" w:cs="Arial"/>
          <w:sz w:val="20"/>
        </w:rPr>
      </w:pPr>
    </w:p>
    <w:p w14:paraId="053A3C3F" w14:textId="77777777" w:rsidR="008B1243" w:rsidRDefault="008B1243" w:rsidP="007C2240">
      <w:pPr>
        <w:widowControl w:val="0"/>
        <w:spacing w:after="0" w:line="240" w:lineRule="auto"/>
        <w:ind w:left="567"/>
        <w:jc w:val="both"/>
        <w:rPr>
          <w:rFonts w:ascii="Arial" w:hAnsi="Arial" w:cs="Arial"/>
          <w:sz w:val="20"/>
        </w:rPr>
      </w:pPr>
    </w:p>
    <w:p w14:paraId="2625E43A" w14:textId="77777777" w:rsidR="008B1243" w:rsidRDefault="008B1243" w:rsidP="007C2240">
      <w:pPr>
        <w:widowControl w:val="0"/>
        <w:spacing w:after="0" w:line="240" w:lineRule="auto"/>
        <w:ind w:left="567"/>
        <w:jc w:val="both"/>
        <w:rPr>
          <w:rFonts w:ascii="Arial" w:hAnsi="Arial" w:cs="Arial"/>
          <w:sz w:val="20"/>
        </w:rPr>
      </w:pPr>
    </w:p>
    <w:p w14:paraId="16B14669" w14:textId="77777777" w:rsidR="008B1243" w:rsidRDefault="008B1243" w:rsidP="007C2240">
      <w:pPr>
        <w:widowControl w:val="0"/>
        <w:spacing w:after="0" w:line="240" w:lineRule="auto"/>
        <w:ind w:left="567"/>
        <w:jc w:val="both"/>
        <w:rPr>
          <w:rFonts w:ascii="Arial" w:hAnsi="Arial" w:cs="Arial"/>
          <w:sz w:val="20"/>
        </w:rPr>
      </w:pPr>
    </w:p>
    <w:p w14:paraId="29E6EC9C" w14:textId="77777777" w:rsidR="008B1243" w:rsidRDefault="008B1243" w:rsidP="007C2240">
      <w:pPr>
        <w:widowControl w:val="0"/>
        <w:spacing w:after="0" w:line="240" w:lineRule="auto"/>
        <w:ind w:left="567"/>
        <w:jc w:val="both"/>
        <w:rPr>
          <w:rFonts w:ascii="Arial" w:hAnsi="Arial" w:cs="Arial"/>
          <w:sz w:val="20"/>
        </w:rPr>
      </w:pPr>
    </w:p>
    <w:p w14:paraId="1B0FD492" w14:textId="77777777" w:rsidR="008B1243" w:rsidRDefault="008B1243" w:rsidP="007C2240">
      <w:pPr>
        <w:widowControl w:val="0"/>
        <w:spacing w:after="0" w:line="240" w:lineRule="auto"/>
        <w:ind w:left="567"/>
        <w:jc w:val="both"/>
        <w:rPr>
          <w:rFonts w:ascii="Arial" w:hAnsi="Arial" w:cs="Arial"/>
          <w:sz w:val="20"/>
        </w:rPr>
      </w:pPr>
    </w:p>
    <w:p w14:paraId="495AABD9" w14:textId="77777777" w:rsidR="008B1243" w:rsidRDefault="008B1243" w:rsidP="007C2240">
      <w:pPr>
        <w:widowControl w:val="0"/>
        <w:spacing w:after="0" w:line="240" w:lineRule="auto"/>
        <w:ind w:left="567"/>
        <w:jc w:val="both"/>
        <w:rPr>
          <w:rFonts w:ascii="Arial" w:hAnsi="Arial" w:cs="Arial"/>
          <w:sz w:val="20"/>
        </w:rPr>
      </w:pPr>
    </w:p>
    <w:p w14:paraId="367F7043" w14:textId="77777777" w:rsidR="008B1243" w:rsidRDefault="008B1243" w:rsidP="007C2240">
      <w:pPr>
        <w:widowControl w:val="0"/>
        <w:spacing w:after="0" w:line="240" w:lineRule="auto"/>
        <w:ind w:left="567"/>
        <w:jc w:val="both"/>
        <w:rPr>
          <w:rFonts w:ascii="Arial" w:hAnsi="Arial" w:cs="Arial"/>
          <w:sz w:val="20"/>
        </w:rPr>
      </w:pPr>
    </w:p>
    <w:p w14:paraId="5202784E" w14:textId="77777777" w:rsidR="008B1243" w:rsidRDefault="008B1243" w:rsidP="007C2240">
      <w:pPr>
        <w:widowControl w:val="0"/>
        <w:spacing w:after="0" w:line="240" w:lineRule="auto"/>
        <w:ind w:left="567"/>
        <w:jc w:val="both"/>
        <w:rPr>
          <w:rFonts w:ascii="Arial" w:hAnsi="Arial" w:cs="Arial"/>
          <w:sz w:val="20"/>
        </w:rPr>
      </w:pPr>
    </w:p>
    <w:p w14:paraId="43CE2A7E" w14:textId="77777777" w:rsidR="008B1243" w:rsidRDefault="008B1243" w:rsidP="007C2240">
      <w:pPr>
        <w:widowControl w:val="0"/>
        <w:spacing w:after="0" w:line="240" w:lineRule="auto"/>
        <w:ind w:left="567"/>
        <w:jc w:val="both"/>
        <w:rPr>
          <w:rFonts w:ascii="Arial" w:hAnsi="Arial" w:cs="Arial"/>
          <w:sz w:val="20"/>
        </w:rPr>
      </w:pPr>
    </w:p>
    <w:p w14:paraId="0311B3B3" w14:textId="77777777" w:rsidR="00C17042" w:rsidRDefault="00C17042" w:rsidP="007C2240">
      <w:pPr>
        <w:widowControl w:val="0"/>
        <w:spacing w:after="0" w:line="240" w:lineRule="auto"/>
        <w:ind w:left="567"/>
        <w:jc w:val="both"/>
        <w:rPr>
          <w:rFonts w:ascii="Arial" w:hAnsi="Arial" w:cs="Arial"/>
          <w:sz w:val="20"/>
        </w:rPr>
      </w:pPr>
    </w:p>
    <w:p w14:paraId="59278ACE" w14:textId="77777777" w:rsidR="00C17042" w:rsidRDefault="00C17042" w:rsidP="007C2240">
      <w:pPr>
        <w:widowControl w:val="0"/>
        <w:spacing w:after="0" w:line="240" w:lineRule="auto"/>
        <w:ind w:left="567"/>
        <w:jc w:val="both"/>
        <w:rPr>
          <w:rFonts w:ascii="Arial" w:hAnsi="Arial" w:cs="Arial"/>
          <w:sz w:val="20"/>
        </w:rPr>
      </w:pPr>
    </w:p>
    <w:p w14:paraId="5D04E431" w14:textId="77777777" w:rsidR="00574640" w:rsidRDefault="00574640" w:rsidP="007C2240">
      <w:pPr>
        <w:widowControl w:val="0"/>
        <w:spacing w:after="0" w:line="240" w:lineRule="auto"/>
        <w:ind w:left="567"/>
        <w:jc w:val="both"/>
        <w:rPr>
          <w:rFonts w:ascii="Arial" w:hAnsi="Arial" w:cs="Arial"/>
          <w:sz w:val="20"/>
        </w:rPr>
      </w:pPr>
    </w:p>
    <w:p w14:paraId="5F6B8E9F" w14:textId="77777777" w:rsidR="003E14B4" w:rsidRDefault="003E14B4" w:rsidP="007C2240">
      <w:pPr>
        <w:widowControl w:val="0"/>
        <w:spacing w:after="0" w:line="240" w:lineRule="auto"/>
        <w:ind w:left="567"/>
        <w:jc w:val="both"/>
        <w:rPr>
          <w:rFonts w:ascii="Arial" w:hAnsi="Arial" w:cs="Arial"/>
          <w:sz w:val="20"/>
        </w:rPr>
      </w:pPr>
    </w:p>
    <w:p w14:paraId="3C4B6611" w14:textId="77777777" w:rsidR="003E14B4" w:rsidRDefault="003E14B4" w:rsidP="007C2240">
      <w:pPr>
        <w:widowControl w:val="0"/>
        <w:spacing w:after="0" w:line="240" w:lineRule="auto"/>
        <w:ind w:left="567"/>
        <w:jc w:val="both"/>
        <w:rPr>
          <w:rFonts w:ascii="Arial" w:hAnsi="Arial" w:cs="Arial"/>
          <w:sz w:val="20"/>
        </w:rPr>
      </w:pPr>
    </w:p>
    <w:p w14:paraId="33978121" w14:textId="77777777" w:rsidR="003E14B4" w:rsidRDefault="003E14B4" w:rsidP="007C2240">
      <w:pPr>
        <w:widowControl w:val="0"/>
        <w:spacing w:after="0" w:line="240" w:lineRule="auto"/>
        <w:ind w:left="567"/>
        <w:jc w:val="both"/>
        <w:rPr>
          <w:rFonts w:ascii="Arial" w:hAnsi="Arial" w:cs="Arial"/>
          <w:sz w:val="20"/>
        </w:rPr>
      </w:pPr>
    </w:p>
    <w:p w14:paraId="5641987E" w14:textId="77777777" w:rsidR="003E14B4" w:rsidRDefault="003E14B4" w:rsidP="007C2240">
      <w:pPr>
        <w:widowControl w:val="0"/>
        <w:spacing w:after="0" w:line="240" w:lineRule="auto"/>
        <w:ind w:left="567"/>
        <w:jc w:val="both"/>
        <w:rPr>
          <w:rFonts w:ascii="Arial" w:hAnsi="Arial" w:cs="Arial"/>
          <w:sz w:val="20"/>
        </w:rPr>
      </w:pPr>
    </w:p>
    <w:p w14:paraId="2D83FAE2" w14:textId="77777777" w:rsidR="003E14B4" w:rsidRDefault="003E14B4" w:rsidP="007C2240">
      <w:pPr>
        <w:widowControl w:val="0"/>
        <w:spacing w:after="0" w:line="240" w:lineRule="auto"/>
        <w:ind w:left="567"/>
        <w:jc w:val="both"/>
        <w:rPr>
          <w:rFonts w:ascii="Arial" w:hAnsi="Arial" w:cs="Arial"/>
          <w:sz w:val="20"/>
        </w:rPr>
      </w:pPr>
    </w:p>
    <w:p w14:paraId="191ADB8A" w14:textId="77777777" w:rsidR="003E14B4" w:rsidRDefault="003E14B4" w:rsidP="007C2240">
      <w:pPr>
        <w:widowControl w:val="0"/>
        <w:spacing w:after="0" w:line="240" w:lineRule="auto"/>
        <w:ind w:left="567"/>
        <w:jc w:val="both"/>
        <w:rPr>
          <w:rFonts w:ascii="Arial" w:hAnsi="Arial" w:cs="Arial"/>
          <w:sz w:val="20"/>
        </w:rPr>
      </w:pPr>
    </w:p>
    <w:p w14:paraId="1FB3171A" w14:textId="77777777" w:rsidR="00574640" w:rsidRDefault="00574640" w:rsidP="007C2240">
      <w:pPr>
        <w:widowControl w:val="0"/>
        <w:spacing w:after="0" w:line="240" w:lineRule="auto"/>
        <w:ind w:left="567"/>
        <w:jc w:val="both"/>
        <w:rPr>
          <w:rFonts w:ascii="Arial" w:hAnsi="Arial" w:cs="Arial"/>
          <w:sz w:val="20"/>
        </w:rPr>
      </w:pPr>
    </w:p>
    <w:p w14:paraId="3489F81E" w14:textId="77777777" w:rsidR="00574640" w:rsidRDefault="00574640" w:rsidP="007C2240">
      <w:pPr>
        <w:widowControl w:val="0"/>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3201EA25" w:rsidR="00525E00" w:rsidRPr="00CD5328" w:rsidRDefault="00C0795A" w:rsidP="00CD5328">
            <w:pPr>
              <w:pStyle w:val="Prrafodelista"/>
              <w:widowControl w:val="0"/>
              <w:spacing w:after="0" w:line="240" w:lineRule="auto"/>
              <w:ind w:left="360"/>
              <w:jc w:val="center"/>
              <w:rPr>
                <w:rFonts w:ascii="Arial" w:hAnsi="Arial" w:cs="Arial"/>
                <w:b/>
                <w:sz w:val="12"/>
              </w:rPr>
            </w:pPr>
            <w:r>
              <w:rPr>
                <w:rFonts w:ascii="Arial" w:hAnsi="Arial" w:cs="Arial"/>
                <w:sz w:val="20"/>
              </w:rPr>
              <w:br w:type="page"/>
            </w:r>
          </w:p>
          <w:p w14:paraId="455F5D18"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spacing w:after="0" w:line="240" w:lineRule="auto"/>
              <w:jc w:val="center"/>
              <w:rPr>
                <w:rFonts w:ascii="Arial" w:hAnsi="Arial" w:cs="Arial"/>
                <w:sz w:val="6"/>
              </w:rPr>
            </w:pPr>
          </w:p>
        </w:tc>
      </w:tr>
    </w:tbl>
    <w:p w14:paraId="5314FA55" w14:textId="77777777" w:rsidR="00DA6988" w:rsidRDefault="00DA6988" w:rsidP="00CD5328">
      <w:pPr>
        <w:widowControl w:val="0"/>
        <w:spacing w:after="0" w:line="240" w:lineRule="auto"/>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spacing w:after="0" w:line="240" w:lineRule="auto"/>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8904B5F" w14:textId="77777777" w:rsidR="00EF76CC" w:rsidRDefault="0033729E" w:rsidP="008738A0">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2A84625" w14:textId="77777777" w:rsidR="005F4F53" w:rsidRDefault="005F4F53" w:rsidP="008738A0">
            <w:pPr>
              <w:pStyle w:val="Prrafodelista"/>
              <w:widowControl w:val="0"/>
              <w:spacing w:after="0" w:line="240" w:lineRule="auto"/>
              <w:ind w:left="33"/>
              <w:jc w:val="both"/>
              <w:rPr>
                <w:rFonts w:ascii="Arial" w:hAnsi="Arial" w:cs="Arial"/>
                <w:b w:val="0"/>
                <w:i/>
                <w:color w:val="0000FF"/>
                <w:sz w:val="19"/>
                <w:szCs w:val="19"/>
              </w:rPr>
            </w:pPr>
          </w:p>
          <w:p w14:paraId="0D40CE32" w14:textId="06104D1E" w:rsidR="005F4F53" w:rsidRPr="00A3516D" w:rsidRDefault="005F4F53" w:rsidP="005F4F53">
            <w:pPr>
              <w:pStyle w:val="Prrafodelista"/>
              <w:widowControl w:val="0"/>
              <w:spacing w:after="0" w:line="240" w:lineRule="auto"/>
              <w:ind w:left="33"/>
              <w:jc w:val="both"/>
              <w:rPr>
                <w:rFonts w:ascii="Arial" w:hAnsi="Arial" w:cs="Arial"/>
                <w:i/>
                <w:color w:val="0000FF"/>
                <w:sz w:val="19"/>
                <w:szCs w:val="19"/>
              </w:rPr>
            </w:pPr>
            <w:r>
              <w:rPr>
                <w:rFonts w:ascii="Arial" w:hAnsi="Arial" w:cs="Arial"/>
                <w:b w:val="0"/>
                <w:i/>
                <w:color w:val="0000FF"/>
                <w:sz w:val="19"/>
                <w:szCs w:val="19"/>
              </w:rPr>
              <w:t>Para la elaboración de las especificaciones técnicas debe tenerse en cuenta el formato aprobado por el Ministerio de Transportes y Comunicaciones.</w:t>
            </w:r>
          </w:p>
        </w:tc>
      </w:tr>
    </w:tbl>
    <w:p w14:paraId="60F8846C" w14:textId="77777777" w:rsidR="005C09A7" w:rsidRPr="00CC199C" w:rsidRDefault="005C09A7" w:rsidP="00CD5328">
      <w:pPr>
        <w:widowControl w:val="0"/>
        <w:spacing w:after="0" w:line="240" w:lineRule="auto"/>
        <w:ind w:left="360"/>
        <w:jc w:val="both"/>
        <w:rPr>
          <w:rFonts w:ascii="Arial" w:hAnsi="Arial" w:cs="Arial"/>
          <w:color w:val="auto"/>
        </w:rPr>
      </w:pPr>
    </w:p>
    <w:p w14:paraId="38FD19B2" w14:textId="77777777" w:rsidR="00874B2A" w:rsidRPr="00CC199C" w:rsidRDefault="00874B2A" w:rsidP="00F46D0A">
      <w:pPr>
        <w:pStyle w:val="Prrafodelista"/>
        <w:widowControl w:val="0"/>
        <w:numPr>
          <w:ilvl w:val="0"/>
          <w:numId w:val="17"/>
        </w:numPr>
        <w:spacing w:after="0" w:line="240" w:lineRule="auto"/>
        <w:ind w:left="567" w:hanging="567"/>
        <w:jc w:val="both"/>
        <w:rPr>
          <w:rFonts w:ascii="Arial" w:hAnsi="Arial" w:cs="Arial"/>
          <w:sz w:val="20"/>
        </w:rPr>
      </w:pPr>
      <w:r w:rsidRPr="00CC199C">
        <w:rPr>
          <w:rFonts w:ascii="Arial" w:hAnsi="Arial" w:cs="Arial"/>
          <w:b/>
          <w:sz w:val="20"/>
        </w:rPr>
        <w:t>ESPECIFICACIONES TÉCNICAS</w:t>
      </w:r>
    </w:p>
    <w:p w14:paraId="60CFA22C" w14:textId="77777777" w:rsidR="003610C1" w:rsidRPr="00CC199C" w:rsidRDefault="003610C1" w:rsidP="00F32BD2">
      <w:pPr>
        <w:widowControl w:val="0"/>
        <w:spacing w:after="0" w:line="240" w:lineRule="auto"/>
        <w:ind w:left="567"/>
        <w:jc w:val="both"/>
        <w:rPr>
          <w:rFonts w:ascii="Arial" w:hAnsi="Arial" w:cs="Arial"/>
          <w:sz w:val="20"/>
        </w:rPr>
      </w:pPr>
    </w:p>
    <w:p w14:paraId="188D4A07" w14:textId="77777777" w:rsidR="006024D5" w:rsidRPr="00CC199C" w:rsidRDefault="00525E00" w:rsidP="00F32BD2">
      <w:pPr>
        <w:widowControl w:val="0"/>
        <w:spacing w:after="0" w:line="240" w:lineRule="auto"/>
        <w:ind w:left="567"/>
        <w:jc w:val="both"/>
        <w:rPr>
          <w:rFonts w:ascii="Arial" w:hAnsi="Arial" w:cs="Arial"/>
          <w:i/>
          <w:color w:val="000099"/>
          <w:sz w:val="19"/>
          <w:szCs w:val="19"/>
          <w:lang w:val="es-ES"/>
        </w:rPr>
      </w:pPr>
      <w:r w:rsidRPr="00CC199C">
        <w:rPr>
          <w:rFonts w:ascii="Arial" w:hAnsi="Arial" w:cs="Arial"/>
          <w:b/>
          <w:color w:val="000099"/>
          <w:sz w:val="19"/>
          <w:szCs w:val="19"/>
        </w:rPr>
        <w:t>[ ….</w:t>
      </w:r>
      <w:r w:rsidR="0060491C" w:rsidRPr="00CC199C">
        <w:rPr>
          <w:rFonts w:ascii="Arial" w:hAnsi="Arial" w:cs="Arial"/>
          <w:b/>
          <w:color w:val="000099"/>
          <w:sz w:val="19"/>
          <w:szCs w:val="19"/>
        </w:rPr>
        <w:t xml:space="preserve"> </w:t>
      </w:r>
      <w:r w:rsidRPr="00CC199C">
        <w:rPr>
          <w:rFonts w:ascii="Arial" w:hAnsi="Arial" w:cs="Arial"/>
          <w:i/>
          <w:color w:val="000099"/>
          <w:sz w:val="19"/>
          <w:szCs w:val="19"/>
          <w:lang w:val="es-ES"/>
        </w:rPr>
        <w:t>Aquí debe</w:t>
      </w:r>
      <w:r w:rsidR="008950D7" w:rsidRPr="00CC199C">
        <w:rPr>
          <w:rFonts w:ascii="Arial" w:hAnsi="Arial" w:cs="Arial"/>
          <w:i/>
          <w:color w:val="000099"/>
          <w:sz w:val="19"/>
          <w:szCs w:val="19"/>
          <w:lang w:val="es-ES"/>
        </w:rPr>
        <w:t xml:space="preserve"> señalarse</w:t>
      </w:r>
      <w:r w:rsidR="006024D5" w:rsidRPr="00CC199C">
        <w:rPr>
          <w:rFonts w:ascii="Arial" w:hAnsi="Arial" w:cs="Arial"/>
          <w:i/>
          <w:color w:val="000099"/>
          <w:sz w:val="19"/>
          <w:szCs w:val="19"/>
          <w:lang w:val="es-ES"/>
        </w:rPr>
        <w:t>:</w:t>
      </w:r>
    </w:p>
    <w:p w14:paraId="7F5DB26D" w14:textId="77777777" w:rsidR="006024D5" w:rsidRPr="00CC199C" w:rsidRDefault="006024D5" w:rsidP="00F32BD2">
      <w:pPr>
        <w:widowControl w:val="0"/>
        <w:spacing w:after="0" w:line="240" w:lineRule="auto"/>
        <w:ind w:left="567"/>
        <w:jc w:val="both"/>
        <w:rPr>
          <w:rFonts w:ascii="Arial" w:hAnsi="Arial" w:cs="Arial"/>
          <w:i/>
          <w:color w:val="000099"/>
          <w:sz w:val="19"/>
          <w:szCs w:val="19"/>
          <w:lang w:val="es-ES"/>
        </w:rPr>
      </w:pPr>
    </w:p>
    <w:p w14:paraId="4892EF2A" w14:textId="77777777" w:rsidR="006024D5" w:rsidRPr="00CC199C" w:rsidRDefault="006024D5" w:rsidP="006024D5">
      <w:pPr>
        <w:pStyle w:val="Prrafodelista"/>
        <w:widowControl w:val="0"/>
        <w:spacing w:after="0"/>
        <w:ind w:left="567"/>
        <w:jc w:val="both"/>
        <w:rPr>
          <w:rFonts w:ascii="Arial" w:hAnsi="Arial" w:cs="Arial"/>
          <w:b/>
          <w:i/>
          <w:color w:val="000099"/>
          <w:sz w:val="20"/>
          <w:lang w:val="es-ES"/>
        </w:rPr>
      </w:pPr>
      <w:r w:rsidRPr="00CC199C">
        <w:rPr>
          <w:rFonts w:ascii="Arial" w:hAnsi="Arial" w:cs="Arial"/>
          <w:b/>
          <w:i/>
          <w:color w:val="000099"/>
          <w:sz w:val="20"/>
          <w:lang w:val="es-ES"/>
        </w:rPr>
        <w:t xml:space="preserve">3.1.1 Consideraciones generales </w:t>
      </w:r>
    </w:p>
    <w:p w14:paraId="47EE09EE" w14:textId="77777777" w:rsidR="006024D5" w:rsidRPr="00CC199C" w:rsidRDefault="006024D5" w:rsidP="00F32BD2">
      <w:pPr>
        <w:widowControl w:val="0"/>
        <w:spacing w:after="0" w:line="240" w:lineRule="auto"/>
        <w:ind w:left="567"/>
        <w:jc w:val="both"/>
        <w:rPr>
          <w:rFonts w:ascii="Arial" w:hAnsi="Arial" w:cs="Arial"/>
          <w:i/>
          <w:color w:val="000099"/>
          <w:sz w:val="19"/>
          <w:szCs w:val="19"/>
          <w:lang w:val="es-ES"/>
        </w:rPr>
      </w:pPr>
    </w:p>
    <w:p w14:paraId="11FFC9FA" w14:textId="77777777" w:rsidR="008950D7" w:rsidRPr="00CC199C" w:rsidRDefault="006024D5" w:rsidP="00F46D0A">
      <w:pPr>
        <w:pStyle w:val="Prrafodelista"/>
        <w:widowControl w:val="0"/>
        <w:numPr>
          <w:ilvl w:val="0"/>
          <w:numId w:val="28"/>
        </w:numPr>
        <w:spacing w:after="0" w:line="240" w:lineRule="auto"/>
        <w:ind w:left="993" w:hanging="426"/>
        <w:jc w:val="both"/>
        <w:rPr>
          <w:rFonts w:ascii="Arial" w:hAnsi="Arial" w:cs="Arial"/>
          <w:i/>
          <w:color w:val="000099"/>
          <w:sz w:val="19"/>
          <w:szCs w:val="19"/>
          <w:lang w:val="es-ES"/>
        </w:rPr>
      </w:pPr>
      <w:r w:rsidRPr="00CC199C">
        <w:rPr>
          <w:rFonts w:ascii="Arial" w:hAnsi="Arial" w:cs="Arial"/>
          <w:i/>
          <w:color w:val="000099"/>
          <w:sz w:val="19"/>
          <w:szCs w:val="19"/>
          <w:lang w:val="es-ES"/>
        </w:rPr>
        <w:t>L</w:t>
      </w:r>
      <w:r w:rsidR="008950D7" w:rsidRPr="00CC199C">
        <w:rPr>
          <w:rFonts w:ascii="Arial" w:hAnsi="Arial" w:cs="Arial"/>
          <w:i/>
          <w:color w:val="000099"/>
          <w:sz w:val="19"/>
          <w:szCs w:val="19"/>
          <w:lang w:val="es-ES"/>
        </w:rPr>
        <w:t xml:space="preserve">a descripción objetiva y precisa de las características y/o requisitos funcionales relevantes para cumplir la finalidad pública de la contratación, y las condiciones en las que </w:t>
      </w:r>
      <w:r w:rsidR="002555DB">
        <w:rPr>
          <w:rFonts w:ascii="Arial" w:hAnsi="Arial" w:cs="Arial"/>
          <w:i/>
          <w:color w:val="000099"/>
          <w:sz w:val="19"/>
          <w:szCs w:val="19"/>
          <w:lang w:val="es-ES"/>
        </w:rPr>
        <w:t xml:space="preserve">se </w:t>
      </w:r>
      <w:r w:rsidR="008950D7" w:rsidRPr="00CC199C">
        <w:rPr>
          <w:rFonts w:ascii="Arial" w:hAnsi="Arial" w:cs="Arial"/>
          <w:i/>
          <w:color w:val="000099"/>
          <w:sz w:val="19"/>
          <w:szCs w:val="19"/>
          <w:lang w:val="es-ES"/>
        </w:rPr>
        <w:t>ejecuta</w:t>
      </w:r>
      <w:r w:rsidR="00525E00" w:rsidRPr="00CC199C">
        <w:rPr>
          <w:rFonts w:ascii="Arial" w:hAnsi="Arial" w:cs="Arial"/>
          <w:i/>
          <w:color w:val="000099"/>
          <w:sz w:val="19"/>
          <w:szCs w:val="19"/>
          <w:lang w:val="es-ES"/>
        </w:rPr>
        <w:t xml:space="preserve">, en estricta concordancia con el </w:t>
      </w:r>
      <w:r w:rsidR="0017515A" w:rsidRPr="00CC199C">
        <w:rPr>
          <w:rFonts w:ascii="Arial" w:hAnsi="Arial" w:cs="Arial"/>
          <w:i/>
          <w:color w:val="000099"/>
          <w:sz w:val="19"/>
          <w:szCs w:val="19"/>
          <w:lang w:val="es-ES"/>
        </w:rPr>
        <w:t>requerimiento. En caso se opte por incluir el requerimiento escaneado se debe cautelar que este sea completamente legible.</w:t>
      </w:r>
      <w:r w:rsidR="00525E00" w:rsidRPr="00CC199C">
        <w:rPr>
          <w:rFonts w:ascii="Arial" w:hAnsi="Arial" w:cs="Arial"/>
          <w:i/>
          <w:color w:val="000099"/>
          <w:sz w:val="19"/>
          <w:szCs w:val="19"/>
          <w:lang w:val="es-ES"/>
        </w:rPr>
        <w:t xml:space="preserve"> </w:t>
      </w:r>
    </w:p>
    <w:p w14:paraId="1CF43F7C" w14:textId="77777777" w:rsidR="008950D7" w:rsidRPr="00CC199C" w:rsidRDefault="008950D7" w:rsidP="006024D5">
      <w:pPr>
        <w:widowControl w:val="0"/>
        <w:spacing w:after="0" w:line="240" w:lineRule="auto"/>
        <w:ind w:left="993" w:hanging="426"/>
        <w:jc w:val="both"/>
        <w:rPr>
          <w:rFonts w:ascii="Arial" w:hAnsi="Arial" w:cs="Arial"/>
          <w:i/>
          <w:color w:val="000099"/>
          <w:sz w:val="19"/>
          <w:szCs w:val="19"/>
          <w:lang w:val="es-ES"/>
        </w:rPr>
      </w:pPr>
    </w:p>
    <w:p w14:paraId="61342C58" w14:textId="77777777" w:rsidR="00FD25E4" w:rsidRPr="00CC199C" w:rsidRDefault="00FD25E4" w:rsidP="00F46D0A">
      <w:pPr>
        <w:pStyle w:val="Prrafodelista"/>
        <w:numPr>
          <w:ilvl w:val="0"/>
          <w:numId w:val="28"/>
        </w:numPr>
        <w:spacing w:after="0" w:line="240" w:lineRule="auto"/>
        <w:ind w:left="993" w:hanging="426"/>
        <w:jc w:val="both"/>
        <w:rPr>
          <w:rFonts w:ascii="Arial" w:hAnsi="Arial" w:cs="Arial"/>
          <w:i/>
          <w:color w:val="000099"/>
          <w:sz w:val="19"/>
          <w:szCs w:val="19"/>
          <w:lang w:val="es-ES"/>
        </w:rPr>
      </w:pPr>
      <w:r w:rsidRPr="00CC199C">
        <w:rPr>
          <w:rFonts w:ascii="Arial" w:hAnsi="Arial" w:cs="Arial"/>
          <w:i/>
          <w:color w:val="000099"/>
          <w:sz w:val="19"/>
          <w:szCs w:val="19"/>
          <w:lang w:val="es-ES"/>
        </w:rPr>
        <w:t xml:space="preserve">En caso </w:t>
      </w:r>
      <w:r w:rsidR="0007071C" w:rsidRPr="00CC199C">
        <w:rPr>
          <w:rFonts w:ascii="Arial" w:hAnsi="Arial" w:cs="Arial"/>
          <w:i/>
          <w:color w:val="000099"/>
          <w:sz w:val="19"/>
          <w:szCs w:val="19"/>
          <w:lang w:val="es-ES"/>
        </w:rPr>
        <w:t xml:space="preserve">la Entidad haya implementado el correspondiente </w:t>
      </w:r>
      <w:r w:rsidRPr="00CC199C">
        <w:rPr>
          <w:rFonts w:ascii="Arial" w:hAnsi="Arial" w:cs="Arial"/>
          <w:i/>
          <w:color w:val="000099"/>
          <w:sz w:val="19"/>
          <w:szCs w:val="19"/>
          <w:lang w:val="es-ES"/>
        </w:rPr>
        <w:t>proceso de estandarización</w:t>
      </w:r>
      <w:r w:rsidR="0007071C" w:rsidRPr="00CC199C">
        <w:rPr>
          <w:rFonts w:ascii="Arial" w:hAnsi="Arial" w:cs="Arial"/>
          <w:i/>
          <w:color w:val="000099"/>
          <w:sz w:val="19"/>
          <w:szCs w:val="19"/>
          <w:lang w:val="es-ES"/>
        </w:rPr>
        <w:t xml:space="preserve"> debidamente autorizado por su Titular</w:t>
      </w:r>
      <w:r w:rsidR="00EE5AED" w:rsidRPr="00CC199C">
        <w:rPr>
          <w:rFonts w:ascii="Arial" w:hAnsi="Arial" w:cs="Arial"/>
          <w:i/>
          <w:color w:val="000099"/>
          <w:sz w:val="19"/>
          <w:szCs w:val="19"/>
          <w:lang w:val="es-ES"/>
        </w:rPr>
        <w:t>,</w:t>
      </w:r>
      <w:r w:rsidRPr="00CC199C">
        <w:rPr>
          <w:rFonts w:ascii="Arial" w:hAnsi="Arial" w:cs="Arial"/>
          <w:i/>
          <w:color w:val="000099"/>
          <w:sz w:val="19"/>
          <w:szCs w:val="19"/>
          <w:lang w:val="es-ES"/>
        </w:rPr>
        <w:t xml:space="preserve"> debe consignarse el documento mediante el cual se aprobó dicha estandarización.  </w:t>
      </w:r>
    </w:p>
    <w:p w14:paraId="299623EE" w14:textId="77777777" w:rsidR="00FD25E4" w:rsidRPr="00CC199C" w:rsidRDefault="00FD25E4" w:rsidP="006024D5">
      <w:pPr>
        <w:widowControl w:val="0"/>
        <w:spacing w:after="0" w:line="240" w:lineRule="auto"/>
        <w:ind w:left="993" w:hanging="426"/>
        <w:jc w:val="both"/>
        <w:rPr>
          <w:rFonts w:ascii="Arial" w:hAnsi="Arial" w:cs="Arial"/>
          <w:i/>
          <w:color w:val="000099"/>
          <w:sz w:val="19"/>
          <w:szCs w:val="19"/>
          <w:lang w:val="es-ES"/>
        </w:rPr>
      </w:pPr>
    </w:p>
    <w:p w14:paraId="7FED33E1" w14:textId="77777777" w:rsidR="00996E38" w:rsidRDefault="00522F6B" w:rsidP="00F46D0A">
      <w:pPr>
        <w:pStyle w:val="Prrafodelista"/>
        <w:widowControl w:val="0"/>
        <w:numPr>
          <w:ilvl w:val="0"/>
          <w:numId w:val="28"/>
        </w:numPr>
        <w:spacing w:after="0" w:line="240" w:lineRule="auto"/>
        <w:ind w:left="993" w:hanging="426"/>
        <w:jc w:val="both"/>
        <w:rPr>
          <w:rFonts w:ascii="Arial" w:hAnsi="Arial" w:cs="Arial"/>
          <w:i/>
          <w:color w:val="000099"/>
          <w:sz w:val="19"/>
          <w:szCs w:val="19"/>
          <w:lang w:val="es-ES"/>
        </w:rPr>
      </w:pPr>
      <w:r w:rsidRPr="00CC199C">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w:t>
      </w:r>
      <w:r w:rsidR="005B235A" w:rsidRPr="00CC199C">
        <w:rPr>
          <w:rFonts w:ascii="Arial" w:hAnsi="Arial" w:cs="Arial"/>
          <w:i/>
          <w:color w:val="000099"/>
          <w:sz w:val="19"/>
          <w:szCs w:val="19"/>
          <w:lang w:val="es-ES"/>
        </w:rPr>
        <w:t xml:space="preserve">Así, por ejemplo, en el caso de la adquisición de madera, se debe verificar </w:t>
      </w:r>
      <w:r w:rsidR="006C5B48" w:rsidRPr="00CC199C">
        <w:rPr>
          <w:rFonts w:ascii="Arial" w:hAnsi="Arial" w:cs="Arial"/>
          <w:i/>
          <w:color w:val="000099"/>
          <w:sz w:val="19"/>
          <w:szCs w:val="19"/>
          <w:lang w:val="es-ES"/>
        </w:rPr>
        <w:t>su</w:t>
      </w:r>
      <w:r w:rsidR="005B235A" w:rsidRPr="00CC199C">
        <w:rPr>
          <w:rFonts w:ascii="Arial" w:hAnsi="Arial" w:cs="Arial"/>
          <w:i/>
          <w:color w:val="000099"/>
          <w:sz w:val="19"/>
          <w:szCs w:val="19"/>
          <w:lang w:val="es-ES"/>
        </w:rPr>
        <w:t xml:space="preserve"> procedencia legal conforme al artículo 183 del Reglamento </w:t>
      </w:r>
      <w:r w:rsidR="00E37BAE">
        <w:rPr>
          <w:rFonts w:ascii="Arial" w:hAnsi="Arial" w:cs="Arial"/>
          <w:i/>
          <w:color w:val="000099"/>
          <w:sz w:val="19"/>
          <w:szCs w:val="19"/>
          <w:lang w:val="es-ES"/>
        </w:rPr>
        <w:t>para la Gestión Forestal</w:t>
      </w:r>
      <w:r w:rsidR="005B235A" w:rsidRPr="00CC199C">
        <w:rPr>
          <w:rFonts w:ascii="Arial" w:hAnsi="Arial" w:cs="Arial"/>
          <w:i/>
          <w:color w:val="000099"/>
          <w:sz w:val="19"/>
          <w:szCs w:val="19"/>
          <w:lang w:val="es-ES"/>
        </w:rPr>
        <w:t>, debiendo requerirse al contratista presentar para el 100% de la madera</w:t>
      </w:r>
      <w:r w:rsidR="00323B01">
        <w:rPr>
          <w:rFonts w:ascii="Arial" w:hAnsi="Arial" w:cs="Arial"/>
          <w:i/>
          <w:color w:val="000099"/>
          <w:sz w:val="19"/>
          <w:szCs w:val="19"/>
          <w:lang w:val="es-ES"/>
        </w:rPr>
        <w:t xml:space="preserve"> a entregar</w:t>
      </w:r>
      <w:r w:rsidR="005B235A" w:rsidRPr="00CC199C">
        <w:rPr>
          <w:rFonts w:ascii="Arial" w:hAnsi="Arial" w:cs="Arial"/>
          <w:i/>
          <w:color w:val="000099"/>
          <w:sz w:val="19"/>
          <w:szCs w:val="19"/>
          <w:lang w:val="es-ES"/>
        </w:rPr>
        <w:t xml:space="preserve">: a) Las Guías de Transporte Forestal, </w:t>
      </w:r>
      <w:r w:rsidR="006C5B48" w:rsidRPr="00CC199C">
        <w:rPr>
          <w:rFonts w:ascii="Arial" w:hAnsi="Arial" w:cs="Arial"/>
          <w:i/>
          <w:color w:val="000099"/>
          <w:sz w:val="19"/>
          <w:szCs w:val="19"/>
          <w:lang w:val="es-ES"/>
        </w:rPr>
        <w:t>de acuerdo con el Formato aprobado</w:t>
      </w:r>
      <w:r w:rsidR="005B235A" w:rsidRPr="00CC199C">
        <w:rPr>
          <w:rFonts w:ascii="Arial" w:hAnsi="Arial" w:cs="Arial"/>
          <w:i/>
          <w:color w:val="000099"/>
          <w:sz w:val="19"/>
          <w:szCs w:val="19"/>
          <w:lang w:val="es-ES"/>
        </w:rPr>
        <w:t xml:space="preserve"> por SERFOR, y b) Factura con información detallada del volumen, cantidad o piezas, así como la especie de madera.</w:t>
      </w:r>
      <w:r w:rsidR="007D31C9" w:rsidRPr="00CC199C">
        <w:rPr>
          <w:rFonts w:ascii="Arial" w:hAnsi="Arial" w:cs="Arial"/>
          <w:i/>
          <w:color w:val="000099"/>
          <w:sz w:val="19"/>
          <w:szCs w:val="19"/>
          <w:lang w:val="es-ES"/>
        </w:rPr>
        <w:t xml:space="preserve"> </w:t>
      </w:r>
    </w:p>
    <w:p w14:paraId="49EC3773" w14:textId="77777777" w:rsidR="00996E38" w:rsidRPr="00996E38" w:rsidRDefault="00996E38" w:rsidP="00996E38">
      <w:pPr>
        <w:pStyle w:val="Prrafodelista"/>
        <w:rPr>
          <w:rFonts w:ascii="Arial" w:hAnsi="Arial" w:cs="Arial"/>
          <w:i/>
          <w:color w:val="000099"/>
          <w:sz w:val="19"/>
          <w:szCs w:val="19"/>
          <w:lang w:val="es-ES"/>
        </w:rPr>
      </w:pPr>
    </w:p>
    <w:p w14:paraId="0618023C" w14:textId="77777777" w:rsidR="00AD7712" w:rsidRPr="00CC199C" w:rsidRDefault="007D31C9" w:rsidP="00996E38">
      <w:pPr>
        <w:pStyle w:val="Prrafodelista"/>
        <w:widowControl w:val="0"/>
        <w:spacing w:after="0" w:line="240" w:lineRule="auto"/>
        <w:ind w:left="993"/>
        <w:jc w:val="both"/>
        <w:rPr>
          <w:rFonts w:ascii="Arial" w:hAnsi="Arial" w:cs="Arial"/>
          <w:i/>
          <w:color w:val="000099"/>
          <w:sz w:val="19"/>
          <w:szCs w:val="19"/>
          <w:lang w:val="es-ES"/>
        </w:rPr>
      </w:pPr>
      <w:r w:rsidRPr="00CC199C">
        <w:rPr>
          <w:rFonts w:ascii="Arial" w:hAnsi="Arial" w:cs="Arial"/>
          <w:i/>
          <w:color w:val="000099"/>
          <w:sz w:val="19"/>
          <w:szCs w:val="19"/>
          <w:lang w:val="es-ES"/>
        </w:rPr>
        <w:t xml:space="preserve">Asimismo, </w:t>
      </w:r>
      <w:r w:rsidR="00996E38">
        <w:rPr>
          <w:rFonts w:ascii="Arial" w:hAnsi="Arial" w:cs="Arial"/>
          <w:i/>
          <w:color w:val="000099"/>
          <w:sz w:val="19"/>
          <w:szCs w:val="19"/>
          <w:lang w:val="es-ES"/>
        </w:rPr>
        <w:t xml:space="preserve">las especificaciones técnicas </w:t>
      </w:r>
      <w:r w:rsidRPr="00CC199C">
        <w:rPr>
          <w:rFonts w:ascii="Arial" w:hAnsi="Arial" w:cs="Arial"/>
          <w:i/>
          <w:color w:val="000099"/>
          <w:sz w:val="19"/>
          <w:szCs w:val="19"/>
          <w:lang w:val="es-ES"/>
        </w:rPr>
        <w:t>puede</w:t>
      </w:r>
      <w:r w:rsidR="00996E38">
        <w:rPr>
          <w:rFonts w:ascii="Arial" w:hAnsi="Arial" w:cs="Arial"/>
          <w:i/>
          <w:color w:val="000099"/>
          <w:sz w:val="19"/>
          <w:szCs w:val="19"/>
          <w:lang w:val="es-ES"/>
        </w:rPr>
        <w:t>n</w:t>
      </w:r>
      <w:r w:rsidRPr="00CC199C">
        <w:rPr>
          <w:rFonts w:ascii="Arial" w:hAnsi="Arial" w:cs="Arial"/>
          <w:i/>
          <w:color w:val="000099"/>
          <w:sz w:val="19"/>
          <w:szCs w:val="19"/>
          <w:lang w:val="es-ES"/>
        </w:rPr>
        <w:t xml:space="preserve"> incluir disposiciones previstas en normas técnicas de carácter voluntario, siempre que se ajusten a lo dispuesto en el </w:t>
      </w:r>
      <w:r w:rsidR="003816C0">
        <w:rPr>
          <w:rFonts w:ascii="Arial" w:hAnsi="Arial" w:cs="Arial"/>
          <w:i/>
          <w:color w:val="000099"/>
          <w:sz w:val="19"/>
          <w:szCs w:val="19"/>
          <w:lang w:val="es-ES"/>
        </w:rPr>
        <w:t xml:space="preserve">numeral 29.6 del artículo 29 </w:t>
      </w:r>
      <w:r w:rsidRPr="00CC199C">
        <w:rPr>
          <w:rFonts w:ascii="Arial" w:hAnsi="Arial" w:cs="Arial"/>
          <w:i/>
          <w:color w:val="000099"/>
          <w:sz w:val="19"/>
          <w:szCs w:val="19"/>
          <w:lang w:val="es-ES"/>
        </w:rPr>
        <w:t>del Reglamento.</w:t>
      </w:r>
    </w:p>
    <w:p w14:paraId="621A67E6" w14:textId="77777777" w:rsidR="00AD7712" w:rsidRPr="00CC199C" w:rsidRDefault="00AD7712" w:rsidP="00522F6B">
      <w:pPr>
        <w:widowControl w:val="0"/>
        <w:spacing w:after="0" w:line="240" w:lineRule="auto"/>
        <w:ind w:left="567"/>
        <w:jc w:val="both"/>
        <w:rPr>
          <w:rFonts w:ascii="Arial" w:hAnsi="Arial" w:cs="Arial"/>
          <w:i/>
          <w:color w:val="000099"/>
          <w:sz w:val="19"/>
          <w:szCs w:val="19"/>
          <w:lang w:val="es-ES"/>
        </w:rPr>
      </w:pPr>
    </w:p>
    <w:p w14:paraId="2A10D3EC" w14:textId="77777777" w:rsidR="006024D5" w:rsidRPr="00CC199C" w:rsidRDefault="006024D5" w:rsidP="00522F6B">
      <w:pPr>
        <w:widowControl w:val="0"/>
        <w:spacing w:after="0" w:line="240" w:lineRule="auto"/>
        <w:ind w:left="567"/>
        <w:jc w:val="both"/>
        <w:rPr>
          <w:rFonts w:ascii="Arial" w:hAnsi="Arial" w:cs="Arial"/>
          <w:i/>
          <w:color w:val="000099"/>
          <w:sz w:val="19"/>
          <w:szCs w:val="19"/>
          <w:lang w:val="es-ES"/>
        </w:rPr>
      </w:pPr>
    </w:p>
    <w:p w14:paraId="629ED7C1" w14:textId="77777777" w:rsidR="006024D5" w:rsidRPr="00CC199C" w:rsidRDefault="006024D5" w:rsidP="006024D5">
      <w:pPr>
        <w:widowControl w:val="0"/>
        <w:spacing w:after="0"/>
        <w:ind w:firstLine="567"/>
        <w:jc w:val="both"/>
        <w:rPr>
          <w:rFonts w:ascii="Arial" w:hAnsi="Arial" w:cs="Arial"/>
          <w:b/>
          <w:i/>
          <w:color w:val="000099"/>
          <w:sz w:val="20"/>
          <w:lang w:val="es-ES"/>
        </w:rPr>
      </w:pPr>
      <w:r w:rsidRPr="00CC199C">
        <w:rPr>
          <w:rFonts w:ascii="Arial" w:hAnsi="Arial" w:cs="Arial"/>
          <w:b/>
          <w:i/>
          <w:color w:val="000099"/>
          <w:sz w:val="20"/>
          <w:lang w:val="es-ES"/>
        </w:rPr>
        <w:t>3.1.2 Consideraciones específicas</w:t>
      </w:r>
    </w:p>
    <w:p w14:paraId="02C7EAD9" w14:textId="77777777" w:rsidR="006024D5" w:rsidRPr="00CC199C" w:rsidRDefault="006024D5" w:rsidP="006024D5">
      <w:pPr>
        <w:pStyle w:val="Prrafodelista"/>
        <w:widowControl w:val="0"/>
        <w:spacing w:after="0"/>
        <w:ind w:left="567"/>
        <w:jc w:val="both"/>
        <w:rPr>
          <w:rFonts w:ascii="Arial" w:hAnsi="Arial" w:cs="Arial"/>
          <w:b/>
          <w:i/>
          <w:color w:val="000099"/>
          <w:sz w:val="20"/>
          <w:lang w:val="es-ES"/>
        </w:rPr>
      </w:pPr>
      <w:r w:rsidRPr="00CC199C">
        <w:rPr>
          <w:rFonts w:ascii="Arial" w:hAnsi="Arial" w:cs="Arial"/>
          <w:b/>
          <w:i/>
          <w:color w:val="000099"/>
          <w:sz w:val="20"/>
          <w:lang w:val="es-ES"/>
        </w:rPr>
        <w:t xml:space="preserve"> </w:t>
      </w:r>
    </w:p>
    <w:p w14:paraId="4A89313E" w14:textId="77777777" w:rsidR="006024D5" w:rsidRPr="00CC199C" w:rsidRDefault="006024D5" w:rsidP="00F46D0A">
      <w:pPr>
        <w:pStyle w:val="Prrafodelista"/>
        <w:widowControl w:val="0"/>
        <w:numPr>
          <w:ilvl w:val="0"/>
          <w:numId w:val="27"/>
        </w:numPr>
        <w:spacing w:after="0"/>
        <w:jc w:val="both"/>
        <w:rPr>
          <w:rFonts w:ascii="Arial" w:hAnsi="Arial" w:cs="Arial"/>
          <w:b/>
          <w:i/>
          <w:color w:val="000099"/>
          <w:sz w:val="20"/>
          <w:lang w:val="es-ES"/>
        </w:rPr>
      </w:pPr>
      <w:r w:rsidRPr="00CC199C">
        <w:rPr>
          <w:rFonts w:ascii="Arial" w:hAnsi="Arial" w:cs="Arial"/>
          <w:b/>
          <w:i/>
          <w:color w:val="000099"/>
          <w:sz w:val="20"/>
          <w:lang w:val="es-ES"/>
        </w:rPr>
        <w:t>De la habilitación del proveedor</w:t>
      </w:r>
    </w:p>
    <w:p w14:paraId="0C32EA06" w14:textId="77777777" w:rsidR="006024D5" w:rsidRPr="0083079E" w:rsidRDefault="006024D5" w:rsidP="00522F6B">
      <w:pPr>
        <w:widowControl w:val="0"/>
        <w:spacing w:after="0" w:line="240" w:lineRule="auto"/>
        <w:ind w:left="567"/>
        <w:jc w:val="both"/>
        <w:rPr>
          <w:rFonts w:ascii="Arial" w:hAnsi="Arial" w:cs="Arial"/>
          <w:i/>
          <w:color w:val="000099"/>
          <w:sz w:val="19"/>
          <w:szCs w:val="19"/>
          <w:lang w:val="es-ES"/>
        </w:rPr>
      </w:pPr>
    </w:p>
    <w:p w14:paraId="1848B223" w14:textId="302A5C21" w:rsidR="00522F6B" w:rsidRPr="0083079E" w:rsidRDefault="006024D5" w:rsidP="007D5DDF">
      <w:pPr>
        <w:widowControl w:val="0"/>
        <w:spacing w:after="0" w:line="240" w:lineRule="auto"/>
        <w:ind w:left="993"/>
        <w:jc w:val="both"/>
        <w:rPr>
          <w:rFonts w:ascii="Arial" w:hAnsi="Arial" w:cs="Arial"/>
          <w:i/>
          <w:color w:val="000099"/>
          <w:sz w:val="19"/>
          <w:szCs w:val="19"/>
          <w:lang w:val="es-ES"/>
        </w:rPr>
      </w:pPr>
      <w:r w:rsidRPr="0083079E">
        <w:rPr>
          <w:rFonts w:ascii="Arial" w:hAnsi="Arial" w:cs="Arial"/>
          <w:i/>
          <w:color w:val="000099"/>
          <w:sz w:val="19"/>
          <w:szCs w:val="19"/>
          <w:lang w:val="es-ES"/>
        </w:rPr>
        <w:t>S</w:t>
      </w:r>
      <w:r w:rsidR="00522F6B" w:rsidRPr="0083079E">
        <w:rPr>
          <w:rFonts w:ascii="Arial" w:hAnsi="Arial" w:cs="Arial"/>
          <w:i/>
          <w:color w:val="000099"/>
          <w:sz w:val="19"/>
          <w:szCs w:val="19"/>
          <w:lang w:val="es-ES"/>
        </w:rPr>
        <w:t xml:space="preserve">i el objeto de la contratación requiere de la </w:t>
      </w:r>
      <w:r w:rsidR="00522F6B" w:rsidRPr="0083079E">
        <w:rPr>
          <w:rFonts w:ascii="Arial" w:hAnsi="Arial" w:cs="Arial"/>
          <w:b/>
          <w:i/>
          <w:color w:val="000099"/>
          <w:sz w:val="19"/>
          <w:szCs w:val="19"/>
          <w:lang w:val="es-ES"/>
        </w:rPr>
        <w:t>habilitación del proveedor</w:t>
      </w:r>
      <w:r w:rsidR="00522F6B" w:rsidRPr="0083079E">
        <w:rPr>
          <w:rFonts w:ascii="Arial" w:hAnsi="Arial" w:cs="Arial"/>
          <w:i/>
          <w:color w:val="000099"/>
          <w:sz w:val="19"/>
          <w:szCs w:val="19"/>
          <w:lang w:val="es-ES"/>
        </w:rPr>
        <w:t xml:space="preserve"> para llevar a cabo la actividad económica materia de la contratación, esta debe ser incluida obligatoriamente</w:t>
      </w:r>
      <w:r w:rsidR="006F1DF1">
        <w:rPr>
          <w:rFonts w:ascii="Arial" w:hAnsi="Arial" w:cs="Arial"/>
          <w:i/>
          <w:color w:val="000099"/>
          <w:sz w:val="19"/>
          <w:szCs w:val="19"/>
          <w:lang w:val="es-ES"/>
        </w:rPr>
        <w:t xml:space="preserve"> como requisito para la suscripción del contrato</w:t>
      </w:r>
      <w:r w:rsidR="00F106CE">
        <w:rPr>
          <w:rFonts w:ascii="Arial" w:hAnsi="Arial" w:cs="Arial"/>
          <w:i/>
          <w:color w:val="000099"/>
          <w:sz w:val="19"/>
          <w:szCs w:val="19"/>
          <w:lang w:val="es-ES"/>
        </w:rPr>
        <w:t>,</w:t>
      </w:r>
      <w:r w:rsidR="00522F6B" w:rsidRPr="0083079E">
        <w:rPr>
          <w:rFonts w:ascii="Arial" w:hAnsi="Arial" w:cs="Arial"/>
          <w:i/>
          <w:color w:val="000099"/>
          <w:sz w:val="19"/>
          <w:szCs w:val="19"/>
          <w:lang w:val="es-ES"/>
        </w:rPr>
        <w:t xml:space="preserve"> </w:t>
      </w:r>
      <w:r w:rsidR="00F106CE">
        <w:rPr>
          <w:rFonts w:ascii="Arial" w:hAnsi="Arial" w:cs="Arial"/>
          <w:i/>
          <w:color w:val="000099"/>
          <w:sz w:val="19"/>
          <w:szCs w:val="19"/>
          <w:lang w:val="es-ES"/>
        </w:rPr>
        <w:t>precisándose la forma de acreditación.</w:t>
      </w:r>
      <w:r w:rsidR="00522F6B" w:rsidRPr="0083079E">
        <w:rPr>
          <w:rFonts w:ascii="Arial" w:hAnsi="Arial" w:cs="Arial"/>
          <w:i/>
          <w:color w:val="000099"/>
          <w:sz w:val="19"/>
          <w:szCs w:val="19"/>
          <w:lang w:val="es-ES"/>
        </w:rPr>
        <w:t xml:space="preserve"> </w:t>
      </w:r>
    </w:p>
    <w:p w14:paraId="37E6A6E8" w14:textId="77777777" w:rsidR="00522F6B" w:rsidRDefault="00522F6B" w:rsidP="00F32BD2">
      <w:pPr>
        <w:widowControl w:val="0"/>
        <w:spacing w:after="0" w:line="240" w:lineRule="auto"/>
        <w:ind w:left="567"/>
        <w:jc w:val="both"/>
        <w:rPr>
          <w:rFonts w:ascii="Arial" w:hAnsi="Arial" w:cs="Arial"/>
          <w:bCs/>
          <w:i/>
          <w:color w:val="000099"/>
          <w:sz w:val="19"/>
          <w:szCs w:val="19"/>
          <w:lang w:val="es-ES"/>
        </w:rPr>
      </w:pPr>
    </w:p>
    <w:p w14:paraId="269DE2FB" w14:textId="77777777" w:rsidR="00695F7E" w:rsidRPr="00B15E00" w:rsidRDefault="00695F7E" w:rsidP="00695F7E">
      <w:pPr>
        <w:widowControl w:val="0"/>
        <w:spacing w:after="0" w:line="240" w:lineRule="auto"/>
        <w:ind w:left="993"/>
        <w:jc w:val="both"/>
        <w:rPr>
          <w:rFonts w:ascii="Arial" w:hAnsi="Arial" w:cs="Arial"/>
          <w:i/>
          <w:color w:val="000099"/>
          <w:sz w:val="19"/>
          <w:szCs w:val="19"/>
          <w:lang w:val="es-ES"/>
        </w:rPr>
      </w:pPr>
      <w:r w:rsidRPr="000B1438">
        <w:rPr>
          <w:rFonts w:ascii="Arial" w:hAnsi="Arial" w:cs="Arial"/>
          <w:i/>
          <w:color w:val="000099"/>
          <w:sz w:val="19"/>
          <w:szCs w:val="19"/>
          <w:lang w:val="es-ES"/>
        </w:rPr>
        <w:t>Como habilitación no debe exigirse la presentación de documentos que no deriven de alguna norma que resulte aplicable al objeto materia de la contratación.</w:t>
      </w:r>
      <w:r>
        <w:rPr>
          <w:rFonts w:ascii="Arial" w:hAnsi="Arial" w:cs="Arial"/>
          <w:i/>
          <w:color w:val="000099"/>
          <w:sz w:val="19"/>
          <w:szCs w:val="19"/>
          <w:lang w:val="es-ES"/>
        </w:rPr>
        <w:t xml:space="preserve"> </w:t>
      </w:r>
    </w:p>
    <w:p w14:paraId="121982B7" w14:textId="398A0AC6" w:rsidR="00695F7E" w:rsidRDefault="00695F7E" w:rsidP="00F32BD2">
      <w:pPr>
        <w:widowControl w:val="0"/>
        <w:spacing w:after="0" w:line="240" w:lineRule="auto"/>
        <w:ind w:left="567"/>
        <w:jc w:val="both"/>
        <w:rPr>
          <w:rFonts w:ascii="Arial" w:hAnsi="Arial" w:cs="Arial"/>
          <w:bCs/>
          <w:i/>
          <w:color w:val="000099"/>
          <w:sz w:val="19"/>
          <w:szCs w:val="19"/>
          <w:lang w:val="es-ES"/>
        </w:rPr>
      </w:pPr>
    </w:p>
    <w:tbl>
      <w:tblPr>
        <w:tblStyle w:val="Tabladecuadrcula1clara-nfasis51"/>
        <w:tblW w:w="7787" w:type="dxa"/>
        <w:tblInd w:w="1284" w:type="dxa"/>
        <w:tblLook w:val="04A0" w:firstRow="1" w:lastRow="0" w:firstColumn="1" w:lastColumn="0" w:noHBand="0" w:noVBand="1"/>
      </w:tblPr>
      <w:tblGrid>
        <w:gridCol w:w="7787"/>
      </w:tblGrid>
      <w:tr w:rsidR="00BC0D2F" w:rsidRPr="002B4536" w14:paraId="04F2258E" w14:textId="77777777" w:rsidTr="00BC0D2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87" w:type="dxa"/>
            <w:vAlign w:val="center"/>
          </w:tcPr>
          <w:p w14:paraId="34539118" w14:textId="77777777" w:rsidR="00BC0D2F" w:rsidRPr="002B4536" w:rsidRDefault="00BC0D2F" w:rsidP="009560A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C0D2F" w:rsidRPr="002B4536" w14:paraId="45EDFE67" w14:textId="77777777" w:rsidTr="00BC0D2F">
        <w:trPr>
          <w:trHeight w:val="544"/>
        </w:trPr>
        <w:tc>
          <w:tcPr>
            <w:cnfStyle w:val="001000000000" w:firstRow="0" w:lastRow="0" w:firstColumn="1" w:lastColumn="0" w:oddVBand="0" w:evenVBand="0" w:oddHBand="0" w:evenHBand="0" w:firstRowFirstColumn="0" w:firstRowLastColumn="0" w:lastRowFirstColumn="0" w:lastRowLastColumn="0"/>
            <w:tcW w:w="7787" w:type="dxa"/>
            <w:vAlign w:val="center"/>
          </w:tcPr>
          <w:p w14:paraId="58977846" w14:textId="77777777" w:rsidR="00BC0D2F" w:rsidRPr="002B4536" w:rsidRDefault="00BC0D2F" w:rsidP="009560A9">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7FCC1B67" w14:textId="490ECC27" w:rsidR="00BC0D2F" w:rsidRDefault="00BC0D2F" w:rsidP="00F32BD2">
      <w:pPr>
        <w:widowControl w:val="0"/>
        <w:spacing w:after="0" w:line="240" w:lineRule="auto"/>
        <w:ind w:left="567"/>
        <w:jc w:val="both"/>
        <w:rPr>
          <w:rFonts w:ascii="Arial" w:hAnsi="Arial" w:cs="Arial"/>
          <w:bCs/>
          <w:i/>
          <w:color w:val="000099"/>
          <w:sz w:val="19"/>
          <w:szCs w:val="19"/>
          <w:lang w:val="es-ES"/>
        </w:rPr>
      </w:pPr>
    </w:p>
    <w:p w14:paraId="77B85D8D" w14:textId="77777777" w:rsidR="006024D5" w:rsidRPr="00F106CE" w:rsidRDefault="006024D5" w:rsidP="00F46D0A">
      <w:pPr>
        <w:pStyle w:val="Prrafodelista"/>
        <w:widowControl w:val="0"/>
        <w:numPr>
          <w:ilvl w:val="0"/>
          <w:numId w:val="27"/>
        </w:numPr>
        <w:spacing w:after="0"/>
        <w:jc w:val="both"/>
        <w:rPr>
          <w:rFonts w:ascii="Arial" w:hAnsi="Arial" w:cs="Arial"/>
          <w:b/>
          <w:bCs/>
          <w:i/>
          <w:color w:val="000099"/>
          <w:sz w:val="20"/>
          <w:lang w:val="es-ES"/>
        </w:rPr>
      </w:pPr>
      <w:r w:rsidRPr="00F106CE">
        <w:rPr>
          <w:rFonts w:ascii="Arial" w:hAnsi="Arial" w:cs="Arial"/>
          <w:b/>
          <w:bCs/>
          <w:i/>
          <w:color w:val="000099"/>
          <w:sz w:val="20"/>
          <w:lang w:val="es-ES"/>
        </w:rPr>
        <w:t>De la experiencia del proveedor</w:t>
      </w:r>
      <w:r w:rsidR="008E3BD2" w:rsidRPr="00F106CE">
        <w:rPr>
          <w:rFonts w:ascii="Arial" w:hAnsi="Arial" w:cs="Arial"/>
          <w:b/>
          <w:bCs/>
          <w:i/>
          <w:color w:val="000099"/>
          <w:sz w:val="20"/>
          <w:lang w:val="es-ES"/>
        </w:rPr>
        <w:t xml:space="preserve"> en la especialidad</w:t>
      </w:r>
    </w:p>
    <w:p w14:paraId="76E9D777" w14:textId="77777777" w:rsidR="006024D5" w:rsidRPr="0083079E" w:rsidRDefault="006024D5" w:rsidP="00F32BD2">
      <w:pPr>
        <w:widowControl w:val="0"/>
        <w:spacing w:after="0" w:line="240" w:lineRule="auto"/>
        <w:ind w:left="567"/>
        <w:jc w:val="both"/>
        <w:rPr>
          <w:rFonts w:ascii="Arial" w:hAnsi="Arial" w:cs="Arial"/>
          <w:bCs/>
          <w:i/>
          <w:color w:val="000099"/>
          <w:sz w:val="19"/>
          <w:szCs w:val="19"/>
          <w:lang w:val="es-ES"/>
        </w:rPr>
      </w:pPr>
    </w:p>
    <w:p w14:paraId="03FBEA25" w14:textId="2728C3B0" w:rsidR="00522F6B" w:rsidRDefault="00522F6B" w:rsidP="006024D5">
      <w:pPr>
        <w:widowControl w:val="0"/>
        <w:spacing w:after="0" w:line="240" w:lineRule="auto"/>
        <w:ind w:left="993"/>
        <w:jc w:val="both"/>
        <w:rPr>
          <w:rFonts w:ascii="Arial" w:hAnsi="Arial" w:cs="Arial"/>
          <w:i/>
          <w:color w:val="000099"/>
          <w:sz w:val="19"/>
          <w:szCs w:val="19"/>
          <w:lang w:val="es-ES"/>
        </w:rPr>
      </w:pPr>
      <w:r w:rsidRPr="0083079E">
        <w:rPr>
          <w:rFonts w:ascii="Arial" w:hAnsi="Arial" w:cs="Arial"/>
          <w:i/>
          <w:color w:val="000099"/>
          <w:sz w:val="19"/>
          <w:szCs w:val="19"/>
          <w:lang w:val="es-ES"/>
        </w:rPr>
        <w:t xml:space="preserve">En caso de requerir que el proveedor cuente con </w:t>
      </w:r>
      <w:r w:rsidRPr="0083079E">
        <w:rPr>
          <w:rFonts w:ascii="Arial" w:hAnsi="Arial" w:cs="Arial"/>
          <w:b/>
          <w:i/>
          <w:color w:val="000099"/>
          <w:sz w:val="19"/>
          <w:szCs w:val="19"/>
          <w:lang w:val="es-ES"/>
        </w:rPr>
        <w:t>experiencia</w:t>
      </w:r>
      <w:r w:rsidRPr="0083079E">
        <w:rPr>
          <w:rFonts w:ascii="Arial" w:hAnsi="Arial" w:cs="Arial"/>
          <w:i/>
          <w:color w:val="000099"/>
          <w:sz w:val="19"/>
          <w:szCs w:val="19"/>
          <w:lang w:val="es-ES"/>
        </w:rPr>
        <w:t xml:space="preserve">, esta solo se puede exigir a través </w:t>
      </w:r>
      <w:r w:rsidRPr="0083079E">
        <w:rPr>
          <w:rFonts w:ascii="Arial" w:hAnsi="Arial" w:cs="Arial"/>
          <w:i/>
          <w:color w:val="000099"/>
          <w:sz w:val="19"/>
          <w:szCs w:val="19"/>
          <w:lang w:val="es-ES"/>
        </w:rPr>
        <w:lastRenderedPageBreak/>
        <w:t xml:space="preserve">de la acreditación de un determinado monto facturado acumulado. Por consiguiente, no se puede exigir que el proveedor cuente con una determinada experiencia expresada en tiempo (años, meses, </w:t>
      </w:r>
      <w:r w:rsidR="001F5E6A" w:rsidRPr="0083079E">
        <w:rPr>
          <w:rFonts w:ascii="Arial" w:hAnsi="Arial" w:cs="Arial"/>
          <w:i/>
          <w:color w:val="000099"/>
          <w:sz w:val="19"/>
          <w:szCs w:val="19"/>
          <w:lang w:val="es-ES"/>
        </w:rPr>
        <w:t>etc.</w:t>
      </w:r>
      <w:r w:rsidRPr="0083079E">
        <w:rPr>
          <w:rFonts w:ascii="Arial" w:hAnsi="Arial" w:cs="Arial"/>
          <w:i/>
          <w:color w:val="000099"/>
          <w:sz w:val="19"/>
          <w:szCs w:val="19"/>
          <w:lang w:val="es-ES"/>
        </w:rPr>
        <w:t xml:space="preserve">) o número de contrataciones. </w:t>
      </w:r>
    </w:p>
    <w:p w14:paraId="61E80C0E" w14:textId="1DB9578E" w:rsidR="00F106CE" w:rsidRDefault="00F106CE" w:rsidP="006024D5">
      <w:pPr>
        <w:widowControl w:val="0"/>
        <w:spacing w:after="0" w:line="240" w:lineRule="auto"/>
        <w:ind w:left="993"/>
        <w:jc w:val="both"/>
        <w:rPr>
          <w:rFonts w:ascii="Arial" w:hAnsi="Arial" w:cs="Arial"/>
          <w:i/>
          <w:color w:val="000099"/>
          <w:sz w:val="19"/>
          <w:szCs w:val="19"/>
          <w:lang w:val="es-ES"/>
        </w:rPr>
      </w:pPr>
    </w:p>
    <w:p w14:paraId="13CC1345" w14:textId="595A517C"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El postor debe acreditar un monto facturado acumulado equivalente a [CONSIGNAR EL MONTO DE FACTURACIÓN EXPRESADO EN NÚMEROS Y LETRAS EN</w:t>
      </w:r>
      <w:r w:rsidR="001C0B2F">
        <w:rPr>
          <w:rFonts w:ascii="Arial" w:hAnsi="Arial" w:cs="Arial"/>
          <w:i/>
          <w:color w:val="000099"/>
          <w:sz w:val="19"/>
          <w:szCs w:val="19"/>
          <w:lang w:val="es-ES"/>
        </w:rPr>
        <w:t xml:space="preserve"> SOLES</w:t>
      </w:r>
      <w:r w:rsidRPr="00F106CE">
        <w:rPr>
          <w:rFonts w:ascii="Arial" w:hAnsi="Arial" w:cs="Arial"/>
          <w:i/>
          <w:color w:val="000099"/>
          <w:sz w:val="19"/>
          <w:szCs w:val="19"/>
          <w:lang w:val="es-ES"/>
        </w:rPr>
        <w:t xml:space="preserve">, MONTO QUE NO PODRÁ SER MAYOR A TRES (3) VECES EL VALOR </w:t>
      </w:r>
      <w:r w:rsidR="006B11F4">
        <w:rPr>
          <w:rFonts w:ascii="Arial" w:hAnsi="Arial" w:cs="Arial"/>
          <w:i/>
          <w:color w:val="000099"/>
          <w:sz w:val="19"/>
          <w:szCs w:val="19"/>
          <w:lang w:val="es-ES"/>
        </w:rPr>
        <w:t>REFERENCIAL</w:t>
      </w:r>
      <w:r w:rsidRPr="00F106CE">
        <w:rPr>
          <w:rFonts w:ascii="Arial" w:hAnsi="Arial" w:cs="Arial"/>
          <w:i/>
          <w:color w:val="000099"/>
          <w:sz w:val="19"/>
          <w:szCs w:val="19"/>
          <w:lang w:val="es-ES"/>
        </w:rPr>
        <w:t xml:space="preserve"> DE LA CONTRATACIÓN O DEL ÍTEM], por la venta de bienes iguales o similares al objeto de la convocatoria, durante los ocho (8) años anteriores a la fecha de la presentación de ofertas que se computarán desde la fecha de la conformidad o emisión del comprobante de pago</w:t>
      </w:r>
      <w:r w:rsidR="006F1DF1" w:rsidRPr="004729B1">
        <w:rPr>
          <w:rFonts w:ascii="Arial" w:hAnsi="Arial" w:cs="Arial"/>
          <w:i/>
          <w:color w:val="000099"/>
          <w:sz w:val="19"/>
          <w:szCs w:val="19"/>
          <w:vertAlign w:val="superscript"/>
          <w:lang w:val="es-ES"/>
        </w:rPr>
        <w:footnoteReference w:id="7"/>
      </w:r>
      <w:r w:rsidRPr="00F106CE">
        <w:rPr>
          <w:rFonts w:ascii="Arial" w:hAnsi="Arial" w:cs="Arial"/>
          <w:i/>
          <w:color w:val="000099"/>
          <w:sz w:val="19"/>
          <w:szCs w:val="19"/>
          <w:lang w:val="es-ES"/>
        </w:rPr>
        <w:t xml:space="preserve">, según corresponda. </w:t>
      </w:r>
    </w:p>
    <w:p w14:paraId="170BFF42"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424C3B80"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Se consideran bienes similares a los siguientes [CONSIGNAR LOS BIENES SIMILARES AL OBJETO CONVOCADO]</w:t>
      </w:r>
    </w:p>
    <w:p w14:paraId="405D0B65" w14:textId="77777777" w:rsidR="006F1DF1" w:rsidRDefault="006F1DF1" w:rsidP="00F106CE">
      <w:pPr>
        <w:widowControl w:val="0"/>
        <w:spacing w:after="0" w:line="240" w:lineRule="auto"/>
        <w:ind w:left="993"/>
        <w:jc w:val="both"/>
        <w:rPr>
          <w:rFonts w:ascii="Arial" w:hAnsi="Arial" w:cs="Arial"/>
          <w:i/>
          <w:color w:val="000099"/>
          <w:sz w:val="19"/>
          <w:szCs w:val="19"/>
          <w:lang w:val="es-ES"/>
        </w:rPr>
      </w:pPr>
    </w:p>
    <w:p w14:paraId="01938402" w14:textId="0AA95436"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6F1DF1">
        <w:rPr>
          <w:rFonts w:ascii="Arial" w:hAnsi="Arial" w:cs="Arial"/>
          <w:i/>
          <w:color w:val="000099"/>
          <w:sz w:val="19"/>
          <w:szCs w:val="19"/>
          <w:u w:val="single"/>
          <w:lang w:val="es-ES"/>
        </w:rPr>
        <w:t>Acreditación</w:t>
      </w:r>
      <w:r w:rsidR="001F6B22">
        <w:rPr>
          <w:rFonts w:ascii="Arial" w:hAnsi="Arial" w:cs="Arial"/>
          <w:i/>
          <w:color w:val="000099"/>
          <w:sz w:val="19"/>
          <w:szCs w:val="19"/>
          <w:u w:val="single"/>
          <w:lang w:val="es-ES"/>
        </w:rPr>
        <w:t xml:space="preserve"> para el perfeccionamiento del contrato</w:t>
      </w:r>
      <w:r w:rsidRPr="00F106CE">
        <w:rPr>
          <w:rFonts w:ascii="Arial" w:hAnsi="Arial" w:cs="Arial"/>
          <w:i/>
          <w:color w:val="000099"/>
          <w:sz w:val="19"/>
          <w:szCs w:val="19"/>
          <w:lang w:val="es-ES"/>
        </w:rPr>
        <w:t>:</w:t>
      </w:r>
    </w:p>
    <w:p w14:paraId="133BE06D"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7B1D62B4" w14:textId="694499DC"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 correspondientes a un máximo de veinte (20) contrataciones. </w:t>
      </w:r>
    </w:p>
    <w:p w14:paraId="31608612"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5F042758" w14:textId="3EE7877F"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En caso </w:t>
      </w:r>
      <w:r w:rsidR="00CD595B">
        <w:rPr>
          <w:rFonts w:ascii="Arial" w:hAnsi="Arial" w:cs="Arial"/>
          <w:i/>
          <w:color w:val="000099"/>
          <w:sz w:val="19"/>
          <w:szCs w:val="19"/>
          <w:lang w:val="es-ES"/>
        </w:rPr>
        <w:t>el postor presente</w:t>
      </w:r>
      <w:r w:rsidRPr="00F106CE">
        <w:rPr>
          <w:rFonts w:ascii="Arial" w:hAnsi="Arial" w:cs="Arial"/>
          <w:i/>
          <w:color w:val="000099"/>
          <w:sz w:val="19"/>
          <w:szCs w:val="19"/>
          <w:lang w:val="es-ES"/>
        </w:rPr>
        <w:t xml:space="preserve">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Anexo Nº </w:t>
      </w:r>
      <w:r w:rsidR="009B1A28">
        <w:rPr>
          <w:rFonts w:ascii="Arial" w:hAnsi="Arial" w:cs="Arial"/>
          <w:i/>
          <w:color w:val="000099"/>
          <w:sz w:val="19"/>
          <w:szCs w:val="19"/>
          <w:lang w:val="es-ES"/>
        </w:rPr>
        <w:t>7</w:t>
      </w:r>
      <w:r w:rsidRPr="00F106CE">
        <w:rPr>
          <w:rFonts w:ascii="Arial" w:hAnsi="Arial" w:cs="Arial"/>
          <w:i/>
          <w:color w:val="000099"/>
          <w:sz w:val="19"/>
          <w:szCs w:val="19"/>
          <w:lang w:val="es-ES"/>
        </w:rPr>
        <w:t xml:space="preserve"> referido a la Experiencia del Postor en la Especialidad.</w:t>
      </w:r>
    </w:p>
    <w:p w14:paraId="3D664DC2"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18C1EFCF" w14:textId="3E365242"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En el caso de suministro,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631993FD"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674F4F2A"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89CDA91"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6479E47C" w14:textId="668FF9A6"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Asimismo, cuando se presenten contratos derivados de procesos de selección convocados antes del 20.09.2012, la </w:t>
      </w:r>
      <w:r w:rsidR="00CD595B">
        <w:rPr>
          <w:rFonts w:ascii="Arial" w:hAnsi="Arial" w:cs="Arial"/>
          <w:i/>
          <w:color w:val="000099"/>
          <w:sz w:val="19"/>
          <w:szCs w:val="19"/>
          <w:lang w:val="es-ES"/>
        </w:rPr>
        <w:t>verificación</w:t>
      </w:r>
      <w:r w:rsidRPr="00F106CE">
        <w:rPr>
          <w:rFonts w:ascii="Arial" w:hAnsi="Arial" w:cs="Arial"/>
          <w:i/>
          <w:color w:val="000099"/>
          <w:sz w:val="19"/>
          <w:szCs w:val="19"/>
          <w:lang w:val="es-ES"/>
        </w:rPr>
        <w:t xml:space="preserve">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33F53E5"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1F8252C8"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65AE8D48"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746F000F" w14:textId="6A7CF336"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Si el postor acredita experiencia de una persona absorbida como consecuencia de una reorganización societaria, debe presentar adicionalmente el Anexo N° </w:t>
      </w:r>
      <w:r w:rsidR="009B1A28">
        <w:rPr>
          <w:rFonts w:ascii="Arial" w:hAnsi="Arial" w:cs="Arial"/>
          <w:i/>
          <w:color w:val="000099"/>
          <w:sz w:val="19"/>
          <w:szCs w:val="19"/>
          <w:lang w:val="es-ES"/>
        </w:rPr>
        <w:t>8</w:t>
      </w:r>
      <w:r w:rsidRPr="00F106CE">
        <w:rPr>
          <w:rFonts w:ascii="Arial" w:hAnsi="Arial" w:cs="Arial"/>
          <w:i/>
          <w:color w:val="000099"/>
          <w:sz w:val="19"/>
          <w:szCs w:val="19"/>
          <w:lang w:val="es-ES"/>
        </w:rPr>
        <w:t>.</w:t>
      </w:r>
    </w:p>
    <w:p w14:paraId="616237C8"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1002E912"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Cuando en los contratos, órdenes de compra o comprobantes de pago el monto facturado se </w:t>
      </w:r>
      <w:r w:rsidRPr="00F106CE">
        <w:rPr>
          <w:rFonts w:ascii="Arial" w:hAnsi="Arial" w:cs="Arial"/>
          <w:i/>
          <w:color w:val="000099"/>
          <w:sz w:val="19"/>
          <w:szCs w:val="19"/>
          <w:lang w:val="es-ES"/>
        </w:rPr>
        <w:lastRenderedPageBreak/>
        <w:t xml:space="preserve">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5AB42337" w14:textId="77777777" w:rsidR="00F106CE" w:rsidRPr="00F106CE" w:rsidRDefault="00F106CE" w:rsidP="00F106CE">
      <w:pPr>
        <w:widowControl w:val="0"/>
        <w:spacing w:after="0" w:line="240" w:lineRule="auto"/>
        <w:ind w:left="993"/>
        <w:jc w:val="both"/>
        <w:rPr>
          <w:rFonts w:ascii="Arial" w:hAnsi="Arial" w:cs="Arial"/>
          <w:i/>
          <w:color w:val="000099"/>
          <w:sz w:val="19"/>
          <w:szCs w:val="19"/>
          <w:lang w:val="es-ES"/>
        </w:rPr>
      </w:pPr>
    </w:p>
    <w:p w14:paraId="4BB7E05A" w14:textId="45759D6B" w:rsidR="00F106CE" w:rsidRPr="00F106CE" w:rsidRDefault="00F106CE" w:rsidP="00F106CE">
      <w:pPr>
        <w:widowControl w:val="0"/>
        <w:spacing w:after="0" w:line="240" w:lineRule="auto"/>
        <w:ind w:left="993"/>
        <w:jc w:val="both"/>
        <w:rPr>
          <w:rFonts w:ascii="Arial" w:hAnsi="Arial" w:cs="Arial"/>
          <w:i/>
          <w:color w:val="000099"/>
          <w:sz w:val="19"/>
          <w:szCs w:val="19"/>
          <w:lang w:val="es-ES"/>
        </w:rPr>
      </w:pPr>
      <w:r w:rsidRPr="00F106CE">
        <w:rPr>
          <w:rFonts w:ascii="Arial" w:hAnsi="Arial" w:cs="Arial"/>
          <w:i/>
          <w:color w:val="000099"/>
          <w:sz w:val="19"/>
          <w:szCs w:val="19"/>
          <w:lang w:val="es-ES"/>
        </w:rPr>
        <w:t xml:space="preserve">Sin perjuicio de lo anterior, </w:t>
      </w:r>
      <w:r w:rsidR="00413477">
        <w:rPr>
          <w:rFonts w:ascii="Arial" w:hAnsi="Arial" w:cs="Arial"/>
          <w:i/>
          <w:color w:val="000099"/>
          <w:sz w:val="19"/>
          <w:szCs w:val="19"/>
          <w:lang w:val="es-ES"/>
        </w:rPr>
        <w:t>el ganador de la buena pro</w:t>
      </w:r>
      <w:r w:rsidRPr="00F106CE">
        <w:rPr>
          <w:rFonts w:ascii="Arial" w:hAnsi="Arial" w:cs="Arial"/>
          <w:i/>
          <w:color w:val="000099"/>
          <w:sz w:val="19"/>
          <w:szCs w:val="19"/>
          <w:lang w:val="es-ES"/>
        </w:rPr>
        <w:t xml:space="preserve"> debe llenar y presentar el Anexo Nº </w:t>
      </w:r>
      <w:r w:rsidR="009B1A28">
        <w:rPr>
          <w:rFonts w:ascii="Arial" w:hAnsi="Arial" w:cs="Arial"/>
          <w:i/>
          <w:color w:val="000099"/>
          <w:sz w:val="19"/>
          <w:szCs w:val="19"/>
          <w:lang w:val="es-ES"/>
        </w:rPr>
        <w:t>7</w:t>
      </w:r>
      <w:r w:rsidRPr="00F106CE">
        <w:rPr>
          <w:rFonts w:ascii="Arial" w:hAnsi="Arial" w:cs="Arial"/>
          <w:i/>
          <w:color w:val="000099"/>
          <w:sz w:val="19"/>
          <w:szCs w:val="19"/>
          <w:lang w:val="es-ES"/>
        </w:rPr>
        <w:t xml:space="preserve"> referido a la Experiencia del Postor en la Especialidad.</w:t>
      </w:r>
    </w:p>
    <w:p w14:paraId="6826C1B2" w14:textId="77777777" w:rsidR="00F106CE" w:rsidRDefault="00F106CE" w:rsidP="00F106CE">
      <w:pPr>
        <w:widowControl w:val="0"/>
        <w:spacing w:after="0" w:line="240" w:lineRule="auto"/>
        <w:ind w:left="993"/>
        <w:jc w:val="both"/>
        <w:rPr>
          <w:rFonts w:ascii="Arial" w:hAnsi="Arial" w:cs="Arial"/>
          <w:i/>
          <w:color w:val="000099"/>
          <w:sz w:val="19"/>
          <w:szCs w:val="19"/>
          <w:lang w:val="es-ES"/>
        </w:rPr>
      </w:pPr>
    </w:p>
    <w:tbl>
      <w:tblPr>
        <w:tblStyle w:val="Tablaconcuadrcula1clara-nfasis51"/>
        <w:tblW w:w="8079" w:type="dxa"/>
        <w:tblInd w:w="1101" w:type="dxa"/>
        <w:tblLook w:val="04A0" w:firstRow="1" w:lastRow="0" w:firstColumn="1" w:lastColumn="0" w:noHBand="0" w:noVBand="1"/>
      </w:tblPr>
      <w:tblGrid>
        <w:gridCol w:w="8079"/>
      </w:tblGrid>
      <w:tr w:rsidR="009B1A28" w:rsidRPr="002B4536" w14:paraId="7CA4DEF0" w14:textId="77777777" w:rsidTr="000E297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7938370D" w14:textId="77777777" w:rsidR="009B1A28" w:rsidRPr="002B4536" w:rsidRDefault="009B1A28" w:rsidP="000E297E">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B1A28" w:rsidRPr="00F94F05" w14:paraId="6EBF60A1" w14:textId="77777777" w:rsidTr="000E297E">
        <w:trPr>
          <w:trHeight w:val="240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C0988B5" w14:textId="5087172B" w:rsidR="009B1A28" w:rsidRPr="006D7D60" w:rsidRDefault="009B1A28" w:rsidP="009B1A28">
            <w:pPr>
              <w:pStyle w:val="Prrafodelista"/>
              <w:widowControl w:val="0"/>
              <w:numPr>
                <w:ilvl w:val="0"/>
                <w:numId w:val="41"/>
              </w:numPr>
              <w:spacing w:after="0" w:line="240" w:lineRule="auto"/>
              <w:jc w:val="both"/>
              <w:rPr>
                <w:rFonts w:ascii="Arial" w:hAnsi="Arial" w:cs="Arial"/>
                <w:b w:val="0"/>
                <w:i/>
                <w:color w:val="0000FF"/>
                <w:sz w:val="19"/>
                <w:szCs w:val="19"/>
              </w:rPr>
            </w:pPr>
            <w:r w:rsidRPr="006D7D60">
              <w:rPr>
                <w:rFonts w:ascii="Arial" w:hAnsi="Arial" w:cs="Arial"/>
                <w:b w:val="0"/>
                <w:i/>
                <w:color w:val="0000FF"/>
                <w:sz w:val="19"/>
                <w:szCs w:val="19"/>
              </w:rPr>
              <w:t xml:space="preserve">Al </w:t>
            </w:r>
            <w:r>
              <w:rPr>
                <w:rFonts w:ascii="Arial" w:hAnsi="Arial" w:cs="Arial"/>
                <w:b w:val="0"/>
                <w:i/>
                <w:color w:val="0000FF"/>
                <w:sz w:val="19"/>
                <w:szCs w:val="19"/>
              </w:rPr>
              <w:t>verificar</w:t>
            </w:r>
            <w:r w:rsidRPr="006D7D60">
              <w:rPr>
                <w:rFonts w:ascii="Arial" w:hAnsi="Arial" w:cs="Arial"/>
                <w:b w:val="0"/>
                <w:i/>
                <w:color w:val="0000FF"/>
                <w:sz w:val="19"/>
                <w:szCs w:val="19"/>
              </w:rPr>
              <w:t xml:space="preserve"> la experiencia del postor, se debe valorar de manera integral los documentos presentados por el </w:t>
            </w:r>
            <w:r w:rsidR="005540A2">
              <w:rPr>
                <w:rFonts w:ascii="Arial" w:hAnsi="Arial" w:cs="Arial"/>
                <w:b w:val="0"/>
                <w:i/>
                <w:color w:val="0000FF"/>
                <w:sz w:val="19"/>
                <w:szCs w:val="19"/>
              </w:rPr>
              <w:t>ganador de la buena pro</w:t>
            </w:r>
            <w:r w:rsidRPr="006D7D60">
              <w:rPr>
                <w:rFonts w:ascii="Arial" w:hAnsi="Arial" w:cs="Arial"/>
                <w:b w:val="0"/>
                <w:i/>
                <w:color w:val="0000FF"/>
                <w:sz w:val="19"/>
                <w:szCs w:val="19"/>
              </w:rPr>
              <w:t xml:space="preserve">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4CE7AC4" w14:textId="77777777" w:rsidR="009B1A28" w:rsidRPr="006D7D60" w:rsidRDefault="009B1A28" w:rsidP="000E297E">
            <w:pPr>
              <w:pStyle w:val="Prrafodelista"/>
              <w:widowControl w:val="0"/>
              <w:ind w:left="360"/>
              <w:jc w:val="both"/>
              <w:rPr>
                <w:rFonts w:ascii="Arial" w:hAnsi="Arial" w:cs="Arial"/>
                <w:b w:val="0"/>
                <w:i/>
                <w:color w:val="0000FF"/>
                <w:sz w:val="19"/>
                <w:szCs w:val="19"/>
              </w:rPr>
            </w:pPr>
          </w:p>
          <w:p w14:paraId="3048AA70" w14:textId="77777777" w:rsidR="009B1A28" w:rsidRPr="00F94F05" w:rsidRDefault="009B1A28" w:rsidP="009B1A28">
            <w:pPr>
              <w:pStyle w:val="Prrafodelista"/>
              <w:widowControl w:val="0"/>
              <w:numPr>
                <w:ilvl w:val="0"/>
                <w:numId w:val="41"/>
              </w:numPr>
              <w:spacing w:after="0" w:line="240" w:lineRule="auto"/>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51670BB0" w14:textId="77777777" w:rsidR="009B1A28" w:rsidRPr="00F106CE" w:rsidRDefault="009B1A28" w:rsidP="00F106CE">
      <w:pPr>
        <w:widowControl w:val="0"/>
        <w:spacing w:after="0" w:line="240" w:lineRule="auto"/>
        <w:ind w:left="993"/>
        <w:jc w:val="both"/>
        <w:rPr>
          <w:rFonts w:ascii="Arial" w:hAnsi="Arial" w:cs="Arial"/>
          <w:i/>
          <w:color w:val="000099"/>
          <w:sz w:val="19"/>
          <w:szCs w:val="19"/>
          <w:lang w:val="es-ES"/>
        </w:rPr>
      </w:pPr>
    </w:p>
    <w:p w14:paraId="72522EEE" w14:textId="77777777" w:rsidR="006024D5" w:rsidRPr="0083079E" w:rsidRDefault="006024D5" w:rsidP="00522F6B">
      <w:pPr>
        <w:widowControl w:val="0"/>
        <w:spacing w:after="0" w:line="240" w:lineRule="auto"/>
        <w:ind w:left="567"/>
        <w:jc w:val="both"/>
        <w:rPr>
          <w:rFonts w:ascii="Arial" w:hAnsi="Arial" w:cs="Arial"/>
          <w:i/>
          <w:color w:val="000099"/>
          <w:sz w:val="19"/>
          <w:szCs w:val="19"/>
          <w:lang w:val="es-ES"/>
        </w:rPr>
      </w:pPr>
    </w:p>
    <w:p w14:paraId="55DF6815" w14:textId="77777777" w:rsidR="00995FCA" w:rsidRDefault="00F43DA0" w:rsidP="00F46D0A">
      <w:pPr>
        <w:pStyle w:val="Prrafodelista"/>
        <w:widowControl w:val="0"/>
        <w:numPr>
          <w:ilvl w:val="0"/>
          <w:numId w:val="27"/>
        </w:numPr>
        <w:spacing w:after="0"/>
        <w:jc w:val="both"/>
        <w:rPr>
          <w:rFonts w:ascii="Arial" w:hAnsi="Arial" w:cs="Arial"/>
          <w:b/>
          <w:bCs/>
          <w:i/>
          <w:color w:val="000099"/>
          <w:sz w:val="19"/>
          <w:szCs w:val="19"/>
          <w:lang w:val="es-ES"/>
        </w:rPr>
      </w:pPr>
      <w:r>
        <w:rPr>
          <w:rFonts w:ascii="Arial" w:hAnsi="Arial" w:cs="Arial"/>
          <w:b/>
          <w:bCs/>
          <w:i/>
          <w:color w:val="000099"/>
          <w:sz w:val="19"/>
          <w:szCs w:val="19"/>
          <w:lang w:val="es-ES"/>
        </w:rPr>
        <w:t xml:space="preserve">Condiciones de los </w:t>
      </w:r>
      <w:r w:rsidR="00995FCA">
        <w:rPr>
          <w:rFonts w:ascii="Arial" w:hAnsi="Arial" w:cs="Arial"/>
          <w:b/>
          <w:bCs/>
          <w:i/>
          <w:color w:val="000099"/>
          <w:sz w:val="19"/>
          <w:szCs w:val="19"/>
          <w:lang w:val="es-ES"/>
        </w:rPr>
        <w:t>consorcios</w:t>
      </w:r>
    </w:p>
    <w:p w14:paraId="76A8BEC6" w14:textId="77777777" w:rsidR="00F43DA0" w:rsidRDefault="00F43DA0" w:rsidP="00F43DA0">
      <w:pPr>
        <w:widowControl w:val="0"/>
        <w:spacing w:after="0" w:line="240" w:lineRule="auto"/>
        <w:ind w:left="927"/>
        <w:jc w:val="both"/>
        <w:rPr>
          <w:rFonts w:ascii="Arial" w:hAnsi="Arial" w:cs="Arial"/>
          <w:b/>
          <w:i/>
          <w:color w:val="000099"/>
          <w:sz w:val="19"/>
          <w:szCs w:val="19"/>
          <w:lang w:val="es-ES_tradnl"/>
        </w:rPr>
      </w:pPr>
      <w:r>
        <w:rPr>
          <w:rFonts w:ascii="Arial" w:hAnsi="Arial" w:cs="Arial"/>
          <w:i/>
          <w:color w:val="000099"/>
          <w:sz w:val="19"/>
          <w:szCs w:val="19"/>
          <w:lang w:val="es-ES_tradnl"/>
        </w:rPr>
        <w:t>De conformidad con el numeral 49.5 del artículo 49 del Reglamento, el área usuaria puede incluir lo siguiente:</w:t>
      </w:r>
    </w:p>
    <w:p w14:paraId="42ABA744" w14:textId="77777777" w:rsidR="00F43DA0" w:rsidRDefault="00F43DA0" w:rsidP="00F43DA0">
      <w:pPr>
        <w:widowControl w:val="0"/>
        <w:spacing w:after="0" w:line="240" w:lineRule="auto"/>
        <w:ind w:left="927"/>
        <w:jc w:val="both"/>
        <w:rPr>
          <w:rFonts w:ascii="Arial" w:hAnsi="Arial" w:cs="Arial"/>
          <w:b/>
          <w:i/>
          <w:color w:val="000099"/>
          <w:sz w:val="19"/>
          <w:szCs w:val="19"/>
          <w:lang w:val="es-ES_tradnl"/>
        </w:rPr>
      </w:pPr>
    </w:p>
    <w:p w14:paraId="370D24B9" w14:textId="77777777" w:rsidR="000E2443" w:rsidRDefault="00F43DA0" w:rsidP="00F46D0A">
      <w:pPr>
        <w:pStyle w:val="Prrafodelista"/>
        <w:widowControl w:val="0"/>
        <w:numPr>
          <w:ilvl w:val="0"/>
          <w:numId w:val="35"/>
        </w:numPr>
        <w:spacing w:after="0" w:line="240" w:lineRule="auto"/>
        <w:jc w:val="both"/>
        <w:rPr>
          <w:rFonts w:ascii="Arial" w:hAnsi="Arial" w:cs="Arial"/>
          <w:i/>
          <w:color w:val="000099"/>
          <w:sz w:val="19"/>
          <w:szCs w:val="19"/>
          <w:lang w:val="es-ES_tradnl"/>
        </w:rPr>
      </w:pPr>
      <w:r w:rsidRPr="000E2443">
        <w:rPr>
          <w:rFonts w:ascii="Arial" w:hAnsi="Arial" w:cs="Arial"/>
          <w:i/>
          <w:color w:val="000099"/>
          <w:sz w:val="19"/>
          <w:szCs w:val="19"/>
          <w:lang w:val="es-ES_tradnl"/>
        </w:rPr>
        <w:t xml:space="preserve">El número máximo de consorciados es de </w:t>
      </w:r>
      <w:r w:rsidRPr="000E2443">
        <w:rPr>
          <w:rFonts w:ascii="Arial" w:hAnsi="Arial" w:cs="Arial"/>
          <w:i/>
          <w:color w:val="000099"/>
          <w:sz w:val="19"/>
          <w:szCs w:val="19"/>
          <w:highlight w:val="lightGray"/>
          <w:lang w:val="es-ES_tradnl"/>
        </w:rPr>
        <w:t>[CONSIGNAR EL NÚMERO MÁXIMO DE</w:t>
      </w:r>
      <w:r w:rsidR="00DE73F9" w:rsidRPr="000E2443">
        <w:rPr>
          <w:rFonts w:ascii="Arial" w:hAnsi="Arial" w:cs="Arial"/>
          <w:i/>
          <w:color w:val="000099"/>
          <w:sz w:val="19"/>
          <w:szCs w:val="19"/>
          <w:highlight w:val="lightGray"/>
          <w:lang w:val="es-ES_tradnl"/>
        </w:rPr>
        <w:t xml:space="preserve"> INTEGRANTES DEL </w:t>
      </w:r>
      <w:r w:rsidRPr="000E2443">
        <w:rPr>
          <w:rFonts w:ascii="Arial" w:hAnsi="Arial" w:cs="Arial"/>
          <w:i/>
          <w:color w:val="000099"/>
          <w:sz w:val="19"/>
          <w:szCs w:val="19"/>
          <w:highlight w:val="lightGray"/>
          <w:lang w:val="es-ES_tradnl"/>
        </w:rPr>
        <w:t>CONSORCIO]</w:t>
      </w:r>
      <w:r w:rsidR="0093220D" w:rsidRPr="000E2443">
        <w:rPr>
          <w:rFonts w:ascii="Arial" w:hAnsi="Arial" w:cs="Arial"/>
          <w:i/>
          <w:color w:val="000099"/>
          <w:sz w:val="19"/>
          <w:szCs w:val="19"/>
          <w:lang w:val="es-ES_tradnl"/>
        </w:rPr>
        <w:t>.</w:t>
      </w:r>
    </w:p>
    <w:p w14:paraId="4777C98C" w14:textId="77777777" w:rsidR="000E2443" w:rsidRDefault="000E2443" w:rsidP="000E2443">
      <w:pPr>
        <w:pStyle w:val="Prrafodelista"/>
        <w:widowControl w:val="0"/>
        <w:spacing w:after="0" w:line="240" w:lineRule="auto"/>
        <w:ind w:left="1287"/>
        <w:jc w:val="both"/>
        <w:rPr>
          <w:rFonts w:ascii="Arial" w:hAnsi="Arial" w:cs="Arial"/>
          <w:i/>
          <w:color w:val="000099"/>
          <w:sz w:val="19"/>
          <w:szCs w:val="19"/>
          <w:lang w:val="es-ES_tradnl"/>
        </w:rPr>
      </w:pPr>
    </w:p>
    <w:p w14:paraId="2F0BACA5" w14:textId="0E46A6C0" w:rsidR="00F43DA0" w:rsidRPr="000E2443" w:rsidRDefault="0093220D" w:rsidP="00F46D0A">
      <w:pPr>
        <w:pStyle w:val="Prrafodelista"/>
        <w:widowControl w:val="0"/>
        <w:numPr>
          <w:ilvl w:val="0"/>
          <w:numId w:val="35"/>
        </w:numPr>
        <w:spacing w:after="0" w:line="240" w:lineRule="auto"/>
        <w:jc w:val="both"/>
        <w:rPr>
          <w:rFonts w:ascii="Arial" w:hAnsi="Arial" w:cs="Arial"/>
          <w:i/>
          <w:color w:val="000099"/>
          <w:sz w:val="19"/>
          <w:szCs w:val="19"/>
          <w:lang w:val="es-ES_tradnl"/>
        </w:rPr>
      </w:pPr>
      <w:r w:rsidRPr="000E2443">
        <w:rPr>
          <w:rFonts w:ascii="Arial" w:hAnsi="Arial" w:cs="Arial"/>
          <w:i/>
          <w:color w:val="000099"/>
          <w:sz w:val="19"/>
          <w:szCs w:val="19"/>
          <w:lang w:val="es-ES_tradnl"/>
        </w:rPr>
        <w:t>E</w:t>
      </w:r>
      <w:r w:rsidR="00F43DA0" w:rsidRPr="000E2443">
        <w:rPr>
          <w:rFonts w:ascii="Arial" w:hAnsi="Arial" w:cs="Arial"/>
          <w:i/>
          <w:color w:val="000099"/>
          <w:sz w:val="19"/>
          <w:szCs w:val="19"/>
          <w:lang w:val="es-ES_tradnl"/>
        </w:rPr>
        <w:t xml:space="preserve">l porcentaje mínimo de participación de cada consorciado </w:t>
      </w:r>
      <w:r w:rsidR="00DE73F9" w:rsidRPr="000E2443">
        <w:rPr>
          <w:rFonts w:ascii="Arial" w:hAnsi="Arial" w:cs="Arial"/>
          <w:i/>
          <w:color w:val="000099"/>
          <w:sz w:val="19"/>
          <w:szCs w:val="19"/>
          <w:lang w:val="es-ES_tradnl"/>
        </w:rPr>
        <w:t xml:space="preserve">es </w:t>
      </w:r>
      <w:r w:rsidR="00F43DA0" w:rsidRPr="000E2443">
        <w:rPr>
          <w:rFonts w:ascii="Arial" w:hAnsi="Arial" w:cs="Arial"/>
          <w:i/>
          <w:color w:val="000099"/>
          <w:sz w:val="19"/>
          <w:szCs w:val="19"/>
          <w:lang w:val="es-ES_tradnl"/>
        </w:rPr>
        <w:t xml:space="preserve">de </w:t>
      </w:r>
      <w:r w:rsidR="00F43DA0" w:rsidRPr="000E2443">
        <w:rPr>
          <w:rFonts w:ascii="Arial" w:hAnsi="Arial" w:cs="Arial"/>
          <w:i/>
          <w:color w:val="000099"/>
          <w:sz w:val="19"/>
          <w:szCs w:val="19"/>
          <w:highlight w:val="lightGray"/>
          <w:lang w:val="es-ES_tradnl"/>
        </w:rPr>
        <w:t>[CONSIGNAR EL PORCENTAJE MÍNIMO DE PARTICIPACIÓN DE CADA INTE</w:t>
      </w:r>
      <w:r w:rsidR="00DE73F9" w:rsidRPr="000E2443">
        <w:rPr>
          <w:rFonts w:ascii="Arial" w:hAnsi="Arial" w:cs="Arial"/>
          <w:i/>
          <w:color w:val="000099"/>
          <w:sz w:val="19"/>
          <w:szCs w:val="19"/>
          <w:highlight w:val="lightGray"/>
          <w:lang w:val="es-ES_tradnl"/>
        </w:rPr>
        <w:t>GR</w:t>
      </w:r>
      <w:r w:rsidR="00F43DA0" w:rsidRPr="000E2443">
        <w:rPr>
          <w:rFonts w:ascii="Arial" w:hAnsi="Arial" w:cs="Arial"/>
          <w:i/>
          <w:color w:val="000099"/>
          <w:sz w:val="19"/>
          <w:szCs w:val="19"/>
          <w:highlight w:val="lightGray"/>
          <w:lang w:val="es-ES_tradnl"/>
        </w:rPr>
        <w:t>ANTE DEL CONSORCIO]</w:t>
      </w:r>
      <w:r w:rsidR="00F43DA0" w:rsidRPr="000E2443">
        <w:rPr>
          <w:rFonts w:ascii="Arial" w:hAnsi="Arial" w:cs="Arial"/>
          <w:i/>
          <w:color w:val="000099"/>
          <w:sz w:val="19"/>
          <w:szCs w:val="19"/>
          <w:lang w:val="es-ES_tradnl"/>
        </w:rPr>
        <w:t>.</w:t>
      </w:r>
    </w:p>
    <w:p w14:paraId="6DEB0E5B" w14:textId="77777777" w:rsidR="00F43DA0" w:rsidRPr="00F43DA0" w:rsidRDefault="00F43DA0" w:rsidP="00F43DA0">
      <w:pPr>
        <w:widowControl w:val="0"/>
        <w:spacing w:after="0" w:line="240" w:lineRule="auto"/>
        <w:ind w:left="927"/>
        <w:jc w:val="both"/>
        <w:rPr>
          <w:rFonts w:ascii="Arial" w:hAnsi="Arial" w:cs="Arial"/>
          <w:i/>
          <w:color w:val="000099"/>
          <w:sz w:val="19"/>
          <w:szCs w:val="19"/>
          <w:lang w:val="es-ES_tradnl"/>
        </w:rPr>
      </w:pPr>
    </w:p>
    <w:p w14:paraId="6D929FC8" w14:textId="38F6CEF5" w:rsidR="00F43DA0" w:rsidRDefault="0093220D" w:rsidP="00F46D0A">
      <w:pPr>
        <w:pStyle w:val="Prrafodelista"/>
        <w:widowControl w:val="0"/>
        <w:numPr>
          <w:ilvl w:val="0"/>
          <w:numId w:val="35"/>
        </w:numPr>
        <w:spacing w:after="0" w:line="240" w:lineRule="auto"/>
        <w:jc w:val="both"/>
        <w:rPr>
          <w:rFonts w:ascii="Arial" w:hAnsi="Arial" w:cs="Arial"/>
          <w:i/>
          <w:color w:val="000099"/>
          <w:sz w:val="19"/>
          <w:szCs w:val="19"/>
          <w:lang w:val="es-ES_tradnl"/>
        </w:rPr>
      </w:pPr>
      <w:r w:rsidRPr="000E2443">
        <w:rPr>
          <w:rFonts w:ascii="Arial" w:hAnsi="Arial" w:cs="Arial"/>
          <w:i/>
          <w:color w:val="000099"/>
          <w:sz w:val="19"/>
          <w:szCs w:val="19"/>
          <w:lang w:val="es-ES_tradnl"/>
        </w:rPr>
        <w:t>E</w:t>
      </w:r>
      <w:r w:rsidR="00F43DA0" w:rsidRPr="000E2443">
        <w:rPr>
          <w:rFonts w:ascii="Arial" w:hAnsi="Arial" w:cs="Arial"/>
          <w:i/>
          <w:color w:val="000099"/>
          <w:sz w:val="19"/>
          <w:szCs w:val="19"/>
          <w:lang w:val="es-ES_tradnl"/>
        </w:rPr>
        <w:t xml:space="preserve">l porcentaje mínimo de participación en la ejecución del contrato, para el integrante del consorcio que acredite mayor experiencia, es de </w:t>
      </w:r>
      <w:r w:rsidR="00F43DA0" w:rsidRPr="000E2443">
        <w:rPr>
          <w:rFonts w:ascii="Arial" w:hAnsi="Arial" w:cs="Arial"/>
          <w:i/>
          <w:color w:val="000099"/>
          <w:sz w:val="19"/>
          <w:szCs w:val="19"/>
          <w:highlight w:val="lightGray"/>
          <w:lang w:val="es-ES_tradnl"/>
        </w:rPr>
        <w:t xml:space="preserve">[CONSIGNAR EL PORCENTAJE MÍNIMO DE PARTICIPACIÓN EN LAS OBLIGACIONES DEL </w:t>
      </w:r>
      <w:r w:rsidR="009E2B67" w:rsidRPr="000E2443">
        <w:rPr>
          <w:rFonts w:ascii="Arial" w:hAnsi="Arial" w:cs="Arial"/>
          <w:i/>
          <w:color w:val="000099"/>
          <w:sz w:val="19"/>
          <w:szCs w:val="19"/>
          <w:highlight w:val="lightGray"/>
          <w:lang w:val="es-ES_tradnl"/>
        </w:rPr>
        <w:t>INTEGRANTE DEL CONSORCIO</w:t>
      </w:r>
      <w:r w:rsidR="00F43DA0" w:rsidRPr="000E2443">
        <w:rPr>
          <w:rFonts w:ascii="Arial" w:hAnsi="Arial" w:cs="Arial"/>
          <w:i/>
          <w:color w:val="000099"/>
          <w:sz w:val="19"/>
          <w:szCs w:val="19"/>
          <w:highlight w:val="lightGray"/>
          <w:lang w:val="es-ES_tradnl"/>
        </w:rPr>
        <w:t xml:space="preserve"> QUE ACREDITE LA MAYOR EXPERIENCIA]</w:t>
      </w:r>
      <w:r w:rsidR="00F43DA0" w:rsidRPr="000E2443">
        <w:rPr>
          <w:rFonts w:ascii="Arial" w:hAnsi="Arial" w:cs="Arial"/>
          <w:i/>
          <w:color w:val="000099"/>
          <w:sz w:val="19"/>
          <w:szCs w:val="19"/>
          <w:lang w:val="es-ES_tradnl"/>
        </w:rPr>
        <w:t>.</w:t>
      </w:r>
    </w:p>
    <w:p w14:paraId="655C2ECD" w14:textId="77777777" w:rsidR="000E2443" w:rsidRPr="000E2443" w:rsidRDefault="000E2443" w:rsidP="000E2443">
      <w:pPr>
        <w:pStyle w:val="Prrafodelista"/>
        <w:rPr>
          <w:rFonts w:ascii="Arial" w:hAnsi="Arial" w:cs="Arial"/>
          <w:i/>
          <w:color w:val="000099"/>
          <w:sz w:val="19"/>
          <w:szCs w:val="19"/>
          <w:lang w:val="es-ES_tradnl"/>
        </w:rPr>
      </w:pPr>
    </w:p>
    <w:p w14:paraId="7DEEF6BA" w14:textId="77777777" w:rsidR="006024D5" w:rsidRPr="0083079E" w:rsidRDefault="006024D5" w:rsidP="00F46D0A">
      <w:pPr>
        <w:pStyle w:val="Prrafodelista"/>
        <w:widowControl w:val="0"/>
        <w:numPr>
          <w:ilvl w:val="0"/>
          <w:numId w:val="27"/>
        </w:numPr>
        <w:spacing w:after="0"/>
        <w:jc w:val="both"/>
        <w:rPr>
          <w:rFonts w:ascii="Arial" w:hAnsi="Arial" w:cs="Arial"/>
          <w:b/>
          <w:bCs/>
          <w:i/>
          <w:color w:val="000099"/>
          <w:sz w:val="19"/>
          <w:szCs w:val="19"/>
          <w:lang w:val="es-ES"/>
        </w:rPr>
      </w:pPr>
      <w:r w:rsidRPr="0083079E">
        <w:rPr>
          <w:rFonts w:ascii="Arial" w:hAnsi="Arial" w:cs="Arial"/>
          <w:b/>
          <w:bCs/>
          <w:i/>
          <w:color w:val="000099"/>
          <w:sz w:val="19"/>
          <w:szCs w:val="19"/>
          <w:lang w:val="es-ES"/>
        </w:rPr>
        <w:t xml:space="preserve">Del personal </w:t>
      </w:r>
    </w:p>
    <w:p w14:paraId="537C3408" w14:textId="77777777" w:rsidR="00522F6B" w:rsidRPr="0083079E" w:rsidRDefault="00522F6B" w:rsidP="00F32BD2">
      <w:pPr>
        <w:widowControl w:val="0"/>
        <w:spacing w:after="0" w:line="240" w:lineRule="auto"/>
        <w:ind w:left="567"/>
        <w:jc w:val="both"/>
        <w:rPr>
          <w:rFonts w:ascii="Arial" w:hAnsi="Arial" w:cs="Arial"/>
          <w:bCs/>
          <w:i/>
          <w:color w:val="000099"/>
          <w:sz w:val="19"/>
          <w:szCs w:val="19"/>
          <w:lang w:val="es-ES"/>
        </w:rPr>
      </w:pPr>
    </w:p>
    <w:p w14:paraId="5EE4F77D" w14:textId="4E80E7BD" w:rsidR="00680274" w:rsidRPr="0083079E" w:rsidRDefault="00486B9D" w:rsidP="000B4735">
      <w:pPr>
        <w:widowControl w:val="0"/>
        <w:spacing w:after="0" w:line="240" w:lineRule="auto"/>
        <w:ind w:left="993"/>
        <w:jc w:val="both"/>
        <w:rPr>
          <w:rFonts w:ascii="Arial" w:hAnsi="Arial" w:cs="Arial"/>
          <w:bCs/>
          <w:i/>
          <w:color w:val="000099"/>
          <w:sz w:val="19"/>
          <w:szCs w:val="19"/>
          <w:lang w:val="es-ES"/>
        </w:rPr>
      </w:pPr>
      <w:r w:rsidRPr="005925E5">
        <w:rPr>
          <w:rFonts w:ascii="Arial" w:hAnsi="Arial" w:cs="Arial"/>
          <w:bCs/>
          <w:i/>
          <w:color w:val="000099"/>
          <w:sz w:val="19"/>
          <w:szCs w:val="19"/>
          <w:lang w:val="es-ES"/>
        </w:rPr>
        <w:t>Solo en</w:t>
      </w:r>
      <w:r w:rsidR="00680274" w:rsidRPr="005925E5">
        <w:rPr>
          <w:rFonts w:ascii="Arial" w:hAnsi="Arial" w:cs="Arial"/>
          <w:bCs/>
          <w:i/>
          <w:color w:val="000099"/>
          <w:sz w:val="19"/>
          <w:szCs w:val="19"/>
          <w:lang w:val="es-ES"/>
        </w:rPr>
        <w:t xml:space="preserve"> caso que el objeto de la convocatoria sea la adquisición de bienes bajo la modalidad de ejecución llave en mano, cuando se requiera personal para la instalación y puesta en funcionamiento, se puede </w:t>
      </w:r>
      <w:r w:rsidRPr="005925E5">
        <w:rPr>
          <w:rFonts w:ascii="Arial" w:hAnsi="Arial" w:cs="Arial"/>
          <w:bCs/>
          <w:i/>
          <w:color w:val="000099"/>
          <w:sz w:val="19"/>
          <w:szCs w:val="19"/>
          <w:lang w:val="es-ES"/>
        </w:rPr>
        <w:t>requerir</w:t>
      </w:r>
      <w:r w:rsidR="00680274" w:rsidRPr="005925E5">
        <w:rPr>
          <w:rFonts w:ascii="Arial" w:hAnsi="Arial" w:cs="Arial"/>
          <w:bCs/>
          <w:i/>
          <w:color w:val="000099"/>
          <w:sz w:val="19"/>
          <w:szCs w:val="19"/>
          <w:lang w:val="es-ES"/>
        </w:rPr>
        <w:t xml:space="preserve"> el </w:t>
      </w:r>
      <w:r w:rsidR="00680274" w:rsidRPr="005925E5">
        <w:rPr>
          <w:rFonts w:ascii="Arial" w:hAnsi="Arial" w:cs="Arial"/>
          <w:b/>
          <w:bCs/>
          <w:i/>
          <w:color w:val="000099"/>
          <w:sz w:val="19"/>
          <w:szCs w:val="19"/>
          <w:lang w:val="es-ES"/>
        </w:rPr>
        <w:t xml:space="preserve">personal </w:t>
      </w:r>
      <w:r w:rsidR="00680274" w:rsidRPr="005925E5">
        <w:rPr>
          <w:rFonts w:ascii="Arial" w:hAnsi="Arial" w:cs="Arial"/>
          <w:bCs/>
          <w:i/>
          <w:color w:val="000099"/>
          <w:sz w:val="19"/>
          <w:szCs w:val="19"/>
          <w:lang w:val="es-ES"/>
        </w:rPr>
        <w:t xml:space="preserve">necesario para la ejecución de dicha prestación, debiendo detallarse su perfil mínimo y </w:t>
      </w:r>
      <w:r w:rsidR="00AB66AD" w:rsidRPr="005925E5">
        <w:rPr>
          <w:rFonts w:ascii="Arial" w:hAnsi="Arial" w:cs="Arial"/>
          <w:bCs/>
          <w:i/>
          <w:color w:val="000099"/>
          <w:sz w:val="19"/>
          <w:szCs w:val="19"/>
          <w:lang w:val="es-ES"/>
        </w:rPr>
        <w:t>las actividades</w:t>
      </w:r>
      <w:r w:rsidR="00680274" w:rsidRPr="005925E5">
        <w:rPr>
          <w:rFonts w:ascii="Arial" w:hAnsi="Arial" w:cs="Arial"/>
          <w:bCs/>
          <w:i/>
          <w:color w:val="000099"/>
          <w:sz w:val="19"/>
          <w:szCs w:val="19"/>
          <w:lang w:val="es-ES"/>
        </w:rPr>
        <w:t xml:space="preserve"> a desarrollar, así como </w:t>
      </w:r>
      <w:r w:rsidRPr="005925E5">
        <w:rPr>
          <w:rFonts w:ascii="Arial" w:hAnsi="Arial" w:cs="Arial"/>
          <w:bCs/>
          <w:i/>
          <w:color w:val="000099"/>
          <w:sz w:val="19"/>
          <w:szCs w:val="19"/>
          <w:lang w:val="es-ES"/>
        </w:rPr>
        <w:t>identificar</w:t>
      </w:r>
      <w:r w:rsidR="00680274" w:rsidRPr="005925E5">
        <w:rPr>
          <w:rFonts w:ascii="Arial" w:hAnsi="Arial" w:cs="Arial"/>
          <w:bCs/>
          <w:i/>
          <w:color w:val="000099"/>
          <w:sz w:val="19"/>
          <w:szCs w:val="19"/>
          <w:lang w:val="es-ES"/>
        </w:rPr>
        <w:t xml:space="preserve"> al </w:t>
      </w:r>
      <w:r w:rsidR="00680274" w:rsidRPr="005925E5">
        <w:rPr>
          <w:rFonts w:ascii="Arial" w:hAnsi="Arial" w:cs="Arial"/>
          <w:b/>
          <w:bCs/>
          <w:i/>
          <w:color w:val="000099"/>
          <w:sz w:val="19"/>
          <w:szCs w:val="19"/>
          <w:lang w:val="es-ES"/>
        </w:rPr>
        <w:t>personal clave</w:t>
      </w:r>
      <w:r w:rsidR="00992BA7" w:rsidRPr="005925E5">
        <w:rPr>
          <w:rFonts w:ascii="Arial" w:hAnsi="Arial" w:cs="Arial"/>
          <w:b/>
          <w:bCs/>
          <w:i/>
          <w:color w:val="000099"/>
          <w:sz w:val="19"/>
          <w:szCs w:val="19"/>
          <w:lang w:val="es-ES"/>
        </w:rPr>
        <w:t>,</w:t>
      </w:r>
      <w:r w:rsidR="00992BA7" w:rsidRPr="005925E5">
        <w:rPr>
          <w:rFonts w:ascii="Arial" w:hAnsi="Arial" w:cs="Arial"/>
          <w:bCs/>
          <w:i/>
          <w:color w:val="000099"/>
          <w:sz w:val="19"/>
          <w:szCs w:val="19"/>
          <w:lang w:val="es-ES"/>
        </w:rPr>
        <w:t xml:space="preserve"> esto es, aquél que resulta </w:t>
      </w:r>
      <w:r w:rsidR="0017033C" w:rsidRPr="005925E5">
        <w:rPr>
          <w:rFonts w:ascii="Arial" w:hAnsi="Arial" w:cs="Arial"/>
          <w:bCs/>
          <w:i/>
          <w:color w:val="000099"/>
          <w:sz w:val="19"/>
          <w:szCs w:val="19"/>
          <w:lang w:val="es-ES"/>
        </w:rPr>
        <w:t>esencial</w:t>
      </w:r>
      <w:r w:rsidR="00992BA7" w:rsidRPr="005925E5">
        <w:rPr>
          <w:rFonts w:ascii="Arial" w:hAnsi="Arial" w:cs="Arial"/>
          <w:bCs/>
          <w:i/>
          <w:color w:val="000099"/>
          <w:sz w:val="19"/>
          <w:szCs w:val="19"/>
          <w:lang w:val="es-ES"/>
        </w:rPr>
        <w:t xml:space="preserve"> para la ejecución de la prestación</w:t>
      </w:r>
      <w:r w:rsidR="00680274" w:rsidRPr="005925E5">
        <w:rPr>
          <w:rFonts w:ascii="Arial" w:hAnsi="Arial" w:cs="Arial"/>
          <w:bCs/>
          <w:i/>
          <w:color w:val="000099"/>
          <w:sz w:val="19"/>
          <w:szCs w:val="19"/>
          <w:lang w:val="es-ES"/>
        </w:rPr>
        <w:t xml:space="preserve">. En el caso del personal </w:t>
      </w:r>
      <w:r w:rsidR="00AB66AD" w:rsidRPr="005925E5">
        <w:rPr>
          <w:rFonts w:ascii="Arial" w:hAnsi="Arial" w:cs="Arial"/>
          <w:bCs/>
          <w:i/>
          <w:color w:val="000099"/>
          <w:sz w:val="19"/>
          <w:szCs w:val="19"/>
          <w:lang w:val="es-ES"/>
        </w:rPr>
        <w:t>clave, la</w:t>
      </w:r>
      <w:r w:rsidR="00680274" w:rsidRPr="005925E5">
        <w:rPr>
          <w:rFonts w:ascii="Arial" w:hAnsi="Arial" w:cs="Arial"/>
          <w:bCs/>
          <w:i/>
          <w:color w:val="000099"/>
          <w:sz w:val="19"/>
          <w:szCs w:val="19"/>
          <w:lang w:val="es-ES"/>
        </w:rPr>
        <w:t xml:space="preserve"> experiencia requerida debe acreditarse documentalmente</w:t>
      </w:r>
      <w:r w:rsidR="009B1A28">
        <w:rPr>
          <w:rFonts w:ascii="Arial" w:hAnsi="Arial" w:cs="Arial"/>
          <w:bCs/>
          <w:i/>
          <w:color w:val="000099"/>
          <w:sz w:val="19"/>
          <w:szCs w:val="19"/>
          <w:lang w:val="es-ES"/>
        </w:rPr>
        <w:t xml:space="preserve"> para la suscripción del contrato</w:t>
      </w:r>
      <w:r w:rsidR="00680274" w:rsidRPr="005925E5">
        <w:rPr>
          <w:rFonts w:ascii="Arial" w:hAnsi="Arial" w:cs="Arial"/>
          <w:bCs/>
          <w:i/>
          <w:color w:val="000099"/>
          <w:sz w:val="19"/>
          <w:szCs w:val="19"/>
          <w:lang w:val="es-ES"/>
        </w:rPr>
        <w:t>.</w:t>
      </w:r>
      <w:r w:rsidR="00680274" w:rsidRPr="0083079E">
        <w:rPr>
          <w:rFonts w:ascii="Arial" w:hAnsi="Arial" w:cs="Arial"/>
          <w:bCs/>
          <w:i/>
          <w:color w:val="000099"/>
          <w:sz w:val="19"/>
          <w:szCs w:val="19"/>
          <w:lang w:val="es-ES"/>
        </w:rPr>
        <w:t xml:space="preserve"> </w:t>
      </w:r>
    </w:p>
    <w:p w14:paraId="10F7556C" w14:textId="3EDBF8AB" w:rsidR="00AB66AD" w:rsidRDefault="00AB66AD" w:rsidP="00F3755E">
      <w:pPr>
        <w:pStyle w:val="NormalWeb"/>
        <w:spacing w:before="0" w:beforeAutospacing="0" w:after="0" w:afterAutospacing="0"/>
        <w:ind w:left="567"/>
        <w:jc w:val="both"/>
        <w:rPr>
          <w:rFonts w:ascii="Arial" w:eastAsia="Batang" w:hAnsi="Arial" w:cs="Arial"/>
          <w:i/>
          <w:color w:val="000099"/>
          <w:sz w:val="19"/>
          <w:szCs w:val="19"/>
          <w:lang w:val="es-ES"/>
        </w:rPr>
      </w:pPr>
    </w:p>
    <w:p w14:paraId="1393258D" w14:textId="2E3F0DC2" w:rsidR="002F5F72" w:rsidRPr="009B1A28" w:rsidRDefault="002F5F72" w:rsidP="009B1A28">
      <w:pPr>
        <w:widowControl w:val="0"/>
        <w:spacing w:after="0" w:line="240" w:lineRule="auto"/>
        <w:ind w:left="993"/>
        <w:jc w:val="both"/>
        <w:rPr>
          <w:rFonts w:ascii="Arial" w:hAnsi="Arial" w:cs="Arial"/>
          <w:i/>
          <w:color w:val="000099"/>
          <w:sz w:val="19"/>
          <w:szCs w:val="19"/>
          <w:lang w:val="es-ES"/>
        </w:rPr>
      </w:pPr>
      <w:r w:rsidRPr="009B1A28">
        <w:rPr>
          <w:rFonts w:ascii="Arial" w:hAnsi="Arial" w:cs="Arial"/>
          <w:i/>
          <w:color w:val="000099"/>
          <w:sz w:val="19"/>
          <w:szCs w:val="19"/>
          <w:u w:val="single"/>
          <w:lang w:val="es-ES"/>
        </w:rPr>
        <w:t>Acreditación de la experiencia</w:t>
      </w:r>
      <w:r w:rsidR="001F6B22">
        <w:rPr>
          <w:rFonts w:ascii="Arial" w:hAnsi="Arial" w:cs="Arial"/>
          <w:i/>
          <w:color w:val="000099"/>
          <w:sz w:val="19"/>
          <w:szCs w:val="19"/>
          <w:u w:val="single"/>
          <w:lang w:val="es-ES"/>
        </w:rPr>
        <w:t xml:space="preserve"> para el perfeccionamiento del contrato</w:t>
      </w:r>
      <w:r w:rsidRPr="009B1A28">
        <w:rPr>
          <w:rFonts w:ascii="Arial" w:hAnsi="Arial" w:cs="Arial"/>
          <w:i/>
          <w:color w:val="000099"/>
          <w:sz w:val="19"/>
          <w:szCs w:val="19"/>
          <w:lang w:val="es-ES"/>
        </w:rPr>
        <w:t>:</w:t>
      </w:r>
    </w:p>
    <w:p w14:paraId="17DF9D0D" w14:textId="18435628" w:rsidR="0012588F" w:rsidRDefault="0012588F" w:rsidP="00F3755E">
      <w:pPr>
        <w:pStyle w:val="NormalWeb"/>
        <w:spacing w:before="0" w:beforeAutospacing="0" w:after="0" w:afterAutospacing="0"/>
        <w:ind w:left="567"/>
        <w:jc w:val="both"/>
        <w:rPr>
          <w:rFonts w:ascii="Arial" w:eastAsia="Batang" w:hAnsi="Arial" w:cs="Arial"/>
          <w:i/>
          <w:color w:val="000099"/>
          <w:sz w:val="19"/>
          <w:szCs w:val="19"/>
          <w:lang w:val="es-ES"/>
        </w:rPr>
      </w:pPr>
    </w:p>
    <w:p w14:paraId="6A4CF579" w14:textId="3DEA0953" w:rsidR="0012588F" w:rsidRDefault="0012588F" w:rsidP="002F5F72">
      <w:pPr>
        <w:pStyle w:val="NormalWeb"/>
        <w:spacing w:before="0" w:beforeAutospacing="0" w:after="0" w:afterAutospacing="0"/>
        <w:ind w:left="993"/>
        <w:jc w:val="both"/>
        <w:rPr>
          <w:rFonts w:ascii="Arial" w:eastAsia="Batang" w:hAnsi="Arial" w:cs="Arial"/>
          <w:i/>
          <w:color w:val="000099"/>
          <w:sz w:val="19"/>
          <w:szCs w:val="19"/>
          <w:lang w:val="es-ES"/>
        </w:rPr>
      </w:pPr>
      <w:r w:rsidRPr="0012588F">
        <w:rPr>
          <w:rFonts w:ascii="Arial" w:eastAsia="Batang" w:hAnsi="Arial" w:cs="Arial"/>
          <w:i/>
          <w:color w:val="000099"/>
          <w:sz w:val="19"/>
          <w:szCs w:val="19"/>
          <w:lang w:val="es-ES"/>
        </w:rPr>
        <w:t>La experiencia del personal clave se acredita con cualquiera de los siguientes documentos: (i) copia simple de contratos y su respectiva conformidad o (ii) constancias o (iii) certificados o (iv) cualquier otra documentación que, de manera fehaciente demuestre la experiencia del personal propuesto.</w:t>
      </w:r>
    </w:p>
    <w:p w14:paraId="7E05AE41" w14:textId="484A2173" w:rsidR="0012588F" w:rsidRDefault="0012588F" w:rsidP="00F3755E">
      <w:pPr>
        <w:pStyle w:val="NormalWeb"/>
        <w:spacing w:before="0" w:beforeAutospacing="0" w:after="0" w:afterAutospacing="0"/>
        <w:ind w:left="567"/>
        <w:jc w:val="both"/>
        <w:rPr>
          <w:rFonts w:ascii="Arial" w:eastAsia="Batang" w:hAnsi="Arial" w:cs="Arial"/>
          <w:i/>
          <w:color w:val="000099"/>
          <w:sz w:val="19"/>
          <w:szCs w:val="19"/>
          <w:lang w:val="es-ES"/>
        </w:rPr>
      </w:pPr>
    </w:p>
    <w:tbl>
      <w:tblPr>
        <w:tblStyle w:val="Tabladecuadrcula1clara-nfasis51"/>
        <w:tblW w:w="8406" w:type="dxa"/>
        <w:tblInd w:w="665" w:type="dxa"/>
        <w:tblLook w:val="04A0" w:firstRow="1" w:lastRow="0" w:firstColumn="1" w:lastColumn="0" w:noHBand="0" w:noVBand="1"/>
      </w:tblPr>
      <w:tblGrid>
        <w:gridCol w:w="8406"/>
      </w:tblGrid>
      <w:tr w:rsidR="0012588F" w:rsidRPr="003D20B0" w14:paraId="7CD0CBDF" w14:textId="77777777" w:rsidTr="009B1A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06" w:type="dxa"/>
            <w:vAlign w:val="center"/>
          </w:tcPr>
          <w:p w14:paraId="63137733" w14:textId="77777777" w:rsidR="0012588F" w:rsidRPr="003D20B0" w:rsidRDefault="0012588F" w:rsidP="009560A9">
            <w:pPr>
              <w:spacing w:after="0"/>
              <w:jc w:val="both"/>
              <w:rPr>
                <w:rFonts w:ascii="Arial" w:hAnsi="Arial" w:cs="Arial"/>
                <w:color w:val="3333CC"/>
                <w:sz w:val="19"/>
                <w:szCs w:val="19"/>
                <w:lang w:val="es-ES"/>
              </w:rPr>
            </w:pPr>
            <w:r w:rsidRPr="003D20B0">
              <w:rPr>
                <w:rFonts w:ascii="Arial" w:hAnsi="Arial" w:cs="Arial"/>
                <w:color w:val="0000FF"/>
                <w:sz w:val="19"/>
                <w:szCs w:val="19"/>
                <w:lang w:val="es-ES"/>
              </w:rPr>
              <w:t>Importante</w:t>
            </w:r>
          </w:p>
        </w:tc>
      </w:tr>
      <w:tr w:rsidR="0012588F" w:rsidRPr="00487A3B" w14:paraId="29223B09" w14:textId="77777777" w:rsidTr="009B1A28">
        <w:trPr>
          <w:trHeight w:val="580"/>
        </w:trPr>
        <w:tc>
          <w:tcPr>
            <w:cnfStyle w:val="001000000000" w:firstRow="0" w:lastRow="0" w:firstColumn="1" w:lastColumn="0" w:oddVBand="0" w:evenVBand="0" w:oddHBand="0" w:evenHBand="0" w:firstRowFirstColumn="0" w:firstRowLastColumn="0" w:lastRowFirstColumn="0" w:lastRowLastColumn="0"/>
            <w:tcW w:w="8406" w:type="dxa"/>
            <w:vAlign w:val="center"/>
          </w:tcPr>
          <w:p w14:paraId="712A1CE0" w14:textId="77777777" w:rsidR="0012588F" w:rsidRPr="003D20B0" w:rsidRDefault="0012588F" w:rsidP="00F46D0A">
            <w:pPr>
              <w:pStyle w:val="Prrafodelista"/>
              <w:widowControl w:val="0"/>
              <w:numPr>
                <w:ilvl w:val="0"/>
                <w:numId w:val="22"/>
              </w:numPr>
              <w:spacing w:after="0" w:line="240" w:lineRule="auto"/>
              <w:jc w:val="both"/>
              <w:rPr>
                <w:rFonts w:ascii="Arial" w:hAnsi="Arial" w:cs="Arial"/>
                <w:b w:val="0"/>
                <w:i/>
                <w:color w:val="0000FF"/>
                <w:sz w:val="18"/>
                <w:szCs w:val="18"/>
                <w:lang w:val="es-ES_tradnl"/>
              </w:rPr>
            </w:pPr>
            <w:r w:rsidRPr="003D20B0">
              <w:rPr>
                <w:rFonts w:ascii="Arial" w:hAnsi="Arial" w:cs="Arial"/>
                <w:b w:val="0"/>
                <w:i/>
                <w:color w:val="0000FF"/>
                <w:sz w:val="18"/>
                <w:szCs w:val="18"/>
                <w:lang w:val="es-ES_tradnl"/>
              </w:rPr>
              <w:t>El tiempo de experiencia mínimo debe ser razonable y congruente con el periodo en el cual el personal ejecutará las actividades para las que se le requiere, de forma tal que no constituya una restricción a la participación de postores.</w:t>
            </w:r>
          </w:p>
          <w:p w14:paraId="77A2A8BF" w14:textId="77777777" w:rsidR="0012588F" w:rsidRPr="003D20B0" w:rsidRDefault="0012588F" w:rsidP="009560A9">
            <w:pPr>
              <w:pStyle w:val="Prrafodelista"/>
              <w:widowControl w:val="0"/>
              <w:spacing w:after="0" w:line="240" w:lineRule="auto"/>
              <w:ind w:left="360"/>
              <w:jc w:val="both"/>
              <w:rPr>
                <w:rFonts w:ascii="Arial" w:hAnsi="Arial" w:cs="Arial"/>
                <w:b w:val="0"/>
                <w:color w:val="0000FF"/>
                <w:sz w:val="18"/>
                <w:szCs w:val="18"/>
                <w:lang w:val="es-ES"/>
              </w:rPr>
            </w:pPr>
          </w:p>
          <w:p w14:paraId="36308C77" w14:textId="77777777" w:rsidR="0012588F" w:rsidRPr="003D20B0" w:rsidRDefault="0012588F" w:rsidP="00F46D0A">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7F898C6A" w14:textId="77777777" w:rsidR="0012588F" w:rsidRPr="003D20B0" w:rsidRDefault="0012588F" w:rsidP="009560A9">
            <w:pPr>
              <w:pStyle w:val="Prrafodelista"/>
              <w:rPr>
                <w:rFonts w:ascii="Arial" w:hAnsi="Arial" w:cs="Arial"/>
                <w:i/>
                <w:color w:val="0000FF"/>
                <w:sz w:val="18"/>
                <w:szCs w:val="18"/>
                <w:lang w:val="es-ES_tradnl"/>
              </w:rPr>
            </w:pPr>
          </w:p>
          <w:p w14:paraId="5ADCC0E2" w14:textId="77777777" w:rsidR="0012588F" w:rsidRPr="003D20B0" w:rsidRDefault="0012588F" w:rsidP="00F46D0A">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En caso los documentos para acreditar la experiencia establezcan el plazo de la experiencia adquirida por el personal clave en meses sin especificar los días se debe considerar el mes completo.</w:t>
            </w:r>
          </w:p>
          <w:p w14:paraId="61E07A09" w14:textId="77777777" w:rsidR="0012588F" w:rsidRPr="003D20B0" w:rsidRDefault="0012588F" w:rsidP="009560A9">
            <w:pPr>
              <w:pStyle w:val="Prrafodelista"/>
              <w:rPr>
                <w:rFonts w:ascii="Arial" w:hAnsi="Arial" w:cs="Arial"/>
                <w:i/>
                <w:color w:val="0000FF"/>
                <w:sz w:val="18"/>
                <w:szCs w:val="18"/>
                <w:lang w:val="es-ES_tradnl"/>
              </w:rPr>
            </w:pPr>
          </w:p>
          <w:p w14:paraId="7BB6A699" w14:textId="77777777" w:rsidR="0012588F" w:rsidRPr="003D20B0" w:rsidRDefault="0012588F" w:rsidP="00F46D0A">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tc>
      </w:tr>
    </w:tbl>
    <w:p w14:paraId="5EF2274C" w14:textId="07F0E954" w:rsidR="0012588F" w:rsidRDefault="0012588F" w:rsidP="00F3755E">
      <w:pPr>
        <w:pStyle w:val="NormalWeb"/>
        <w:spacing w:before="0" w:beforeAutospacing="0" w:after="0" w:afterAutospacing="0"/>
        <w:ind w:left="567"/>
        <w:jc w:val="both"/>
        <w:rPr>
          <w:rFonts w:ascii="Arial" w:eastAsia="Batang" w:hAnsi="Arial" w:cs="Arial"/>
          <w:i/>
          <w:color w:val="000099"/>
          <w:sz w:val="19"/>
          <w:szCs w:val="19"/>
          <w:lang w:val="es-ES"/>
        </w:rPr>
      </w:pPr>
    </w:p>
    <w:p w14:paraId="125C9354" w14:textId="77777777" w:rsidR="0012588F" w:rsidRPr="0083079E" w:rsidRDefault="0012588F" w:rsidP="00F3755E">
      <w:pPr>
        <w:pStyle w:val="NormalWeb"/>
        <w:spacing w:before="0" w:beforeAutospacing="0" w:after="0" w:afterAutospacing="0"/>
        <w:ind w:left="567"/>
        <w:jc w:val="both"/>
        <w:rPr>
          <w:rFonts w:ascii="Arial" w:eastAsia="Batang" w:hAnsi="Arial" w:cs="Arial"/>
          <w:i/>
          <w:color w:val="000099"/>
          <w:sz w:val="19"/>
          <w:szCs w:val="19"/>
          <w:lang w:val="es-ES"/>
        </w:rPr>
      </w:pPr>
    </w:p>
    <w:p w14:paraId="7B94CFFF" w14:textId="77777777" w:rsidR="00AB66AD" w:rsidRPr="0083079E" w:rsidRDefault="00AB66AD" w:rsidP="00F46D0A">
      <w:pPr>
        <w:pStyle w:val="Prrafodelista"/>
        <w:widowControl w:val="0"/>
        <w:numPr>
          <w:ilvl w:val="0"/>
          <w:numId w:val="27"/>
        </w:numPr>
        <w:spacing w:after="0"/>
        <w:jc w:val="both"/>
        <w:rPr>
          <w:rFonts w:ascii="Arial" w:hAnsi="Arial" w:cs="Arial"/>
          <w:b/>
          <w:bCs/>
          <w:i/>
          <w:color w:val="000099"/>
          <w:sz w:val="19"/>
          <w:szCs w:val="19"/>
          <w:lang w:val="es-ES"/>
        </w:rPr>
      </w:pPr>
      <w:r w:rsidRPr="0083079E">
        <w:rPr>
          <w:rFonts w:ascii="Arial" w:hAnsi="Arial" w:cs="Arial"/>
          <w:b/>
          <w:bCs/>
          <w:i/>
          <w:color w:val="000099"/>
          <w:sz w:val="19"/>
          <w:szCs w:val="19"/>
          <w:lang w:val="es-ES"/>
        </w:rPr>
        <w:t xml:space="preserve">De las </w:t>
      </w:r>
      <w:r w:rsidR="0090084F">
        <w:rPr>
          <w:rFonts w:ascii="Arial" w:hAnsi="Arial" w:cs="Arial"/>
          <w:b/>
          <w:bCs/>
          <w:i/>
          <w:color w:val="000099"/>
          <w:sz w:val="19"/>
          <w:szCs w:val="19"/>
          <w:lang w:val="es-ES"/>
        </w:rPr>
        <w:t xml:space="preserve">otras </w:t>
      </w:r>
      <w:r w:rsidRPr="0083079E">
        <w:rPr>
          <w:rFonts w:ascii="Arial" w:hAnsi="Arial" w:cs="Arial"/>
          <w:b/>
          <w:bCs/>
          <w:i/>
          <w:color w:val="000099"/>
          <w:sz w:val="19"/>
          <w:szCs w:val="19"/>
          <w:lang w:val="es-ES"/>
        </w:rPr>
        <w:t>penalidades</w:t>
      </w:r>
    </w:p>
    <w:p w14:paraId="16FC5995" w14:textId="77777777" w:rsidR="006270F9" w:rsidRPr="0083079E" w:rsidRDefault="006270F9" w:rsidP="00F3755E">
      <w:pPr>
        <w:pStyle w:val="NormalWeb"/>
        <w:spacing w:before="0" w:beforeAutospacing="0" w:after="0" w:afterAutospacing="0"/>
        <w:ind w:left="567"/>
        <w:jc w:val="both"/>
        <w:rPr>
          <w:rFonts w:ascii="Arial" w:eastAsia="Batang" w:hAnsi="Arial" w:cs="Arial"/>
          <w:i/>
          <w:color w:val="000099"/>
          <w:sz w:val="19"/>
          <w:szCs w:val="19"/>
          <w:lang w:val="es-ES"/>
        </w:rPr>
      </w:pPr>
    </w:p>
    <w:p w14:paraId="6A056AFD" w14:textId="77777777" w:rsidR="00AD217A" w:rsidRPr="00CC199C" w:rsidRDefault="00DF4FF2" w:rsidP="00F46D0A">
      <w:pPr>
        <w:pStyle w:val="Prrafodelista"/>
        <w:widowControl w:val="0"/>
        <w:numPr>
          <w:ilvl w:val="0"/>
          <w:numId w:val="29"/>
        </w:numPr>
        <w:spacing w:after="0" w:line="240" w:lineRule="auto"/>
        <w:ind w:left="993" w:hanging="426"/>
        <w:jc w:val="both"/>
        <w:rPr>
          <w:rFonts w:ascii="Arial" w:hAnsi="Arial" w:cs="Arial"/>
          <w:i/>
          <w:color w:val="000099"/>
          <w:sz w:val="19"/>
          <w:szCs w:val="19"/>
          <w:lang w:val="es-ES"/>
        </w:rPr>
      </w:pPr>
      <w:r w:rsidRPr="00CC199C">
        <w:rPr>
          <w:rFonts w:ascii="Arial" w:hAnsi="Arial" w:cs="Arial"/>
          <w:i/>
          <w:color w:val="000099"/>
          <w:sz w:val="19"/>
          <w:szCs w:val="19"/>
          <w:lang w:val="es-ES"/>
        </w:rPr>
        <w:t xml:space="preserve">De acuerdo </w:t>
      </w:r>
      <w:r w:rsidR="00EB527B" w:rsidRPr="00CC199C">
        <w:rPr>
          <w:rFonts w:ascii="Arial" w:hAnsi="Arial" w:cs="Arial"/>
          <w:i/>
          <w:color w:val="000099"/>
          <w:sz w:val="19"/>
          <w:szCs w:val="19"/>
          <w:lang w:val="es-ES"/>
        </w:rPr>
        <w:t>con el artículo 1</w:t>
      </w:r>
      <w:r w:rsidR="004803DA">
        <w:rPr>
          <w:rFonts w:ascii="Arial" w:hAnsi="Arial" w:cs="Arial"/>
          <w:i/>
          <w:color w:val="000099"/>
          <w:sz w:val="19"/>
          <w:szCs w:val="19"/>
          <w:lang w:val="es-ES"/>
        </w:rPr>
        <w:t>63 del Reglamento</w:t>
      </w:r>
      <w:r w:rsidR="00EB527B" w:rsidRPr="00CC199C">
        <w:rPr>
          <w:rFonts w:ascii="Arial" w:hAnsi="Arial" w:cs="Arial"/>
          <w:i/>
          <w:color w:val="000099"/>
          <w:sz w:val="19"/>
          <w:szCs w:val="19"/>
          <w:lang w:val="es-ES"/>
        </w:rPr>
        <w:t xml:space="preserve"> </w:t>
      </w:r>
      <w:r w:rsidR="006F1790" w:rsidRPr="00CC199C">
        <w:rPr>
          <w:rFonts w:ascii="Arial" w:hAnsi="Arial" w:cs="Arial"/>
          <w:i/>
          <w:color w:val="000099"/>
          <w:sz w:val="19"/>
          <w:szCs w:val="19"/>
          <w:lang w:val="es-ES"/>
        </w:rPr>
        <w:t>se pueden</w:t>
      </w:r>
      <w:r w:rsidR="007E316A" w:rsidRPr="00CC199C">
        <w:rPr>
          <w:rFonts w:ascii="Arial" w:hAnsi="Arial" w:cs="Arial"/>
          <w:i/>
          <w:color w:val="000099"/>
          <w:sz w:val="19"/>
          <w:szCs w:val="19"/>
          <w:lang w:val="es-ES"/>
        </w:rPr>
        <w:t xml:space="preserve"> establecer penalidades distintas </w:t>
      </w:r>
      <w:r w:rsidR="005D6638" w:rsidRPr="00CC199C">
        <w:rPr>
          <w:rFonts w:ascii="Arial" w:hAnsi="Arial" w:cs="Arial"/>
          <w:i/>
          <w:color w:val="000099"/>
          <w:sz w:val="19"/>
          <w:szCs w:val="19"/>
          <w:lang w:val="es-ES"/>
        </w:rPr>
        <w:t>al retraso o</w:t>
      </w:r>
      <w:r w:rsidR="003F3A25" w:rsidRPr="00CC199C">
        <w:rPr>
          <w:rFonts w:ascii="Arial" w:hAnsi="Arial" w:cs="Arial"/>
          <w:i/>
          <w:color w:val="000099"/>
          <w:sz w:val="19"/>
          <w:szCs w:val="19"/>
          <w:lang w:val="es-ES"/>
        </w:rPr>
        <w:t xml:space="preserve"> mora</w:t>
      </w:r>
      <w:r w:rsidR="006F1790" w:rsidRPr="00CC199C">
        <w:rPr>
          <w:rFonts w:ascii="Arial" w:hAnsi="Arial" w:cs="Arial"/>
          <w:i/>
          <w:color w:val="000099"/>
          <w:sz w:val="19"/>
          <w:szCs w:val="19"/>
          <w:lang w:val="es-ES"/>
        </w:rPr>
        <w:t xml:space="preserve"> en la ejecución de la prestación</w:t>
      </w:r>
      <w:r w:rsidR="00AD217A" w:rsidRPr="00CC199C">
        <w:rPr>
          <w:rFonts w:ascii="Arial" w:hAnsi="Arial" w:cs="Arial"/>
          <w:i/>
          <w:color w:val="000099"/>
          <w:sz w:val="19"/>
          <w:szCs w:val="19"/>
          <w:lang w:val="es-ES"/>
        </w:rPr>
        <w:t xml:space="preserve">, las cuales deben ser objetivas, razonables, congruentes y proporcionales con el objeto de la </w:t>
      </w:r>
      <w:r w:rsidR="00633242">
        <w:rPr>
          <w:rFonts w:ascii="Arial" w:hAnsi="Arial" w:cs="Arial"/>
          <w:i/>
          <w:color w:val="000099"/>
          <w:sz w:val="19"/>
          <w:szCs w:val="19"/>
          <w:lang w:val="es-ES"/>
        </w:rPr>
        <w:t>contratación</w:t>
      </w:r>
      <w:r w:rsidR="007D31C9" w:rsidRPr="00CC199C">
        <w:rPr>
          <w:rFonts w:ascii="Arial" w:hAnsi="Arial" w:cs="Arial"/>
          <w:i/>
          <w:color w:val="000099"/>
          <w:sz w:val="19"/>
          <w:szCs w:val="19"/>
          <w:lang w:val="es-ES"/>
        </w:rPr>
        <w:t>.</w:t>
      </w:r>
      <w:r w:rsidR="007E316A" w:rsidRPr="00CC199C">
        <w:rPr>
          <w:rFonts w:ascii="Arial" w:hAnsi="Arial" w:cs="Arial"/>
          <w:i/>
          <w:color w:val="000099"/>
          <w:sz w:val="19"/>
          <w:szCs w:val="19"/>
          <w:lang w:val="es-ES"/>
        </w:rPr>
        <w:t xml:space="preserve"> </w:t>
      </w:r>
    </w:p>
    <w:p w14:paraId="6CE65F26" w14:textId="77777777" w:rsidR="00AD217A" w:rsidRPr="00CC199C" w:rsidRDefault="00AD217A" w:rsidP="00AD217A">
      <w:pPr>
        <w:pStyle w:val="Prrafodelista"/>
        <w:widowControl w:val="0"/>
        <w:spacing w:after="0" w:line="240" w:lineRule="auto"/>
        <w:ind w:left="993"/>
        <w:jc w:val="both"/>
        <w:rPr>
          <w:rFonts w:ascii="Arial" w:hAnsi="Arial" w:cs="Arial"/>
          <w:i/>
          <w:color w:val="000099"/>
          <w:sz w:val="19"/>
          <w:szCs w:val="19"/>
          <w:lang w:val="es-ES"/>
        </w:rPr>
      </w:pPr>
    </w:p>
    <w:p w14:paraId="5CDD1C94" w14:textId="77777777" w:rsidR="00AB66AD" w:rsidRPr="00CC199C" w:rsidRDefault="007E316A" w:rsidP="00F46D0A">
      <w:pPr>
        <w:pStyle w:val="Prrafodelista"/>
        <w:widowControl w:val="0"/>
        <w:numPr>
          <w:ilvl w:val="0"/>
          <w:numId w:val="29"/>
        </w:numPr>
        <w:spacing w:after="0" w:line="240" w:lineRule="auto"/>
        <w:ind w:left="993" w:hanging="426"/>
        <w:jc w:val="both"/>
        <w:rPr>
          <w:rFonts w:ascii="Arial" w:hAnsi="Arial" w:cs="Arial"/>
          <w:i/>
          <w:color w:val="000099"/>
          <w:sz w:val="19"/>
          <w:szCs w:val="19"/>
          <w:lang w:val="es-ES"/>
        </w:rPr>
      </w:pPr>
      <w:r w:rsidRPr="00CC199C">
        <w:rPr>
          <w:rFonts w:ascii="Arial" w:hAnsi="Arial" w:cs="Arial"/>
          <w:i/>
          <w:color w:val="000099"/>
          <w:sz w:val="19"/>
          <w:szCs w:val="19"/>
          <w:lang w:val="es-ES"/>
        </w:rPr>
        <w:t xml:space="preserve">Para dicho efecto, </w:t>
      </w:r>
      <w:r w:rsidR="00156CB8" w:rsidRPr="00CC199C">
        <w:rPr>
          <w:rFonts w:ascii="Arial" w:hAnsi="Arial" w:cs="Arial"/>
          <w:i/>
          <w:color w:val="000099"/>
          <w:sz w:val="19"/>
          <w:szCs w:val="19"/>
          <w:lang w:val="es-ES"/>
        </w:rPr>
        <w:t xml:space="preserve">se </w:t>
      </w:r>
      <w:r w:rsidRPr="00CC199C">
        <w:rPr>
          <w:rFonts w:ascii="Arial" w:hAnsi="Arial" w:cs="Arial"/>
          <w:i/>
          <w:color w:val="000099"/>
          <w:sz w:val="19"/>
          <w:szCs w:val="19"/>
          <w:lang w:val="es-ES"/>
        </w:rPr>
        <w:t xml:space="preserve">debe incluir un listado detallado de los supuestos </w:t>
      </w:r>
      <w:r w:rsidR="00E735D3" w:rsidRPr="00CC199C">
        <w:rPr>
          <w:rFonts w:ascii="Arial" w:hAnsi="Arial" w:cs="Arial"/>
          <w:i/>
          <w:color w:val="000099"/>
          <w:sz w:val="19"/>
          <w:szCs w:val="19"/>
          <w:lang w:val="es-ES"/>
        </w:rPr>
        <w:t>de aplicación de penalidad</w:t>
      </w:r>
      <w:r w:rsidRPr="00CC199C">
        <w:rPr>
          <w:rFonts w:ascii="Arial" w:hAnsi="Arial" w:cs="Arial"/>
          <w:i/>
          <w:color w:val="000099"/>
          <w:sz w:val="19"/>
          <w:szCs w:val="19"/>
          <w:lang w:val="es-ES"/>
        </w:rPr>
        <w:t xml:space="preserve">, la forma de cálculo de la penalidad para cada supuesto y el </w:t>
      </w:r>
      <w:r w:rsidR="002D4960" w:rsidRPr="00CC199C">
        <w:rPr>
          <w:rFonts w:ascii="Arial" w:hAnsi="Arial" w:cs="Arial"/>
          <w:i/>
          <w:color w:val="000099"/>
          <w:sz w:val="19"/>
          <w:szCs w:val="19"/>
          <w:lang w:val="es-ES"/>
        </w:rPr>
        <w:t xml:space="preserve">procedimiento </w:t>
      </w:r>
      <w:r w:rsidRPr="00CC199C">
        <w:rPr>
          <w:rFonts w:ascii="Arial" w:hAnsi="Arial" w:cs="Arial"/>
          <w:i/>
          <w:color w:val="000099"/>
          <w:sz w:val="19"/>
          <w:szCs w:val="19"/>
          <w:lang w:val="es-ES"/>
        </w:rPr>
        <w:t xml:space="preserve">mediante el cual se verifica el supuesto </w:t>
      </w:r>
      <w:r w:rsidR="00E735D3" w:rsidRPr="00CC199C">
        <w:rPr>
          <w:rFonts w:ascii="Arial" w:hAnsi="Arial" w:cs="Arial"/>
          <w:i/>
          <w:color w:val="000099"/>
          <w:sz w:val="19"/>
          <w:szCs w:val="19"/>
          <w:lang w:val="es-ES"/>
        </w:rPr>
        <w:t>a penalizar</w:t>
      </w:r>
      <w:r w:rsidRPr="00CC199C">
        <w:rPr>
          <w:rFonts w:ascii="Arial" w:hAnsi="Arial" w:cs="Arial"/>
          <w:i/>
          <w:color w:val="000099"/>
          <w:sz w:val="19"/>
          <w:szCs w:val="19"/>
          <w:lang w:val="es-ES"/>
        </w:rPr>
        <w:t>.</w:t>
      </w:r>
      <w:r w:rsidR="00772940" w:rsidRPr="00CC199C">
        <w:rPr>
          <w:rFonts w:ascii="Arial" w:hAnsi="Arial" w:cs="Arial"/>
          <w:i/>
          <w:color w:val="000099"/>
          <w:sz w:val="19"/>
          <w:szCs w:val="19"/>
          <w:lang w:val="es-ES"/>
        </w:rPr>
        <w:t xml:space="preserve"> </w:t>
      </w:r>
    </w:p>
    <w:p w14:paraId="299E49A3" w14:textId="1C2F803F" w:rsidR="00AB66AD" w:rsidRDefault="00AB66AD" w:rsidP="00AB66AD">
      <w:pPr>
        <w:widowControl w:val="0"/>
        <w:spacing w:after="0" w:line="240" w:lineRule="auto"/>
        <w:ind w:left="993" w:hanging="426"/>
        <w:jc w:val="both"/>
        <w:rPr>
          <w:rFonts w:ascii="Arial" w:hAnsi="Arial" w:cs="Arial"/>
          <w:i/>
          <w:color w:val="000099"/>
          <w:sz w:val="19"/>
          <w:szCs w:val="19"/>
          <w:lang w:val="es-ES"/>
        </w:rPr>
      </w:pPr>
    </w:p>
    <w:p w14:paraId="77FD7D75" w14:textId="77777777" w:rsidR="002F5F72" w:rsidRPr="00CC199C" w:rsidRDefault="002F5F72" w:rsidP="00AB66AD">
      <w:pPr>
        <w:widowControl w:val="0"/>
        <w:spacing w:after="0" w:line="240" w:lineRule="auto"/>
        <w:ind w:left="993" w:hanging="426"/>
        <w:jc w:val="both"/>
        <w:rPr>
          <w:rFonts w:ascii="Arial" w:hAnsi="Arial" w:cs="Arial"/>
          <w:i/>
          <w:color w:val="000099"/>
          <w:sz w:val="19"/>
          <w:szCs w:val="19"/>
          <w:lang w:val="es-ES"/>
        </w:rPr>
      </w:pPr>
    </w:p>
    <w:tbl>
      <w:tblPr>
        <w:tblStyle w:val="Tablaconcuadrcula"/>
        <w:tblW w:w="8087" w:type="dxa"/>
        <w:tblInd w:w="988" w:type="dxa"/>
        <w:tblCellMar>
          <w:top w:w="28" w:type="dxa"/>
          <w:bottom w:w="28" w:type="dxa"/>
        </w:tblCellMar>
        <w:tblLook w:val="04A0" w:firstRow="1" w:lastRow="0" w:firstColumn="1" w:lastColumn="0" w:noHBand="0" w:noVBand="1"/>
      </w:tblPr>
      <w:tblGrid>
        <w:gridCol w:w="430"/>
        <w:gridCol w:w="3113"/>
        <w:gridCol w:w="2909"/>
        <w:gridCol w:w="1635"/>
      </w:tblGrid>
      <w:tr w:rsidR="00AD217A" w:rsidRPr="00CC199C" w14:paraId="7BA71C6D" w14:textId="77777777" w:rsidTr="0083079E">
        <w:trPr>
          <w:tblHeader/>
        </w:trPr>
        <w:tc>
          <w:tcPr>
            <w:tcW w:w="8087" w:type="dxa"/>
            <w:gridSpan w:val="4"/>
          </w:tcPr>
          <w:p w14:paraId="387BACF6" w14:textId="77777777" w:rsidR="00AD217A" w:rsidRPr="00CC199C" w:rsidRDefault="00AD217A" w:rsidP="0083079E">
            <w:pPr>
              <w:widowControl w:val="0"/>
              <w:spacing w:after="0" w:line="240" w:lineRule="auto"/>
              <w:jc w:val="center"/>
              <w:rPr>
                <w:rFonts w:ascii="Arial" w:hAnsi="Arial" w:cs="Arial"/>
                <w:b/>
                <w:i/>
                <w:color w:val="000099"/>
                <w:sz w:val="19"/>
                <w:szCs w:val="19"/>
              </w:rPr>
            </w:pPr>
            <w:r w:rsidRPr="00CC199C">
              <w:rPr>
                <w:rFonts w:ascii="Arial" w:hAnsi="Arial" w:cs="Arial"/>
                <w:b/>
                <w:i/>
                <w:color w:val="000099"/>
                <w:sz w:val="19"/>
                <w:szCs w:val="19"/>
              </w:rPr>
              <w:t>Otras penalidades</w:t>
            </w:r>
          </w:p>
        </w:tc>
      </w:tr>
      <w:tr w:rsidR="00AD217A" w:rsidRPr="00CC199C" w14:paraId="70F075EA" w14:textId="77777777" w:rsidTr="0083079E">
        <w:trPr>
          <w:tblHeader/>
        </w:trPr>
        <w:tc>
          <w:tcPr>
            <w:tcW w:w="430" w:type="dxa"/>
          </w:tcPr>
          <w:p w14:paraId="54FA713D" w14:textId="77777777" w:rsidR="00AD217A" w:rsidRPr="00CC199C" w:rsidRDefault="00AD217A" w:rsidP="0083079E">
            <w:pPr>
              <w:widowControl w:val="0"/>
              <w:spacing w:after="0" w:line="240" w:lineRule="auto"/>
              <w:jc w:val="center"/>
              <w:rPr>
                <w:rFonts w:ascii="Arial" w:hAnsi="Arial" w:cs="Arial"/>
                <w:b/>
                <w:i/>
                <w:color w:val="000099"/>
                <w:sz w:val="19"/>
                <w:szCs w:val="19"/>
              </w:rPr>
            </w:pPr>
            <w:r w:rsidRPr="00CC199C">
              <w:rPr>
                <w:rFonts w:ascii="Arial" w:hAnsi="Arial" w:cs="Arial"/>
                <w:b/>
                <w:i/>
                <w:color w:val="000099"/>
                <w:sz w:val="19"/>
                <w:szCs w:val="19"/>
              </w:rPr>
              <w:t>N°</w:t>
            </w:r>
          </w:p>
        </w:tc>
        <w:tc>
          <w:tcPr>
            <w:tcW w:w="3113" w:type="dxa"/>
          </w:tcPr>
          <w:p w14:paraId="26D723E1" w14:textId="77777777" w:rsidR="00AD217A" w:rsidRPr="00CC199C" w:rsidRDefault="00AD217A" w:rsidP="0083079E">
            <w:pPr>
              <w:widowControl w:val="0"/>
              <w:spacing w:after="0" w:line="240" w:lineRule="auto"/>
              <w:jc w:val="center"/>
              <w:rPr>
                <w:rFonts w:ascii="Arial" w:hAnsi="Arial" w:cs="Arial"/>
                <w:b/>
                <w:i/>
                <w:color w:val="000099"/>
                <w:sz w:val="19"/>
                <w:szCs w:val="19"/>
              </w:rPr>
            </w:pPr>
            <w:r w:rsidRPr="00CC199C">
              <w:rPr>
                <w:rFonts w:ascii="Arial" w:hAnsi="Arial" w:cs="Arial"/>
                <w:b/>
                <w:i/>
                <w:color w:val="000099"/>
                <w:sz w:val="19"/>
                <w:szCs w:val="19"/>
              </w:rPr>
              <w:t xml:space="preserve">Supuestos de aplicación de penalidad </w:t>
            </w:r>
          </w:p>
        </w:tc>
        <w:tc>
          <w:tcPr>
            <w:tcW w:w="2909" w:type="dxa"/>
          </w:tcPr>
          <w:p w14:paraId="268825BD" w14:textId="77777777" w:rsidR="00AD217A" w:rsidRPr="00CC199C" w:rsidRDefault="00AD217A" w:rsidP="0083079E">
            <w:pPr>
              <w:widowControl w:val="0"/>
              <w:spacing w:after="0" w:line="240" w:lineRule="auto"/>
              <w:jc w:val="center"/>
              <w:rPr>
                <w:rFonts w:ascii="Arial" w:hAnsi="Arial" w:cs="Arial"/>
                <w:b/>
                <w:i/>
                <w:color w:val="000099"/>
                <w:sz w:val="19"/>
                <w:szCs w:val="19"/>
              </w:rPr>
            </w:pPr>
            <w:r w:rsidRPr="00CC199C">
              <w:rPr>
                <w:rFonts w:ascii="Arial" w:hAnsi="Arial" w:cs="Arial"/>
                <w:b/>
                <w:i/>
                <w:color w:val="000099"/>
                <w:sz w:val="19"/>
                <w:szCs w:val="19"/>
              </w:rPr>
              <w:t>Forma de cálculo</w:t>
            </w:r>
          </w:p>
        </w:tc>
        <w:tc>
          <w:tcPr>
            <w:tcW w:w="1635" w:type="dxa"/>
          </w:tcPr>
          <w:p w14:paraId="501C8393" w14:textId="77777777" w:rsidR="00AD217A" w:rsidRPr="00CC199C" w:rsidRDefault="00AD217A" w:rsidP="0083079E">
            <w:pPr>
              <w:widowControl w:val="0"/>
              <w:spacing w:after="0" w:line="240" w:lineRule="auto"/>
              <w:jc w:val="center"/>
              <w:rPr>
                <w:rFonts w:ascii="Arial" w:hAnsi="Arial" w:cs="Arial"/>
                <w:b/>
                <w:i/>
                <w:color w:val="000099"/>
                <w:sz w:val="19"/>
                <w:szCs w:val="19"/>
              </w:rPr>
            </w:pPr>
            <w:r w:rsidRPr="00CC199C">
              <w:rPr>
                <w:rFonts w:ascii="Arial" w:hAnsi="Arial" w:cs="Arial"/>
                <w:b/>
                <w:i/>
                <w:color w:val="000099"/>
                <w:sz w:val="19"/>
                <w:szCs w:val="19"/>
              </w:rPr>
              <w:t>Procedimiento</w:t>
            </w:r>
          </w:p>
        </w:tc>
      </w:tr>
      <w:tr w:rsidR="00AD217A" w:rsidRPr="00CC199C" w14:paraId="3B570482" w14:textId="77777777" w:rsidTr="0083079E">
        <w:tc>
          <w:tcPr>
            <w:tcW w:w="430" w:type="dxa"/>
          </w:tcPr>
          <w:p w14:paraId="53E89834" w14:textId="77777777" w:rsidR="00AD217A" w:rsidRPr="00CC199C" w:rsidRDefault="00AD217A" w:rsidP="0083079E">
            <w:pPr>
              <w:widowControl w:val="0"/>
              <w:spacing w:after="0" w:line="240" w:lineRule="auto"/>
              <w:jc w:val="both"/>
              <w:rPr>
                <w:rFonts w:ascii="Arial" w:hAnsi="Arial" w:cs="Arial"/>
                <w:i/>
                <w:color w:val="000099"/>
                <w:sz w:val="19"/>
                <w:szCs w:val="19"/>
              </w:rPr>
            </w:pPr>
          </w:p>
        </w:tc>
        <w:tc>
          <w:tcPr>
            <w:tcW w:w="3113" w:type="dxa"/>
          </w:tcPr>
          <w:p w14:paraId="1D23E905" w14:textId="77777777" w:rsidR="00AD217A" w:rsidRPr="00CC199C" w:rsidRDefault="00AD217A" w:rsidP="0083079E">
            <w:pPr>
              <w:widowControl w:val="0"/>
              <w:spacing w:after="0" w:line="240" w:lineRule="auto"/>
              <w:jc w:val="both"/>
              <w:rPr>
                <w:rFonts w:ascii="Arial" w:hAnsi="Arial" w:cs="Arial"/>
                <w:i/>
                <w:color w:val="000099"/>
                <w:sz w:val="19"/>
                <w:szCs w:val="19"/>
              </w:rPr>
            </w:pPr>
          </w:p>
        </w:tc>
        <w:tc>
          <w:tcPr>
            <w:tcW w:w="2909" w:type="dxa"/>
          </w:tcPr>
          <w:p w14:paraId="05AF2E66" w14:textId="77777777" w:rsidR="00AD217A" w:rsidRPr="00CC199C" w:rsidRDefault="00AD217A" w:rsidP="0083079E">
            <w:pPr>
              <w:widowControl w:val="0"/>
              <w:spacing w:after="0" w:line="240" w:lineRule="auto"/>
              <w:jc w:val="both"/>
              <w:rPr>
                <w:rFonts w:ascii="Arial" w:hAnsi="Arial" w:cs="Arial"/>
                <w:i/>
                <w:color w:val="000099"/>
                <w:sz w:val="19"/>
                <w:szCs w:val="19"/>
              </w:rPr>
            </w:pPr>
          </w:p>
        </w:tc>
        <w:tc>
          <w:tcPr>
            <w:tcW w:w="1635" w:type="dxa"/>
          </w:tcPr>
          <w:p w14:paraId="2C93C0C5" w14:textId="77777777" w:rsidR="00AD217A" w:rsidRPr="00CC199C" w:rsidRDefault="00AD217A" w:rsidP="0083079E">
            <w:pPr>
              <w:widowControl w:val="0"/>
              <w:spacing w:after="0" w:line="240" w:lineRule="auto"/>
              <w:jc w:val="both"/>
              <w:rPr>
                <w:rFonts w:ascii="Arial" w:hAnsi="Arial" w:cs="Arial"/>
                <w:i/>
                <w:color w:val="000099"/>
                <w:sz w:val="19"/>
                <w:szCs w:val="19"/>
              </w:rPr>
            </w:pPr>
          </w:p>
        </w:tc>
      </w:tr>
    </w:tbl>
    <w:p w14:paraId="1454B8E2" w14:textId="77777777" w:rsidR="00AD217A" w:rsidRPr="00CC199C" w:rsidRDefault="00AD217A" w:rsidP="00AB66AD">
      <w:pPr>
        <w:widowControl w:val="0"/>
        <w:spacing w:after="0" w:line="240" w:lineRule="auto"/>
        <w:ind w:left="993" w:hanging="426"/>
        <w:jc w:val="both"/>
        <w:rPr>
          <w:rFonts w:ascii="Arial" w:hAnsi="Arial" w:cs="Arial"/>
          <w:i/>
          <w:color w:val="000099"/>
          <w:sz w:val="19"/>
          <w:szCs w:val="19"/>
          <w:lang w:val="es-ES"/>
        </w:rPr>
      </w:pPr>
    </w:p>
    <w:p w14:paraId="36563E93" w14:textId="77777777" w:rsidR="000C67E5" w:rsidRDefault="000C67E5" w:rsidP="000C67E5">
      <w:pPr>
        <w:pStyle w:val="Prrafodelista"/>
        <w:widowControl w:val="0"/>
        <w:spacing w:after="0"/>
        <w:ind w:left="927"/>
        <w:jc w:val="both"/>
        <w:rPr>
          <w:rFonts w:ascii="Arial" w:hAnsi="Arial" w:cs="Arial"/>
          <w:b/>
          <w:i/>
          <w:color w:val="000099"/>
          <w:sz w:val="19"/>
          <w:szCs w:val="19"/>
          <w:lang w:val="es-ES"/>
        </w:rPr>
      </w:pPr>
    </w:p>
    <w:p w14:paraId="715B2568" w14:textId="5D847FC3" w:rsidR="000C67E5" w:rsidRPr="000C67E5" w:rsidRDefault="000C67E5" w:rsidP="000C67E5">
      <w:pPr>
        <w:pStyle w:val="Prrafodelista"/>
        <w:widowControl w:val="0"/>
        <w:numPr>
          <w:ilvl w:val="0"/>
          <w:numId w:val="27"/>
        </w:numPr>
        <w:spacing w:after="0" w:line="240" w:lineRule="auto"/>
        <w:jc w:val="both"/>
        <w:rPr>
          <w:rFonts w:ascii="Arial" w:hAnsi="Arial" w:cs="Arial"/>
          <w:b/>
          <w:i/>
          <w:color w:val="000099"/>
          <w:sz w:val="19"/>
          <w:szCs w:val="19"/>
          <w:lang w:val="es-ES"/>
        </w:rPr>
      </w:pPr>
      <w:r>
        <w:rPr>
          <w:rFonts w:ascii="Arial" w:hAnsi="Arial" w:cs="Arial"/>
          <w:b/>
          <w:i/>
          <w:color w:val="000099"/>
          <w:sz w:val="19"/>
          <w:szCs w:val="19"/>
          <w:lang w:val="es-ES"/>
        </w:rPr>
        <w:t>Adelanto</w:t>
      </w:r>
      <w:r w:rsidRPr="000C67E5">
        <w:rPr>
          <w:rFonts w:ascii="Arial" w:hAnsi="Arial" w:cs="Arial"/>
          <w:b/>
          <w:i/>
          <w:color w:val="000099"/>
          <w:sz w:val="19"/>
          <w:szCs w:val="19"/>
          <w:lang w:val="es-ES"/>
        </w:rPr>
        <w:t>s</w:t>
      </w:r>
      <w:r w:rsidRPr="000C67E5">
        <w:rPr>
          <w:i/>
          <w:vertAlign w:val="superscript"/>
        </w:rPr>
        <w:footnoteReference w:id="8"/>
      </w:r>
    </w:p>
    <w:p w14:paraId="3F264065" w14:textId="77777777" w:rsidR="000C67E5" w:rsidRDefault="000C67E5" w:rsidP="000C67E5">
      <w:pPr>
        <w:widowControl w:val="0"/>
        <w:spacing w:after="0" w:line="240" w:lineRule="auto"/>
        <w:ind w:left="851"/>
        <w:jc w:val="both"/>
        <w:rPr>
          <w:rFonts w:ascii="Arial" w:hAnsi="Arial" w:cs="Arial"/>
          <w:i/>
          <w:color w:val="000099"/>
          <w:sz w:val="19"/>
          <w:szCs w:val="19"/>
          <w:lang w:val="es-ES"/>
        </w:rPr>
      </w:pPr>
    </w:p>
    <w:p w14:paraId="15C523A1" w14:textId="77777777" w:rsidR="000C67E5" w:rsidRPr="00E92A39" w:rsidRDefault="000C67E5" w:rsidP="000C67E5">
      <w:pPr>
        <w:widowControl w:val="0"/>
        <w:spacing w:after="0" w:line="240" w:lineRule="auto"/>
        <w:ind w:left="851"/>
        <w:jc w:val="both"/>
        <w:rPr>
          <w:rFonts w:ascii="Arial" w:hAnsi="Arial" w:cs="Arial"/>
          <w:i/>
          <w:color w:val="000099"/>
          <w:sz w:val="19"/>
          <w:szCs w:val="19"/>
          <w:lang w:val="es-ES"/>
        </w:rPr>
      </w:pPr>
      <w:r w:rsidRPr="00E92A39">
        <w:rPr>
          <w:rFonts w:ascii="Arial" w:hAnsi="Arial" w:cs="Arial"/>
          <w:i/>
          <w:color w:val="000099"/>
          <w:sz w:val="19"/>
          <w:szCs w:val="19"/>
          <w:lang w:val="es-ES"/>
        </w:rPr>
        <w:t>De considerar la entrega de adelantos, señalar lo siguiente:</w:t>
      </w:r>
    </w:p>
    <w:p w14:paraId="46F48BF0" w14:textId="77777777" w:rsidR="000C67E5" w:rsidRDefault="000C67E5" w:rsidP="000C67E5">
      <w:pPr>
        <w:widowControl w:val="0"/>
        <w:spacing w:after="0" w:line="240" w:lineRule="auto"/>
        <w:ind w:left="851"/>
        <w:jc w:val="both"/>
        <w:rPr>
          <w:rFonts w:ascii="Arial" w:hAnsi="Arial" w:cs="Arial"/>
          <w:b/>
          <w:i/>
          <w:color w:val="000099"/>
          <w:sz w:val="19"/>
          <w:szCs w:val="19"/>
          <w:lang w:val="es-ES"/>
        </w:rPr>
      </w:pPr>
    </w:p>
    <w:p w14:paraId="2EA955B9" w14:textId="77777777" w:rsidR="000C67E5" w:rsidRPr="00E46559" w:rsidRDefault="000C67E5" w:rsidP="000C67E5">
      <w:pPr>
        <w:widowControl w:val="0"/>
        <w:spacing w:after="0" w:line="240" w:lineRule="auto"/>
        <w:ind w:left="851"/>
        <w:jc w:val="both"/>
        <w:rPr>
          <w:rFonts w:ascii="Arial" w:hAnsi="Arial" w:cs="Arial"/>
          <w:b/>
          <w:i/>
          <w:color w:val="000099"/>
          <w:sz w:val="19"/>
          <w:szCs w:val="19"/>
        </w:rPr>
      </w:pPr>
      <w:r w:rsidRPr="00E46559">
        <w:rPr>
          <w:rFonts w:ascii="Arial" w:eastAsia="Times New Roman" w:hAnsi="Arial" w:cs="Arial"/>
          <w:i/>
          <w:color w:val="000099"/>
          <w:sz w:val="19"/>
          <w:szCs w:val="19"/>
          <w:lang w:val="es-ES" w:eastAsia="es-ES"/>
        </w:rPr>
        <w:t xml:space="preserve">“La Entidad otorgará </w:t>
      </w:r>
      <w:r w:rsidRPr="00ED11FA">
        <w:rPr>
          <w:rFonts w:ascii="Arial" w:eastAsia="Times New Roman" w:hAnsi="Arial" w:cs="Arial"/>
          <w:color w:val="000099"/>
          <w:sz w:val="19"/>
          <w:szCs w:val="19"/>
          <w:highlight w:val="lightGray"/>
          <w:lang w:val="es-ES" w:eastAsia="es-ES"/>
        </w:rPr>
        <w:t>[CONSIGNAR NÚMERO DE ADELANTOS A OTORGARSE]</w:t>
      </w:r>
      <w:r w:rsidRPr="00ED11FA">
        <w:rPr>
          <w:rFonts w:ascii="Arial" w:eastAsia="Times New Roman" w:hAnsi="Arial" w:cs="Arial"/>
          <w:color w:val="000099"/>
          <w:sz w:val="19"/>
          <w:szCs w:val="19"/>
          <w:lang w:val="es-ES" w:eastAsia="es-ES"/>
        </w:rPr>
        <w:t xml:space="preserve"> </w:t>
      </w:r>
      <w:r w:rsidRPr="00ED11FA">
        <w:rPr>
          <w:rFonts w:ascii="Arial" w:hAnsi="Arial" w:cs="Arial"/>
          <w:color w:val="000099"/>
          <w:sz w:val="19"/>
          <w:szCs w:val="19"/>
        </w:rPr>
        <w:t xml:space="preserve">adelantos directos por </w:t>
      </w:r>
      <w:r w:rsidRPr="00ED11FA">
        <w:rPr>
          <w:rFonts w:ascii="Arial" w:hAnsi="Arial" w:cs="Arial"/>
          <w:color w:val="000099"/>
          <w:sz w:val="19"/>
          <w:szCs w:val="19"/>
          <w:lang w:val="es-ES"/>
        </w:rPr>
        <w:t xml:space="preserve">el  </w:t>
      </w:r>
      <w:r w:rsidRPr="00ED11FA">
        <w:rPr>
          <w:rFonts w:ascii="Arial" w:hAnsi="Arial" w:cs="Arial"/>
          <w:color w:val="000099"/>
          <w:sz w:val="19"/>
          <w:szCs w:val="19"/>
          <w:highlight w:val="lightGray"/>
          <w:lang w:val="es-ES"/>
        </w:rPr>
        <w:t>[CONSIGNAR PORCENTAJE QUE NO DEBE EXCEDER EN CONJUNTO DEL 30% DEL MONTO DEL CONTRATO ORIGINAL]</w:t>
      </w:r>
      <w:r w:rsidRPr="00E46559">
        <w:rPr>
          <w:rFonts w:ascii="Arial" w:hAnsi="Arial" w:cs="Arial"/>
          <w:i/>
          <w:color w:val="000099"/>
          <w:sz w:val="19"/>
          <w:szCs w:val="19"/>
        </w:rPr>
        <w:t xml:space="preserve"> del monto del contrato original.</w:t>
      </w:r>
    </w:p>
    <w:p w14:paraId="314A6463" w14:textId="77777777" w:rsidR="000C67E5" w:rsidRPr="00E46559" w:rsidRDefault="000C67E5" w:rsidP="000C67E5">
      <w:pPr>
        <w:widowControl w:val="0"/>
        <w:spacing w:after="0" w:line="240" w:lineRule="auto"/>
        <w:ind w:left="851"/>
        <w:jc w:val="both"/>
        <w:rPr>
          <w:rFonts w:ascii="Arial" w:hAnsi="Arial" w:cs="Arial"/>
          <w:b/>
          <w:i/>
          <w:color w:val="000099"/>
          <w:sz w:val="19"/>
          <w:szCs w:val="19"/>
        </w:rPr>
      </w:pPr>
    </w:p>
    <w:p w14:paraId="0DF9FD10" w14:textId="77777777" w:rsidR="000C67E5" w:rsidRPr="00E46559" w:rsidRDefault="000C67E5" w:rsidP="000C67E5">
      <w:pPr>
        <w:widowControl w:val="0"/>
        <w:spacing w:after="0" w:line="240" w:lineRule="auto"/>
        <w:ind w:left="851"/>
        <w:jc w:val="both"/>
        <w:rPr>
          <w:rFonts w:ascii="Arial" w:hAnsi="Arial" w:cs="Arial"/>
          <w:b/>
          <w:bCs/>
          <w:i/>
          <w:color w:val="000099"/>
          <w:sz w:val="19"/>
          <w:szCs w:val="19"/>
          <w:lang w:val="es-ES"/>
        </w:rPr>
      </w:pPr>
      <w:r w:rsidRPr="00E46559">
        <w:rPr>
          <w:rFonts w:ascii="Arial" w:hAnsi="Arial" w:cs="Arial"/>
          <w:i/>
          <w:color w:val="000099"/>
          <w:sz w:val="19"/>
          <w:szCs w:val="19"/>
          <w:lang w:val="es-ES"/>
        </w:rPr>
        <w:t xml:space="preserve">El contratista debe solicitar los adelantos dentro de </w:t>
      </w:r>
      <w:r w:rsidRPr="00ED11FA">
        <w:rPr>
          <w:rFonts w:ascii="Arial" w:hAnsi="Arial" w:cs="Arial"/>
          <w:color w:val="000099"/>
          <w:sz w:val="19"/>
          <w:szCs w:val="19"/>
          <w:highlight w:val="lightGray"/>
          <w:lang w:val="es-ES"/>
        </w:rPr>
        <w:t>[CONSIGNAR EL PLAZO Y OPORTUNIDAD PARA LA SOLICITUD]</w:t>
      </w:r>
      <w:r w:rsidRPr="00E46559">
        <w:rPr>
          <w:rFonts w:ascii="Arial" w:hAnsi="Arial" w:cs="Arial"/>
          <w:i/>
          <w:color w:val="000099"/>
          <w:sz w:val="19"/>
          <w:szCs w:val="19"/>
          <w:lang w:val="es-ES"/>
        </w:rPr>
        <w:t>, adjuntando a su solicitud la garantía por adelantos</w:t>
      </w:r>
      <w:r w:rsidRPr="00E46559">
        <w:rPr>
          <w:rStyle w:val="Refdenotaalpie"/>
          <w:rFonts w:ascii="Arial" w:hAnsi="Arial" w:cs="Arial"/>
          <w:i/>
          <w:color w:val="000099"/>
          <w:sz w:val="19"/>
          <w:szCs w:val="19"/>
          <w:lang w:val="es-ES"/>
        </w:rPr>
        <w:footnoteReference w:id="9"/>
      </w:r>
      <w:r w:rsidRPr="00E46559">
        <w:rPr>
          <w:rFonts w:ascii="Arial" w:hAnsi="Arial" w:cs="Arial"/>
          <w:i/>
          <w:color w:val="000099"/>
          <w:sz w:val="19"/>
          <w:szCs w:val="19"/>
          <w:lang w:val="es-ES"/>
        </w:rPr>
        <w:t xml:space="preserve"> mediante </w:t>
      </w:r>
      <w:r w:rsidRPr="00ED11FA">
        <w:rPr>
          <w:rFonts w:ascii="Arial" w:hAnsi="Arial" w:cs="Arial"/>
          <w:color w:val="000099"/>
          <w:sz w:val="19"/>
          <w:szCs w:val="19"/>
          <w:highlight w:val="lightGray"/>
          <w:lang w:val="es-ES"/>
        </w:rPr>
        <w:t xml:space="preserve">[CONSIGNAR CARTA FIANZA </w:t>
      </w:r>
      <w:r>
        <w:rPr>
          <w:rFonts w:ascii="Arial" w:hAnsi="Arial" w:cs="Arial"/>
          <w:color w:val="000099"/>
          <w:sz w:val="19"/>
          <w:szCs w:val="19"/>
          <w:highlight w:val="lightGray"/>
          <w:lang w:val="es-ES"/>
        </w:rPr>
        <w:t>Y/</w:t>
      </w:r>
      <w:r w:rsidRPr="00ED11FA">
        <w:rPr>
          <w:rFonts w:ascii="Arial" w:hAnsi="Arial" w:cs="Arial"/>
          <w:color w:val="000099"/>
          <w:sz w:val="19"/>
          <w:szCs w:val="19"/>
          <w:highlight w:val="lightGray"/>
          <w:lang w:val="es-ES"/>
        </w:rPr>
        <w:t>O PÓLIZA DE CAUCIÓN]</w:t>
      </w:r>
      <w:r w:rsidRPr="00E46559">
        <w:rPr>
          <w:rFonts w:ascii="Arial" w:hAnsi="Arial" w:cs="Arial"/>
          <w:i/>
          <w:color w:val="000099"/>
          <w:sz w:val="19"/>
          <w:szCs w:val="19"/>
          <w:lang w:val="es-ES"/>
        </w:rPr>
        <w:t xml:space="preserve"> acompañada del comprobante de pago correspondiente. Vencido dicho plazo no procede la solicitud.</w:t>
      </w:r>
    </w:p>
    <w:p w14:paraId="4A6E1326" w14:textId="77777777" w:rsidR="000C67E5" w:rsidRPr="00E46559" w:rsidRDefault="000C67E5" w:rsidP="000C67E5">
      <w:pPr>
        <w:widowControl w:val="0"/>
        <w:spacing w:after="0" w:line="240" w:lineRule="auto"/>
        <w:ind w:left="851"/>
        <w:jc w:val="both"/>
        <w:rPr>
          <w:rFonts w:ascii="Arial" w:hAnsi="Arial" w:cs="Arial"/>
          <w:b/>
          <w:bCs/>
          <w:i/>
          <w:color w:val="000099"/>
          <w:sz w:val="19"/>
          <w:szCs w:val="19"/>
          <w:lang w:val="es-ES"/>
        </w:rPr>
      </w:pPr>
    </w:p>
    <w:p w14:paraId="7BE16574" w14:textId="77777777" w:rsidR="000C67E5" w:rsidRPr="00E46559" w:rsidRDefault="000C67E5" w:rsidP="000C67E5">
      <w:pPr>
        <w:pStyle w:val="WW-Textosinformato"/>
        <w:widowControl w:val="0"/>
        <w:tabs>
          <w:tab w:val="left" w:pos="851"/>
          <w:tab w:val="right" w:pos="10782"/>
        </w:tabs>
        <w:ind w:left="851"/>
        <w:jc w:val="both"/>
        <w:rPr>
          <w:rFonts w:ascii="Arial" w:hAnsi="Arial" w:cs="Arial"/>
          <w:b/>
          <w:i/>
          <w:color w:val="000099"/>
          <w:sz w:val="19"/>
          <w:szCs w:val="19"/>
          <w:lang w:val="es-ES"/>
        </w:rPr>
      </w:pPr>
      <w:r w:rsidRPr="00E46559">
        <w:rPr>
          <w:rFonts w:ascii="Arial" w:hAnsi="Arial" w:cs="Arial"/>
          <w:i/>
          <w:color w:val="000099"/>
          <w:sz w:val="19"/>
          <w:szCs w:val="19"/>
          <w:lang w:val="es-ES"/>
        </w:rPr>
        <w:t xml:space="preserve">La Entidad debe entregar el monto solicitado dentro de </w:t>
      </w:r>
      <w:r w:rsidRPr="00ED11FA">
        <w:rPr>
          <w:rFonts w:ascii="Arial" w:hAnsi="Arial" w:cs="Arial"/>
          <w:color w:val="000099"/>
          <w:sz w:val="19"/>
          <w:szCs w:val="19"/>
          <w:highlight w:val="lightGray"/>
          <w:lang w:val="es-ES"/>
        </w:rPr>
        <w:t>[CONSIGNAR EL PLAZO]</w:t>
      </w:r>
      <w:r w:rsidRPr="00E46559">
        <w:rPr>
          <w:rFonts w:ascii="Arial" w:hAnsi="Arial" w:cs="Arial"/>
          <w:i/>
          <w:color w:val="000099"/>
          <w:sz w:val="19"/>
          <w:szCs w:val="19"/>
          <w:lang w:val="es-ES"/>
        </w:rPr>
        <w:t xml:space="preserve"> siguientes a la presentación de la solicitud </w:t>
      </w:r>
      <w:r w:rsidRPr="00D2003B">
        <w:rPr>
          <w:rFonts w:ascii="Arial" w:hAnsi="Arial" w:cs="Arial"/>
          <w:i/>
          <w:color w:val="000099"/>
          <w:sz w:val="19"/>
          <w:szCs w:val="19"/>
          <w:lang w:val="es-ES"/>
        </w:rPr>
        <w:t>del contratista”.</w:t>
      </w:r>
    </w:p>
    <w:p w14:paraId="1363A91B" w14:textId="77777777" w:rsidR="000C67E5" w:rsidRDefault="000C67E5" w:rsidP="000C67E5">
      <w:pPr>
        <w:pStyle w:val="Prrafodelista"/>
        <w:widowControl w:val="0"/>
        <w:spacing w:after="0"/>
        <w:ind w:left="927"/>
        <w:jc w:val="both"/>
        <w:rPr>
          <w:rFonts w:ascii="Arial" w:hAnsi="Arial" w:cs="Arial"/>
          <w:b/>
          <w:i/>
          <w:color w:val="000099"/>
          <w:sz w:val="19"/>
          <w:szCs w:val="19"/>
          <w:lang w:val="es-ES"/>
        </w:rPr>
      </w:pPr>
    </w:p>
    <w:p w14:paraId="7E8ACEB5" w14:textId="7564DEAE" w:rsidR="000C67E5" w:rsidRDefault="000C67E5" w:rsidP="00F46D0A">
      <w:pPr>
        <w:pStyle w:val="Prrafodelista"/>
        <w:widowControl w:val="0"/>
        <w:numPr>
          <w:ilvl w:val="0"/>
          <w:numId w:val="27"/>
        </w:numPr>
        <w:spacing w:after="0"/>
        <w:jc w:val="both"/>
        <w:rPr>
          <w:rFonts w:ascii="Arial" w:hAnsi="Arial" w:cs="Arial"/>
          <w:b/>
          <w:i/>
          <w:color w:val="000099"/>
          <w:sz w:val="19"/>
          <w:szCs w:val="19"/>
          <w:lang w:val="es-ES"/>
        </w:rPr>
      </w:pPr>
      <w:r>
        <w:rPr>
          <w:rFonts w:ascii="Arial" w:hAnsi="Arial" w:cs="Arial"/>
          <w:b/>
          <w:i/>
          <w:color w:val="000099"/>
          <w:sz w:val="19"/>
          <w:szCs w:val="19"/>
          <w:lang w:val="es-ES"/>
        </w:rPr>
        <w:t>Forma de pago</w:t>
      </w:r>
    </w:p>
    <w:p w14:paraId="7E934A2B" w14:textId="77777777" w:rsidR="000C67E5" w:rsidRDefault="000C67E5" w:rsidP="000C67E5">
      <w:pPr>
        <w:pStyle w:val="Prrafodelista"/>
        <w:widowControl w:val="0"/>
        <w:spacing w:after="0"/>
        <w:ind w:left="927"/>
        <w:jc w:val="both"/>
        <w:rPr>
          <w:rFonts w:ascii="Arial" w:hAnsi="Arial" w:cs="Arial"/>
          <w:b/>
          <w:i/>
          <w:color w:val="000099"/>
          <w:sz w:val="19"/>
          <w:szCs w:val="19"/>
          <w:lang w:val="es-ES"/>
        </w:rPr>
      </w:pPr>
    </w:p>
    <w:p w14:paraId="72BBF4AB" w14:textId="77777777" w:rsidR="000C67E5" w:rsidRPr="00CD5328" w:rsidRDefault="000C67E5" w:rsidP="000C67E5">
      <w:pPr>
        <w:widowControl w:val="0"/>
        <w:spacing w:after="0" w:line="240" w:lineRule="auto"/>
        <w:ind w:left="993"/>
        <w:jc w:val="both"/>
        <w:rPr>
          <w:rFonts w:ascii="Arial" w:hAnsi="Arial" w:cs="Arial"/>
          <w:sz w:val="20"/>
        </w:rPr>
      </w:pPr>
      <w:r w:rsidRPr="000C67E5">
        <w:rPr>
          <w:rFonts w:ascii="Arial" w:eastAsia="MS Mincho" w:hAnsi="Arial" w:cs="Arial"/>
          <w:i/>
          <w:color w:val="000099"/>
          <w:sz w:val="19"/>
          <w:szCs w:val="19"/>
          <w:lang w:val="es-ES" w:eastAsia="es-ES"/>
        </w:rPr>
        <w:t xml:space="preserve">La Entidad realizará el pago de la contraprestación pactada a favor del contratista en </w:t>
      </w:r>
      <w:r w:rsidRPr="00CD5328">
        <w:rPr>
          <w:rFonts w:ascii="Arial" w:hAnsi="Arial" w:cs="Arial"/>
          <w:sz w:val="20"/>
        </w:rPr>
        <w:t>[</w:t>
      </w:r>
      <w:r w:rsidRPr="000C67E5">
        <w:rPr>
          <w:rFonts w:ascii="Arial" w:eastAsia="MS Mincho" w:hAnsi="Arial" w:cs="Arial"/>
          <w:color w:val="000099"/>
          <w:sz w:val="19"/>
          <w:szCs w:val="19"/>
          <w:highlight w:val="lightGray"/>
          <w:lang w:val="es-ES" w:eastAsia="es-ES"/>
        </w:rPr>
        <w:t>CONSIGNAR</w:t>
      </w:r>
      <w:r w:rsidRPr="00CD5328">
        <w:rPr>
          <w:rFonts w:ascii="Arial" w:hAnsi="Arial" w:cs="Arial"/>
          <w:sz w:val="20"/>
          <w:highlight w:val="lightGray"/>
        </w:rPr>
        <w:t xml:space="preserve"> </w:t>
      </w:r>
      <w:r w:rsidRPr="000C67E5">
        <w:rPr>
          <w:rFonts w:ascii="Arial" w:eastAsia="MS Mincho" w:hAnsi="Arial" w:cs="Arial"/>
          <w:color w:val="000099"/>
          <w:sz w:val="19"/>
          <w:szCs w:val="19"/>
          <w:highlight w:val="lightGray"/>
          <w:lang w:val="es-ES" w:eastAsia="es-ES"/>
        </w:rPr>
        <w:t>SI SE TRATA DE ÚNICO PAGO O PAGOS A CUENTA, ASÍ COMO EL DETALLE QUE CORRESPONDE EN EL CASO DE PAGO A CUENTA. EN EL CASO DE SUMINISTRO, CONSIGNAR EL DETALLE DE LOS PAGOS PERIÓDICOS</w:t>
      </w:r>
      <w:r w:rsidRPr="00CD5328">
        <w:rPr>
          <w:rFonts w:ascii="Arial" w:hAnsi="Arial" w:cs="Arial"/>
          <w:sz w:val="20"/>
          <w:highlight w:val="lightGray"/>
        </w:rPr>
        <w:t>]</w:t>
      </w:r>
      <w:r w:rsidRPr="00CD5328">
        <w:rPr>
          <w:rFonts w:ascii="Arial" w:hAnsi="Arial" w:cs="Arial"/>
          <w:sz w:val="20"/>
        </w:rPr>
        <w:t xml:space="preserve">. </w:t>
      </w:r>
    </w:p>
    <w:p w14:paraId="2FA62AF6" w14:textId="77777777" w:rsidR="000C67E5" w:rsidRPr="00CD5328" w:rsidRDefault="000C67E5" w:rsidP="000C67E5">
      <w:pPr>
        <w:widowControl w:val="0"/>
        <w:spacing w:after="0" w:line="240" w:lineRule="auto"/>
        <w:ind w:left="993"/>
        <w:jc w:val="both"/>
        <w:rPr>
          <w:rFonts w:ascii="Arial" w:hAnsi="Arial" w:cs="Arial"/>
          <w:sz w:val="20"/>
        </w:rPr>
      </w:pPr>
    </w:p>
    <w:p w14:paraId="14CAF1B7" w14:textId="77777777" w:rsidR="000C67E5" w:rsidRPr="00CD5328" w:rsidRDefault="000C67E5" w:rsidP="000C67E5">
      <w:pPr>
        <w:widowControl w:val="0"/>
        <w:spacing w:after="0" w:line="240" w:lineRule="auto"/>
        <w:ind w:left="993"/>
        <w:jc w:val="both"/>
        <w:rPr>
          <w:rFonts w:ascii="Arial" w:hAnsi="Arial" w:cs="Arial"/>
          <w:sz w:val="20"/>
        </w:rPr>
      </w:pPr>
      <w:r w:rsidRPr="000C67E5">
        <w:rPr>
          <w:rFonts w:ascii="Arial" w:eastAsia="MS Mincho" w:hAnsi="Arial" w:cs="Arial"/>
          <w:i/>
          <w:color w:val="000099"/>
          <w:sz w:val="19"/>
          <w:szCs w:val="19"/>
          <w:lang w:val="es-ES" w:eastAsia="es-ES"/>
        </w:rPr>
        <w:t>Para efectos del pago de las contraprestaciones ejecutadas por el contratista, la Entidad debe contar con la siguiente documentación:</w:t>
      </w:r>
    </w:p>
    <w:p w14:paraId="48A7C4DC" w14:textId="77777777" w:rsidR="000C67E5" w:rsidRPr="00796322" w:rsidRDefault="000C67E5" w:rsidP="000C67E5">
      <w:pPr>
        <w:widowControl w:val="0"/>
        <w:spacing w:after="0" w:line="240" w:lineRule="auto"/>
        <w:ind w:left="993"/>
        <w:jc w:val="both"/>
        <w:rPr>
          <w:rFonts w:ascii="Arial" w:hAnsi="Arial" w:cs="Arial"/>
          <w:sz w:val="20"/>
        </w:rPr>
      </w:pPr>
    </w:p>
    <w:p w14:paraId="6737FB6B" w14:textId="77777777" w:rsidR="000C67E5" w:rsidRDefault="000C67E5" w:rsidP="000C67E5">
      <w:pPr>
        <w:widowControl w:val="0"/>
        <w:numPr>
          <w:ilvl w:val="0"/>
          <w:numId w:val="7"/>
        </w:numPr>
        <w:tabs>
          <w:tab w:val="clear" w:pos="1470"/>
          <w:tab w:val="num" w:pos="1276"/>
        </w:tabs>
        <w:spacing w:after="0" w:line="240" w:lineRule="auto"/>
        <w:ind w:left="1276" w:hanging="283"/>
        <w:jc w:val="both"/>
        <w:rPr>
          <w:rFonts w:ascii="Arial" w:hAnsi="Arial" w:cs="Arial"/>
          <w:b/>
          <w:i/>
          <w:sz w:val="20"/>
        </w:rPr>
      </w:pPr>
      <w:r w:rsidRPr="000C67E5">
        <w:rPr>
          <w:rFonts w:ascii="Arial" w:eastAsia="MS Mincho" w:hAnsi="Arial" w:cs="Arial"/>
          <w:i/>
          <w:color w:val="000099"/>
          <w:sz w:val="19"/>
          <w:szCs w:val="19"/>
          <w:lang w:val="es-ES" w:eastAsia="es-ES"/>
        </w:rPr>
        <w:t>Recepción del</w:t>
      </w:r>
      <w:r>
        <w:rPr>
          <w:rFonts w:ascii="Arial" w:hAnsi="Arial" w:cs="Arial"/>
          <w:sz w:val="20"/>
        </w:rPr>
        <w:t xml:space="preserve"> </w:t>
      </w:r>
      <w:r w:rsidRPr="00CD5328">
        <w:rPr>
          <w:rFonts w:ascii="Arial" w:hAnsi="Arial" w:cs="Arial"/>
          <w:sz w:val="20"/>
          <w:lang w:val="es-ES"/>
        </w:rPr>
        <w:t>[</w:t>
      </w:r>
      <w:r w:rsidRPr="000C67E5">
        <w:rPr>
          <w:rFonts w:ascii="Arial" w:eastAsia="MS Mincho" w:hAnsi="Arial" w:cs="Arial"/>
          <w:color w:val="000099"/>
          <w:sz w:val="19"/>
          <w:szCs w:val="19"/>
          <w:highlight w:val="lightGray"/>
          <w:lang w:val="es-ES" w:eastAsia="es-ES"/>
        </w:rPr>
        <w:t>REGISTRAR LA DENOMINACIÓN DEL ÁREA DE ALMACÉN O LA QUE HAGA SUS VECES</w:t>
      </w:r>
      <w:r w:rsidRPr="00CD5328">
        <w:rPr>
          <w:rFonts w:ascii="Arial" w:hAnsi="Arial" w:cs="Arial"/>
          <w:sz w:val="20"/>
          <w:highlight w:val="lightGray"/>
        </w:rPr>
        <w:t>]</w:t>
      </w:r>
      <w:r w:rsidRPr="00CD5328">
        <w:rPr>
          <w:rFonts w:ascii="Arial" w:hAnsi="Arial" w:cs="Arial"/>
          <w:sz w:val="20"/>
        </w:rPr>
        <w:t>.</w:t>
      </w:r>
    </w:p>
    <w:p w14:paraId="69B52D5B" w14:textId="77777777" w:rsidR="000C67E5" w:rsidRPr="000C67E5" w:rsidRDefault="000C67E5" w:rsidP="000C67E5">
      <w:pPr>
        <w:widowControl w:val="0"/>
        <w:numPr>
          <w:ilvl w:val="0"/>
          <w:numId w:val="7"/>
        </w:numPr>
        <w:tabs>
          <w:tab w:val="clear" w:pos="1470"/>
          <w:tab w:val="num" w:pos="1276"/>
        </w:tabs>
        <w:spacing w:after="0" w:line="240" w:lineRule="auto"/>
        <w:ind w:left="1276" w:hanging="283"/>
        <w:jc w:val="both"/>
        <w:rPr>
          <w:rFonts w:ascii="Arial" w:eastAsia="MS Mincho" w:hAnsi="Arial" w:cs="Arial"/>
          <w:i/>
          <w:color w:val="000099"/>
          <w:sz w:val="19"/>
          <w:szCs w:val="19"/>
          <w:lang w:val="es-ES" w:eastAsia="es-ES"/>
        </w:rPr>
      </w:pPr>
      <w:r w:rsidRPr="000C67E5">
        <w:rPr>
          <w:rFonts w:ascii="Arial" w:eastAsia="MS Mincho" w:hAnsi="Arial" w:cs="Arial"/>
          <w:i/>
          <w:color w:val="000099"/>
          <w:sz w:val="19"/>
          <w:szCs w:val="19"/>
          <w:lang w:val="es-ES" w:eastAsia="es-ES"/>
        </w:rPr>
        <w:t>Informe del funcionario responsable del</w:t>
      </w:r>
      <w:r w:rsidRPr="00452BDF">
        <w:rPr>
          <w:rFonts w:ascii="Arial" w:hAnsi="Arial" w:cs="Arial"/>
          <w:sz w:val="20"/>
        </w:rPr>
        <w:t xml:space="preserve"> </w:t>
      </w:r>
      <w:r w:rsidRPr="00452BDF">
        <w:rPr>
          <w:rFonts w:ascii="Arial" w:hAnsi="Arial" w:cs="Arial"/>
          <w:sz w:val="20"/>
          <w:highlight w:val="lightGray"/>
        </w:rPr>
        <w:t>[</w:t>
      </w:r>
      <w:r w:rsidRPr="000C67E5">
        <w:rPr>
          <w:rFonts w:ascii="Arial" w:eastAsia="MS Mincho" w:hAnsi="Arial" w:cs="Arial"/>
          <w:color w:val="000099"/>
          <w:sz w:val="19"/>
          <w:szCs w:val="19"/>
          <w:highlight w:val="lightGray"/>
          <w:lang w:val="es-ES" w:eastAsia="es-ES"/>
        </w:rPr>
        <w:t>REGISTRAR LA DENOMINACIÓN DEL ÁREA RESPONSABLE DE OTORGAR LA CONFORMIDAD</w:t>
      </w:r>
      <w:r w:rsidRPr="00452BDF">
        <w:rPr>
          <w:rFonts w:ascii="Arial" w:hAnsi="Arial" w:cs="Arial"/>
          <w:sz w:val="20"/>
          <w:highlight w:val="lightGray"/>
        </w:rPr>
        <w:t>]</w:t>
      </w:r>
      <w:r w:rsidRPr="00452BDF">
        <w:rPr>
          <w:rFonts w:ascii="Arial" w:hAnsi="Arial" w:cs="Arial"/>
          <w:sz w:val="20"/>
        </w:rPr>
        <w:t xml:space="preserve"> </w:t>
      </w:r>
      <w:r w:rsidRPr="000C67E5">
        <w:rPr>
          <w:rFonts w:ascii="Arial" w:eastAsia="MS Mincho" w:hAnsi="Arial" w:cs="Arial"/>
          <w:i/>
          <w:color w:val="000099"/>
          <w:sz w:val="19"/>
          <w:szCs w:val="19"/>
          <w:lang w:val="es-ES" w:eastAsia="es-ES"/>
        </w:rPr>
        <w:t xml:space="preserve">emitiendo la conformidad de la </w:t>
      </w:r>
      <w:r w:rsidRPr="000C67E5">
        <w:rPr>
          <w:rFonts w:ascii="Arial" w:eastAsia="MS Mincho" w:hAnsi="Arial" w:cs="Arial"/>
          <w:i/>
          <w:color w:val="000099"/>
          <w:sz w:val="19"/>
          <w:szCs w:val="19"/>
          <w:lang w:val="es-ES" w:eastAsia="es-ES"/>
        </w:rPr>
        <w:lastRenderedPageBreak/>
        <w:t>prestación efectuada.</w:t>
      </w:r>
    </w:p>
    <w:p w14:paraId="6699F511" w14:textId="77777777" w:rsidR="000C67E5" w:rsidRPr="000C67E5" w:rsidRDefault="000C67E5" w:rsidP="000C67E5">
      <w:pPr>
        <w:widowControl w:val="0"/>
        <w:numPr>
          <w:ilvl w:val="0"/>
          <w:numId w:val="7"/>
        </w:numPr>
        <w:tabs>
          <w:tab w:val="clear" w:pos="1470"/>
          <w:tab w:val="num" w:pos="1276"/>
        </w:tabs>
        <w:spacing w:after="0" w:line="240" w:lineRule="auto"/>
        <w:ind w:left="1276" w:hanging="283"/>
        <w:jc w:val="both"/>
        <w:rPr>
          <w:rFonts w:ascii="Arial" w:eastAsia="MS Mincho" w:hAnsi="Arial" w:cs="Arial"/>
          <w:i/>
          <w:color w:val="000099"/>
          <w:sz w:val="19"/>
          <w:szCs w:val="19"/>
          <w:lang w:val="es-ES" w:eastAsia="es-ES"/>
        </w:rPr>
      </w:pPr>
      <w:r w:rsidRPr="000C67E5">
        <w:rPr>
          <w:rFonts w:ascii="Arial" w:eastAsia="MS Mincho" w:hAnsi="Arial" w:cs="Arial"/>
          <w:i/>
          <w:color w:val="000099"/>
          <w:sz w:val="19"/>
          <w:szCs w:val="19"/>
          <w:lang w:val="es-ES" w:eastAsia="es-ES"/>
        </w:rPr>
        <w:t>Comprobante de pago.</w:t>
      </w:r>
    </w:p>
    <w:p w14:paraId="3B5B746D" w14:textId="77777777" w:rsidR="000C67E5" w:rsidRPr="00452BDF" w:rsidRDefault="000C67E5" w:rsidP="000C67E5">
      <w:pPr>
        <w:widowControl w:val="0"/>
        <w:numPr>
          <w:ilvl w:val="0"/>
          <w:numId w:val="7"/>
        </w:numPr>
        <w:tabs>
          <w:tab w:val="clear" w:pos="1470"/>
          <w:tab w:val="num" w:pos="1276"/>
        </w:tabs>
        <w:spacing w:after="0" w:line="240" w:lineRule="auto"/>
        <w:ind w:left="1276" w:hanging="283"/>
        <w:jc w:val="both"/>
        <w:rPr>
          <w:rFonts w:ascii="Arial" w:hAnsi="Arial" w:cs="Arial"/>
          <w:b/>
          <w:i/>
          <w:sz w:val="20"/>
        </w:rPr>
      </w:pPr>
      <w:r w:rsidRPr="00452BDF">
        <w:rPr>
          <w:rFonts w:ascii="Arial" w:hAnsi="Arial" w:cs="Arial"/>
          <w:sz w:val="20"/>
          <w:highlight w:val="lightGray"/>
        </w:rPr>
        <w:t>[</w:t>
      </w:r>
      <w:r w:rsidRPr="000C67E5">
        <w:rPr>
          <w:rFonts w:ascii="Arial" w:eastAsia="MS Mincho" w:hAnsi="Arial" w:cs="Arial"/>
          <w:color w:val="000099"/>
          <w:sz w:val="19"/>
          <w:szCs w:val="19"/>
          <w:highlight w:val="lightGray"/>
          <w:lang w:val="es-ES" w:eastAsia="es-ES"/>
        </w:rPr>
        <w:t>CONSIGNAR OTRA DOCUMENTACIÓN NECESARIA A SER PRESENTADA PARA EL PAGO ÚNICO O LOS PAGOS A CUENTA, SEGÚN CORRESPONDA</w:t>
      </w:r>
      <w:r w:rsidRPr="00452BDF">
        <w:rPr>
          <w:rFonts w:ascii="Arial" w:hAnsi="Arial" w:cs="Arial"/>
          <w:sz w:val="20"/>
          <w:highlight w:val="lightGray"/>
        </w:rPr>
        <w:t>]</w:t>
      </w:r>
      <w:r w:rsidRPr="00452BDF">
        <w:rPr>
          <w:rFonts w:ascii="Arial" w:hAnsi="Arial" w:cs="Arial"/>
          <w:sz w:val="20"/>
        </w:rPr>
        <w:t>.</w:t>
      </w:r>
    </w:p>
    <w:p w14:paraId="3E8E5EFA" w14:textId="77777777" w:rsidR="000C67E5" w:rsidRPr="00CD5328" w:rsidRDefault="000C67E5" w:rsidP="000C67E5">
      <w:pPr>
        <w:pStyle w:val="WW-Textosinformato"/>
        <w:widowControl w:val="0"/>
        <w:tabs>
          <w:tab w:val="left" w:pos="567"/>
          <w:tab w:val="right" w:pos="10782"/>
        </w:tabs>
        <w:ind w:left="993"/>
        <w:jc w:val="both"/>
        <w:rPr>
          <w:rFonts w:ascii="Arial" w:hAnsi="Arial" w:cs="Arial"/>
        </w:rPr>
      </w:pPr>
    </w:p>
    <w:p w14:paraId="76DE6D71" w14:textId="77777777" w:rsidR="000C67E5" w:rsidRDefault="000C67E5" w:rsidP="000C67E5">
      <w:pPr>
        <w:pStyle w:val="WW-Textosinformato"/>
        <w:widowControl w:val="0"/>
        <w:tabs>
          <w:tab w:val="left" w:pos="567"/>
          <w:tab w:val="right" w:pos="10782"/>
        </w:tabs>
        <w:ind w:left="993"/>
        <w:jc w:val="both"/>
        <w:rPr>
          <w:rFonts w:ascii="Arial" w:hAnsi="Arial" w:cs="Arial"/>
        </w:rPr>
      </w:pPr>
      <w:r w:rsidRPr="000C67E5">
        <w:rPr>
          <w:rFonts w:ascii="Arial" w:hAnsi="Arial" w:cs="Arial"/>
          <w:i/>
          <w:color w:val="000099"/>
          <w:sz w:val="19"/>
          <w:szCs w:val="19"/>
          <w:lang w:val="es-ES"/>
        </w:rPr>
        <w:t>Dicha documentación se debe presentar en</w:t>
      </w:r>
      <w:r w:rsidRPr="00817FCF">
        <w:rPr>
          <w:rFonts w:ascii="Arial" w:hAnsi="Arial" w:cs="Arial"/>
        </w:rPr>
        <w:t xml:space="preserve"> </w:t>
      </w:r>
      <w:r w:rsidRPr="00817FCF">
        <w:rPr>
          <w:rFonts w:ascii="Arial" w:hAnsi="Arial" w:cs="Arial"/>
          <w:highlight w:val="lightGray"/>
        </w:rPr>
        <w:t>[</w:t>
      </w:r>
      <w:r w:rsidRPr="000C67E5">
        <w:rPr>
          <w:rFonts w:ascii="Arial" w:hAnsi="Arial" w:cs="Arial"/>
          <w:color w:val="000099"/>
          <w:sz w:val="19"/>
          <w:szCs w:val="19"/>
          <w:highlight w:val="lightGray"/>
          <w:lang w:val="es-ES"/>
        </w:rPr>
        <w:t>CONSIGNAR MESA DE PARTES O LA DEPENDENCIA ESPECÍFICA DE LA ENTIDAD DONDE SE DEBE PRESENTAR LA DOCUMENTACIÓN</w:t>
      </w:r>
      <w:r w:rsidRPr="00817FCF">
        <w:rPr>
          <w:rFonts w:ascii="Arial" w:hAnsi="Arial" w:cs="Arial"/>
          <w:highlight w:val="lightGray"/>
        </w:rPr>
        <w:t>]</w:t>
      </w:r>
      <w:r w:rsidRPr="00817FCF">
        <w:rPr>
          <w:rFonts w:ascii="Arial" w:hAnsi="Arial" w:cs="Arial"/>
        </w:rPr>
        <w:t xml:space="preserve">, </w:t>
      </w:r>
      <w:r w:rsidRPr="000C67E5">
        <w:rPr>
          <w:rFonts w:ascii="Arial" w:hAnsi="Arial" w:cs="Arial"/>
          <w:i/>
          <w:color w:val="000099"/>
          <w:sz w:val="19"/>
          <w:szCs w:val="19"/>
          <w:lang w:val="es-ES"/>
        </w:rPr>
        <w:t>sito en</w:t>
      </w:r>
      <w:r w:rsidRPr="00817FCF">
        <w:rPr>
          <w:rFonts w:ascii="Arial" w:hAnsi="Arial" w:cs="Arial"/>
        </w:rPr>
        <w:t xml:space="preserve"> </w:t>
      </w:r>
      <w:r w:rsidRPr="00817FCF">
        <w:rPr>
          <w:rFonts w:ascii="Arial" w:hAnsi="Arial" w:cs="Arial"/>
          <w:highlight w:val="lightGray"/>
        </w:rPr>
        <w:t>[</w:t>
      </w:r>
      <w:r w:rsidRPr="000C67E5">
        <w:rPr>
          <w:rFonts w:ascii="Arial" w:hAnsi="Arial" w:cs="Arial"/>
          <w:color w:val="000099"/>
          <w:sz w:val="19"/>
          <w:szCs w:val="19"/>
          <w:highlight w:val="lightGray"/>
          <w:lang w:val="es-ES"/>
        </w:rPr>
        <w:t>CONSIGNAR LA DIRECCIÓN EXACTA</w:t>
      </w:r>
      <w:r w:rsidRPr="00817FCF">
        <w:rPr>
          <w:rFonts w:ascii="Arial" w:hAnsi="Arial" w:cs="Arial"/>
          <w:highlight w:val="lightGray"/>
        </w:rPr>
        <w:t>]</w:t>
      </w:r>
      <w:r w:rsidRPr="00817FCF">
        <w:rPr>
          <w:rFonts w:ascii="Arial" w:hAnsi="Arial" w:cs="Arial"/>
        </w:rPr>
        <w:t>.</w:t>
      </w:r>
    </w:p>
    <w:p w14:paraId="1D341951" w14:textId="77777777" w:rsidR="000C67E5" w:rsidRDefault="000C67E5" w:rsidP="000C67E5">
      <w:pPr>
        <w:pStyle w:val="Prrafodelista"/>
        <w:widowControl w:val="0"/>
        <w:spacing w:after="0"/>
        <w:ind w:left="927"/>
        <w:jc w:val="both"/>
        <w:rPr>
          <w:rFonts w:ascii="Arial" w:hAnsi="Arial" w:cs="Arial"/>
          <w:b/>
          <w:i/>
          <w:color w:val="000099"/>
          <w:sz w:val="19"/>
          <w:szCs w:val="19"/>
          <w:lang w:val="es-ES"/>
        </w:rPr>
      </w:pPr>
    </w:p>
    <w:p w14:paraId="2E28FC54" w14:textId="12F54F7A" w:rsidR="000C67E5" w:rsidRDefault="000C67E5" w:rsidP="00F46D0A">
      <w:pPr>
        <w:pStyle w:val="Prrafodelista"/>
        <w:widowControl w:val="0"/>
        <w:numPr>
          <w:ilvl w:val="0"/>
          <w:numId w:val="27"/>
        </w:numPr>
        <w:spacing w:after="0"/>
        <w:jc w:val="both"/>
        <w:rPr>
          <w:rFonts w:ascii="Arial" w:hAnsi="Arial" w:cs="Arial"/>
          <w:b/>
          <w:i/>
          <w:color w:val="000099"/>
          <w:sz w:val="19"/>
          <w:szCs w:val="19"/>
          <w:lang w:val="es-ES"/>
        </w:rPr>
      </w:pPr>
      <w:r>
        <w:rPr>
          <w:rFonts w:ascii="Arial" w:hAnsi="Arial" w:cs="Arial"/>
          <w:b/>
          <w:i/>
          <w:color w:val="000099"/>
          <w:sz w:val="19"/>
          <w:szCs w:val="19"/>
          <w:lang w:val="es-ES"/>
        </w:rPr>
        <w:t>Reajustes</w:t>
      </w:r>
      <w:r w:rsidR="00FC321C">
        <w:rPr>
          <w:rFonts w:ascii="Arial" w:hAnsi="Arial" w:cs="Arial"/>
          <w:b/>
          <w:i/>
          <w:color w:val="000099"/>
          <w:sz w:val="19"/>
          <w:szCs w:val="19"/>
          <w:lang w:val="es-ES"/>
        </w:rPr>
        <w:t xml:space="preserve"> de los pagos</w:t>
      </w:r>
    </w:p>
    <w:p w14:paraId="29BEE58D" w14:textId="77777777" w:rsidR="00FC321C" w:rsidRPr="005253F2" w:rsidRDefault="00FC321C" w:rsidP="00FC321C">
      <w:pPr>
        <w:pStyle w:val="WW-Textosinformato"/>
        <w:widowControl w:val="0"/>
        <w:tabs>
          <w:tab w:val="left" w:pos="851"/>
          <w:tab w:val="right" w:pos="10782"/>
        </w:tabs>
        <w:ind w:left="567"/>
        <w:jc w:val="both"/>
        <w:rPr>
          <w:rFonts w:ascii="Arial" w:eastAsia="Times New Roman" w:hAnsi="Arial" w:cs="Arial"/>
          <w:b/>
          <w:i/>
          <w:color w:val="000099"/>
          <w:sz w:val="19"/>
          <w:szCs w:val="19"/>
          <w:lang w:val="es-ES"/>
        </w:rPr>
      </w:pPr>
    </w:p>
    <w:p w14:paraId="4C6715DF" w14:textId="1B792E63" w:rsidR="00FC321C" w:rsidRDefault="00FC321C" w:rsidP="00FC321C">
      <w:pPr>
        <w:pStyle w:val="Prrafodelista"/>
        <w:widowControl w:val="0"/>
        <w:spacing w:after="0"/>
        <w:ind w:left="927"/>
        <w:jc w:val="both"/>
        <w:rPr>
          <w:rFonts w:ascii="Arial" w:hAnsi="Arial" w:cs="Arial"/>
          <w:b/>
          <w:i/>
          <w:color w:val="000099"/>
          <w:sz w:val="19"/>
          <w:szCs w:val="19"/>
          <w:lang w:val="es-ES"/>
        </w:rPr>
      </w:pPr>
      <w:r w:rsidRPr="00C32528">
        <w:rPr>
          <w:rFonts w:ascii="Arial" w:eastAsia="Times New Roman" w:hAnsi="Arial" w:cs="Arial"/>
          <w:color w:val="000099"/>
          <w:sz w:val="19"/>
          <w:szCs w:val="19"/>
          <w:highlight w:val="lightGray"/>
          <w:lang w:val="es-ES" w:eastAsia="es-ES"/>
        </w:rPr>
        <w:t>[[DE SER EL CASO, CONSIGNAR EL PROCEDIMIENTO DE ACUERDO A LO PREVISTO EN EL NUMERAL 38.1 DEL ARTÍCULO 38 DEL REGLAMENTO</w:t>
      </w:r>
      <w:r w:rsidRPr="00C32528">
        <w:rPr>
          <w:rFonts w:ascii="Arial" w:hAnsi="Arial" w:cs="Arial"/>
          <w:color w:val="000099"/>
          <w:sz w:val="19"/>
          <w:szCs w:val="19"/>
          <w:highlight w:val="lightGray"/>
          <w:lang w:val="es-ES"/>
        </w:rPr>
        <w:t>]</w:t>
      </w:r>
      <w:r>
        <w:rPr>
          <w:rFonts w:ascii="Arial" w:hAnsi="Arial" w:cs="Arial"/>
          <w:color w:val="000099"/>
          <w:sz w:val="19"/>
          <w:szCs w:val="19"/>
          <w:lang w:val="es-ES"/>
        </w:rPr>
        <w:t>.</w:t>
      </w:r>
    </w:p>
    <w:p w14:paraId="5752791D" w14:textId="77777777" w:rsidR="000C67E5" w:rsidRDefault="000C67E5" w:rsidP="000C67E5">
      <w:pPr>
        <w:pStyle w:val="Prrafodelista"/>
        <w:widowControl w:val="0"/>
        <w:spacing w:after="0"/>
        <w:ind w:left="927"/>
        <w:jc w:val="both"/>
        <w:rPr>
          <w:rFonts w:ascii="Arial" w:hAnsi="Arial" w:cs="Arial"/>
          <w:b/>
          <w:i/>
          <w:color w:val="000099"/>
          <w:sz w:val="19"/>
          <w:szCs w:val="19"/>
          <w:lang w:val="es-ES"/>
        </w:rPr>
      </w:pPr>
    </w:p>
    <w:p w14:paraId="321D9FD7" w14:textId="77777777" w:rsidR="00AB66AD" w:rsidRPr="0083079E" w:rsidRDefault="00AB66AD" w:rsidP="00F46D0A">
      <w:pPr>
        <w:pStyle w:val="Prrafodelista"/>
        <w:widowControl w:val="0"/>
        <w:numPr>
          <w:ilvl w:val="0"/>
          <w:numId w:val="27"/>
        </w:numPr>
        <w:spacing w:after="0"/>
        <w:jc w:val="both"/>
        <w:rPr>
          <w:rFonts w:ascii="Arial" w:hAnsi="Arial" w:cs="Arial"/>
          <w:b/>
          <w:i/>
          <w:color w:val="000099"/>
          <w:sz w:val="19"/>
          <w:szCs w:val="19"/>
          <w:lang w:val="es-ES"/>
        </w:rPr>
      </w:pPr>
      <w:r w:rsidRPr="0083079E">
        <w:rPr>
          <w:rFonts w:ascii="Arial" w:hAnsi="Arial" w:cs="Arial"/>
          <w:b/>
          <w:i/>
          <w:color w:val="000099"/>
          <w:sz w:val="19"/>
          <w:szCs w:val="19"/>
          <w:lang w:val="es-ES"/>
        </w:rPr>
        <w:t>Otras consideraciones</w:t>
      </w:r>
    </w:p>
    <w:p w14:paraId="3589C523" w14:textId="77777777" w:rsidR="00AB66AD" w:rsidRPr="0083079E" w:rsidRDefault="00AB66AD" w:rsidP="00AB66AD">
      <w:pPr>
        <w:pStyle w:val="NormalWeb"/>
        <w:spacing w:before="0" w:beforeAutospacing="0" w:after="0" w:afterAutospacing="0"/>
        <w:ind w:left="567"/>
        <w:jc w:val="both"/>
        <w:rPr>
          <w:rFonts w:ascii="Arial" w:eastAsia="Batang" w:hAnsi="Arial" w:cs="Arial"/>
          <w:i/>
          <w:color w:val="000099"/>
          <w:sz w:val="19"/>
          <w:szCs w:val="19"/>
          <w:lang w:val="es-ES"/>
        </w:rPr>
      </w:pPr>
    </w:p>
    <w:p w14:paraId="015C94E1" w14:textId="77777777" w:rsidR="00AB66AD" w:rsidRPr="0083079E" w:rsidRDefault="00AB66AD" w:rsidP="00F46D0A">
      <w:pPr>
        <w:pStyle w:val="NormalWeb"/>
        <w:numPr>
          <w:ilvl w:val="0"/>
          <w:numId w:val="30"/>
        </w:numPr>
        <w:spacing w:before="0" w:beforeAutospacing="0" w:after="0" w:afterAutospacing="0"/>
        <w:ind w:left="993" w:hanging="436"/>
        <w:jc w:val="both"/>
        <w:rPr>
          <w:rFonts w:ascii="Arial" w:eastAsia="Batang" w:hAnsi="Arial" w:cs="Arial"/>
          <w:i/>
          <w:color w:val="000099"/>
          <w:sz w:val="19"/>
          <w:szCs w:val="19"/>
          <w:lang w:val="es-ES"/>
        </w:rPr>
      </w:pPr>
      <w:r w:rsidRPr="0083079E">
        <w:rPr>
          <w:rFonts w:ascii="Arial" w:eastAsia="Batang" w:hAnsi="Arial" w:cs="Arial"/>
          <w:i/>
          <w:color w:val="000099"/>
          <w:sz w:val="19"/>
          <w:szCs w:val="19"/>
          <w:lang w:val="es-ES"/>
        </w:rPr>
        <w:t>En función de la naturaleza del requerimiento, incluir de ser el caso, las prestaciones accesorias a fin de garantizar el mantenimiento preventivo y correctivo.</w:t>
      </w:r>
    </w:p>
    <w:p w14:paraId="57C821F3" w14:textId="77777777" w:rsidR="00AB66AD" w:rsidRPr="0083079E" w:rsidRDefault="00AB66AD" w:rsidP="00AB66AD">
      <w:pPr>
        <w:widowControl w:val="0"/>
        <w:spacing w:after="0" w:line="240" w:lineRule="auto"/>
        <w:ind w:left="993" w:hanging="436"/>
        <w:jc w:val="both"/>
        <w:rPr>
          <w:rFonts w:ascii="Arial" w:hAnsi="Arial" w:cs="Arial"/>
          <w:i/>
          <w:color w:val="000099"/>
          <w:sz w:val="19"/>
          <w:szCs w:val="19"/>
          <w:lang w:val="es-ES"/>
        </w:rPr>
      </w:pPr>
    </w:p>
    <w:p w14:paraId="33CB598C" w14:textId="77777777" w:rsidR="00E86E94" w:rsidRPr="0083079E" w:rsidRDefault="00E86E94" w:rsidP="00F46D0A">
      <w:pPr>
        <w:pStyle w:val="Prrafodelista"/>
        <w:widowControl w:val="0"/>
        <w:numPr>
          <w:ilvl w:val="0"/>
          <w:numId w:val="30"/>
        </w:numPr>
        <w:spacing w:after="0" w:line="240" w:lineRule="auto"/>
        <w:ind w:left="993" w:hanging="436"/>
        <w:jc w:val="both"/>
        <w:rPr>
          <w:rFonts w:ascii="Arial" w:hAnsi="Arial" w:cs="Arial"/>
          <w:i/>
          <w:color w:val="000099"/>
          <w:sz w:val="19"/>
          <w:szCs w:val="19"/>
          <w:lang w:val="es-ES"/>
        </w:rPr>
      </w:pPr>
      <w:r w:rsidRPr="0083079E">
        <w:rPr>
          <w:rFonts w:ascii="Arial" w:hAnsi="Arial" w:cs="Arial"/>
          <w:i/>
          <w:color w:val="000099"/>
          <w:sz w:val="19"/>
          <w:szCs w:val="19"/>
          <w:lang w:val="es-ES"/>
        </w:rPr>
        <w:t>Indicar si se trata de una contratación por ítems, paquetes o lotes, en cuyo caso debe detallarse dicha información.</w:t>
      </w:r>
    </w:p>
    <w:p w14:paraId="1B370EE0" w14:textId="77777777" w:rsidR="00E86E94" w:rsidRPr="0083079E" w:rsidRDefault="00E86E94" w:rsidP="00AB66AD">
      <w:pPr>
        <w:widowControl w:val="0"/>
        <w:spacing w:after="0" w:line="240" w:lineRule="auto"/>
        <w:ind w:left="993" w:hanging="436"/>
        <w:jc w:val="both"/>
        <w:rPr>
          <w:rFonts w:ascii="Arial" w:hAnsi="Arial" w:cs="Arial"/>
          <w:i/>
          <w:color w:val="000099"/>
          <w:sz w:val="19"/>
          <w:szCs w:val="19"/>
          <w:lang w:val="es-ES"/>
        </w:rPr>
      </w:pPr>
    </w:p>
    <w:p w14:paraId="2A427800" w14:textId="77777777" w:rsidR="005379D2" w:rsidRPr="0083079E" w:rsidRDefault="00E86E94" w:rsidP="00F46D0A">
      <w:pPr>
        <w:pStyle w:val="Prrafodelista"/>
        <w:widowControl w:val="0"/>
        <w:numPr>
          <w:ilvl w:val="0"/>
          <w:numId w:val="30"/>
        </w:numPr>
        <w:spacing w:after="0" w:line="240" w:lineRule="auto"/>
        <w:ind w:left="993" w:hanging="436"/>
        <w:jc w:val="both"/>
        <w:rPr>
          <w:rFonts w:ascii="Arial" w:hAnsi="Arial" w:cs="Arial"/>
          <w:i/>
          <w:color w:val="000099"/>
          <w:sz w:val="19"/>
          <w:szCs w:val="19"/>
          <w:lang w:val="es-ES"/>
        </w:rPr>
      </w:pPr>
      <w:r w:rsidRPr="0083079E">
        <w:rPr>
          <w:rFonts w:ascii="Arial" w:hAnsi="Arial" w:cs="Arial"/>
          <w:i/>
          <w:color w:val="000099"/>
          <w:sz w:val="19"/>
          <w:szCs w:val="19"/>
          <w:lang w:val="es-ES"/>
        </w:rPr>
        <w:t>Se puede indicar expresamente si estará prohibida la subcontratación, de acuerdo a lo señalado en el artículo 35 de la Ley</w:t>
      </w:r>
      <w:r w:rsidR="00E529C5" w:rsidRPr="0083079E">
        <w:rPr>
          <w:rFonts w:ascii="Arial" w:hAnsi="Arial" w:cs="Arial"/>
          <w:i/>
          <w:color w:val="000099"/>
          <w:sz w:val="19"/>
          <w:szCs w:val="19"/>
          <w:lang w:val="es-ES"/>
        </w:rPr>
        <w:t xml:space="preserve"> </w:t>
      </w:r>
      <w:r w:rsidR="005379D2" w:rsidRPr="00755A9E">
        <w:rPr>
          <w:rFonts w:ascii="Arial" w:hAnsi="Arial" w:cs="Arial"/>
          <w:b/>
          <w:color w:val="000099"/>
          <w:sz w:val="19"/>
          <w:szCs w:val="19"/>
          <w:highlight w:val="lightGray"/>
        </w:rPr>
        <w:t>.…]</w:t>
      </w:r>
    </w:p>
    <w:p w14:paraId="53025C8F" w14:textId="77777777" w:rsidR="007E316A" w:rsidRPr="0083079E" w:rsidRDefault="007E316A" w:rsidP="00F32BD2">
      <w:pPr>
        <w:pStyle w:val="NormalWeb"/>
        <w:spacing w:before="0" w:beforeAutospacing="0" w:after="0" w:afterAutospacing="0"/>
        <w:ind w:left="567"/>
        <w:jc w:val="both"/>
        <w:rPr>
          <w:rFonts w:ascii="Arial" w:eastAsia="Batang" w:hAnsi="Arial" w:cs="Arial"/>
          <w:i/>
          <w:sz w:val="20"/>
          <w:szCs w:val="20"/>
          <w:lang w:val="es-ES"/>
        </w:rPr>
      </w:pPr>
    </w:p>
    <w:p w14:paraId="4B393EA0" w14:textId="77777777" w:rsidR="001639B3" w:rsidRPr="004C0EEC" w:rsidRDefault="001639B3" w:rsidP="004C0EEC">
      <w:pPr>
        <w:pStyle w:val="Textoindependiente2"/>
        <w:widowControl w:val="0"/>
        <w:spacing w:after="0" w:line="240" w:lineRule="auto"/>
        <w:ind w:left="567"/>
        <w:jc w:val="both"/>
        <w:rPr>
          <w:rFonts w:ascii="Arial" w:hAnsi="Arial" w:cs="Arial"/>
        </w:rPr>
      </w:pPr>
    </w:p>
    <w:p w14:paraId="28AED4C3" w14:textId="5624F94E" w:rsidR="00B11155" w:rsidRDefault="00B11155" w:rsidP="00B0065A">
      <w:pPr>
        <w:widowControl w:val="0"/>
        <w:spacing w:after="0" w:line="240" w:lineRule="auto"/>
        <w:ind w:left="426"/>
        <w:jc w:val="both"/>
        <w:rPr>
          <w:rFonts w:ascii="Arial" w:hAnsi="Arial" w:cs="Arial"/>
          <w:sz w:val="20"/>
        </w:rPr>
      </w:pPr>
    </w:p>
    <w:p w14:paraId="637D1594" w14:textId="50B1AC5A" w:rsidR="00B11155" w:rsidRDefault="00B11155" w:rsidP="00B0065A">
      <w:pPr>
        <w:widowControl w:val="0"/>
        <w:spacing w:after="0" w:line="240" w:lineRule="auto"/>
        <w:ind w:left="426"/>
        <w:jc w:val="both"/>
        <w:rPr>
          <w:rFonts w:ascii="Arial" w:hAnsi="Arial" w:cs="Arial"/>
          <w:sz w:val="20"/>
        </w:rPr>
      </w:pPr>
    </w:p>
    <w:p w14:paraId="4B2DCD84" w14:textId="37320C1B" w:rsidR="00B11155" w:rsidRDefault="00B11155" w:rsidP="00B0065A">
      <w:pPr>
        <w:widowControl w:val="0"/>
        <w:spacing w:after="0" w:line="240" w:lineRule="auto"/>
        <w:ind w:left="426"/>
        <w:jc w:val="both"/>
        <w:rPr>
          <w:rFonts w:ascii="Arial" w:hAnsi="Arial" w:cs="Arial"/>
          <w:sz w:val="20"/>
        </w:rPr>
      </w:pPr>
    </w:p>
    <w:p w14:paraId="160748C5" w14:textId="77777777" w:rsidR="00B11155" w:rsidRDefault="00B11155" w:rsidP="00B0065A">
      <w:pPr>
        <w:widowControl w:val="0"/>
        <w:spacing w:after="0" w:line="240" w:lineRule="auto"/>
        <w:ind w:left="426"/>
        <w:jc w:val="both"/>
        <w:rPr>
          <w:rFonts w:ascii="Arial" w:hAnsi="Arial" w:cs="Arial"/>
          <w:sz w:val="20"/>
        </w:rPr>
      </w:pPr>
    </w:p>
    <w:p w14:paraId="12B74E1F" w14:textId="77777777" w:rsidR="003D20B0" w:rsidRDefault="003D20B0" w:rsidP="00B0065A">
      <w:pPr>
        <w:widowControl w:val="0"/>
        <w:spacing w:after="0" w:line="240" w:lineRule="auto"/>
        <w:ind w:left="426"/>
        <w:jc w:val="both"/>
        <w:rPr>
          <w:rFonts w:ascii="Arial" w:hAnsi="Arial" w:cs="Arial"/>
          <w:sz w:val="20"/>
        </w:rPr>
      </w:pPr>
    </w:p>
    <w:p w14:paraId="3B9F544C" w14:textId="1D3CB81B" w:rsidR="0055656C" w:rsidRDefault="0055656C" w:rsidP="00B0065A">
      <w:pPr>
        <w:widowControl w:val="0"/>
        <w:spacing w:after="0" w:line="240" w:lineRule="auto"/>
        <w:ind w:left="426"/>
        <w:jc w:val="both"/>
        <w:rPr>
          <w:rFonts w:ascii="Arial" w:hAnsi="Arial" w:cs="Arial"/>
          <w:sz w:val="20"/>
        </w:rPr>
      </w:pPr>
    </w:p>
    <w:p w14:paraId="4EEA76A3" w14:textId="13D62B33" w:rsidR="003D20B0" w:rsidRDefault="003D20B0" w:rsidP="00B0065A">
      <w:pPr>
        <w:widowControl w:val="0"/>
        <w:spacing w:after="0" w:line="240" w:lineRule="auto"/>
        <w:ind w:left="426"/>
        <w:jc w:val="both"/>
        <w:rPr>
          <w:rFonts w:ascii="Arial" w:hAnsi="Arial" w:cs="Arial"/>
          <w:sz w:val="20"/>
        </w:rPr>
      </w:pPr>
    </w:p>
    <w:p w14:paraId="1A441128" w14:textId="4052E5E7" w:rsidR="003D20B0" w:rsidRDefault="003D20B0" w:rsidP="00B0065A">
      <w:pPr>
        <w:widowControl w:val="0"/>
        <w:spacing w:after="0" w:line="240" w:lineRule="auto"/>
        <w:ind w:left="426"/>
        <w:jc w:val="both"/>
        <w:rPr>
          <w:rFonts w:ascii="Arial" w:hAnsi="Arial" w:cs="Arial"/>
          <w:sz w:val="20"/>
        </w:rPr>
      </w:pPr>
    </w:p>
    <w:p w14:paraId="474A9580" w14:textId="13562D63" w:rsidR="003D20B0" w:rsidRDefault="003D20B0" w:rsidP="00B0065A">
      <w:pPr>
        <w:widowControl w:val="0"/>
        <w:spacing w:after="0" w:line="240" w:lineRule="auto"/>
        <w:ind w:left="426"/>
        <w:jc w:val="both"/>
        <w:rPr>
          <w:rFonts w:ascii="Arial" w:hAnsi="Arial" w:cs="Arial"/>
          <w:sz w:val="20"/>
        </w:rPr>
      </w:pPr>
    </w:p>
    <w:p w14:paraId="6C17F94B" w14:textId="6EC39347" w:rsidR="003D20B0" w:rsidRDefault="003D20B0" w:rsidP="00B0065A">
      <w:pPr>
        <w:widowControl w:val="0"/>
        <w:spacing w:after="0" w:line="240" w:lineRule="auto"/>
        <w:ind w:left="426"/>
        <w:jc w:val="both"/>
        <w:rPr>
          <w:rFonts w:ascii="Arial" w:hAnsi="Arial" w:cs="Arial"/>
          <w:sz w:val="20"/>
        </w:rPr>
      </w:pPr>
    </w:p>
    <w:p w14:paraId="5FF5ED52" w14:textId="789E5D98" w:rsidR="003D20B0" w:rsidRDefault="003D20B0" w:rsidP="00B0065A">
      <w:pPr>
        <w:widowControl w:val="0"/>
        <w:spacing w:after="0" w:line="240" w:lineRule="auto"/>
        <w:ind w:left="426"/>
        <w:jc w:val="both"/>
        <w:rPr>
          <w:rFonts w:ascii="Arial" w:hAnsi="Arial" w:cs="Arial"/>
          <w:sz w:val="20"/>
        </w:rPr>
      </w:pPr>
    </w:p>
    <w:p w14:paraId="6E798541" w14:textId="46FA0453" w:rsidR="003D20B0" w:rsidRDefault="003D20B0" w:rsidP="00B0065A">
      <w:pPr>
        <w:widowControl w:val="0"/>
        <w:spacing w:after="0" w:line="240" w:lineRule="auto"/>
        <w:ind w:left="426"/>
        <w:jc w:val="both"/>
        <w:rPr>
          <w:rFonts w:ascii="Arial" w:hAnsi="Arial" w:cs="Arial"/>
          <w:sz w:val="20"/>
        </w:rPr>
      </w:pPr>
    </w:p>
    <w:p w14:paraId="0084CBC8" w14:textId="018A7327" w:rsidR="003D20B0" w:rsidRDefault="003D20B0" w:rsidP="00B0065A">
      <w:pPr>
        <w:widowControl w:val="0"/>
        <w:spacing w:after="0" w:line="240" w:lineRule="auto"/>
        <w:ind w:left="426"/>
        <w:jc w:val="both"/>
        <w:rPr>
          <w:rFonts w:ascii="Arial" w:hAnsi="Arial" w:cs="Arial"/>
          <w:sz w:val="20"/>
        </w:rPr>
      </w:pPr>
    </w:p>
    <w:p w14:paraId="37705B30" w14:textId="6C67125E" w:rsidR="003D20B0" w:rsidRDefault="003D20B0" w:rsidP="00B0065A">
      <w:pPr>
        <w:widowControl w:val="0"/>
        <w:spacing w:after="0" w:line="240" w:lineRule="auto"/>
        <w:ind w:left="426"/>
        <w:jc w:val="both"/>
        <w:rPr>
          <w:rFonts w:ascii="Arial" w:hAnsi="Arial" w:cs="Arial"/>
          <w:sz w:val="20"/>
        </w:rPr>
      </w:pPr>
    </w:p>
    <w:p w14:paraId="49388E25" w14:textId="19B1EDCC" w:rsidR="003D20B0" w:rsidRDefault="003D20B0" w:rsidP="00B0065A">
      <w:pPr>
        <w:widowControl w:val="0"/>
        <w:spacing w:after="0" w:line="240" w:lineRule="auto"/>
        <w:ind w:left="426"/>
        <w:jc w:val="both"/>
        <w:rPr>
          <w:rFonts w:ascii="Arial" w:hAnsi="Arial" w:cs="Arial"/>
          <w:sz w:val="20"/>
        </w:rPr>
      </w:pPr>
    </w:p>
    <w:p w14:paraId="59FC621B" w14:textId="424C8C16" w:rsidR="003D20B0" w:rsidRDefault="003D20B0" w:rsidP="00B0065A">
      <w:pPr>
        <w:widowControl w:val="0"/>
        <w:spacing w:after="0" w:line="240" w:lineRule="auto"/>
        <w:ind w:left="426"/>
        <w:jc w:val="both"/>
        <w:rPr>
          <w:rFonts w:ascii="Arial" w:hAnsi="Arial" w:cs="Arial"/>
          <w:sz w:val="20"/>
        </w:rPr>
      </w:pPr>
    </w:p>
    <w:p w14:paraId="0DA6FF83" w14:textId="5AA4FE0F" w:rsidR="003D20B0" w:rsidRDefault="003D20B0" w:rsidP="00B0065A">
      <w:pPr>
        <w:widowControl w:val="0"/>
        <w:spacing w:after="0" w:line="240" w:lineRule="auto"/>
        <w:ind w:left="426"/>
        <w:jc w:val="both"/>
        <w:rPr>
          <w:rFonts w:ascii="Arial" w:hAnsi="Arial" w:cs="Arial"/>
          <w:sz w:val="20"/>
        </w:rPr>
      </w:pPr>
    </w:p>
    <w:p w14:paraId="06B36B81" w14:textId="2C2FF67A" w:rsidR="003D20B0" w:rsidRDefault="003D20B0" w:rsidP="00B0065A">
      <w:pPr>
        <w:widowControl w:val="0"/>
        <w:spacing w:after="0" w:line="240" w:lineRule="auto"/>
        <w:ind w:left="426"/>
        <w:jc w:val="both"/>
        <w:rPr>
          <w:rFonts w:ascii="Arial" w:hAnsi="Arial" w:cs="Arial"/>
          <w:sz w:val="20"/>
        </w:rPr>
      </w:pPr>
    </w:p>
    <w:p w14:paraId="470F6C27" w14:textId="35B4F919" w:rsidR="003D20B0" w:rsidRDefault="003D20B0" w:rsidP="00B0065A">
      <w:pPr>
        <w:widowControl w:val="0"/>
        <w:spacing w:after="0" w:line="240" w:lineRule="auto"/>
        <w:ind w:left="426"/>
        <w:jc w:val="both"/>
        <w:rPr>
          <w:rFonts w:ascii="Arial" w:hAnsi="Arial" w:cs="Arial"/>
          <w:sz w:val="20"/>
        </w:rPr>
      </w:pPr>
    </w:p>
    <w:p w14:paraId="7AC50141" w14:textId="72CE1E42" w:rsidR="003D20B0" w:rsidRDefault="003D20B0" w:rsidP="00B0065A">
      <w:pPr>
        <w:widowControl w:val="0"/>
        <w:spacing w:after="0" w:line="240" w:lineRule="auto"/>
        <w:ind w:left="426"/>
        <w:jc w:val="both"/>
        <w:rPr>
          <w:rFonts w:ascii="Arial" w:hAnsi="Arial" w:cs="Arial"/>
          <w:sz w:val="20"/>
        </w:rPr>
      </w:pPr>
    </w:p>
    <w:p w14:paraId="7F452AD3" w14:textId="77777777" w:rsidR="00D814DC" w:rsidRDefault="00D814DC" w:rsidP="00B0065A">
      <w:pPr>
        <w:widowControl w:val="0"/>
        <w:spacing w:after="0" w:line="240" w:lineRule="auto"/>
        <w:ind w:left="426"/>
        <w:jc w:val="both"/>
        <w:rPr>
          <w:rFonts w:ascii="Arial" w:hAnsi="Arial" w:cs="Arial"/>
          <w:sz w:val="20"/>
        </w:rPr>
      </w:pPr>
    </w:p>
    <w:p w14:paraId="1B88D1CC" w14:textId="77777777" w:rsidR="00D814DC" w:rsidRDefault="00D814DC" w:rsidP="00B0065A">
      <w:pPr>
        <w:widowControl w:val="0"/>
        <w:spacing w:after="0" w:line="240" w:lineRule="auto"/>
        <w:ind w:left="426"/>
        <w:jc w:val="both"/>
        <w:rPr>
          <w:rFonts w:ascii="Arial" w:hAnsi="Arial" w:cs="Arial"/>
          <w:sz w:val="20"/>
        </w:rPr>
      </w:pPr>
    </w:p>
    <w:p w14:paraId="6AE53D5F" w14:textId="77777777" w:rsidR="00D814DC" w:rsidRDefault="00D814DC" w:rsidP="00B0065A">
      <w:pPr>
        <w:widowControl w:val="0"/>
        <w:spacing w:after="0" w:line="240" w:lineRule="auto"/>
        <w:ind w:left="426"/>
        <w:jc w:val="both"/>
        <w:rPr>
          <w:rFonts w:ascii="Arial" w:hAnsi="Arial" w:cs="Arial"/>
          <w:sz w:val="20"/>
        </w:rPr>
      </w:pPr>
    </w:p>
    <w:p w14:paraId="7770638A" w14:textId="77777777" w:rsidR="00D814DC" w:rsidRDefault="00D814DC" w:rsidP="00B0065A">
      <w:pPr>
        <w:widowControl w:val="0"/>
        <w:spacing w:after="0" w:line="240" w:lineRule="auto"/>
        <w:ind w:left="426"/>
        <w:jc w:val="both"/>
        <w:rPr>
          <w:rFonts w:ascii="Arial" w:hAnsi="Arial" w:cs="Arial"/>
          <w:sz w:val="20"/>
        </w:rPr>
      </w:pPr>
    </w:p>
    <w:p w14:paraId="2DA7930E" w14:textId="77777777" w:rsidR="00D814DC" w:rsidRDefault="00D814DC" w:rsidP="00B0065A">
      <w:pPr>
        <w:widowControl w:val="0"/>
        <w:spacing w:after="0" w:line="240" w:lineRule="auto"/>
        <w:ind w:left="426"/>
        <w:jc w:val="both"/>
        <w:rPr>
          <w:rFonts w:ascii="Arial" w:hAnsi="Arial" w:cs="Arial"/>
          <w:sz w:val="20"/>
        </w:rPr>
      </w:pPr>
    </w:p>
    <w:p w14:paraId="10C1458C" w14:textId="77777777" w:rsidR="00D814DC" w:rsidRDefault="00D814DC" w:rsidP="00B0065A">
      <w:pPr>
        <w:widowControl w:val="0"/>
        <w:spacing w:after="0" w:line="240" w:lineRule="auto"/>
        <w:ind w:left="426"/>
        <w:jc w:val="both"/>
        <w:rPr>
          <w:rFonts w:ascii="Arial" w:hAnsi="Arial" w:cs="Arial"/>
          <w:sz w:val="20"/>
        </w:rPr>
      </w:pPr>
    </w:p>
    <w:p w14:paraId="6195CDF2" w14:textId="77777777" w:rsidR="00D814DC" w:rsidRDefault="00D814DC" w:rsidP="00B0065A">
      <w:pPr>
        <w:widowControl w:val="0"/>
        <w:spacing w:after="0" w:line="240" w:lineRule="auto"/>
        <w:ind w:left="426"/>
        <w:jc w:val="both"/>
        <w:rPr>
          <w:rFonts w:ascii="Arial" w:hAnsi="Arial" w:cs="Arial"/>
          <w:sz w:val="20"/>
        </w:rPr>
      </w:pPr>
    </w:p>
    <w:p w14:paraId="4B0A9EB2" w14:textId="77777777" w:rsidR="00D814DC" w:rsidRDefault="00D814DC" w:rsidP="00B0065A">
      <w:pPr>
        <w:widowControl w:val="0"/>
        <w:spacing w:after="0" w:line="240" w:lineRule="auto"/>
        <w:ind w:left="426"/>
        <w:jc w:val="both"/>
        <w:rPr>
          <w:rFonts w:ascii="Arial" w:hAnsi="Arial" w:cs="Arial"/>
          <w:sz w:val="20"/>
        </w:rPr>
      </w:pPr>
    </w:p>
    <w:p w14:paraId="7176EE13" w14:textId="77777777" w:rsidR="00D814DC" w:rsidRDefault="00D814DC" w:rsidP="00B0065A">
      <w:pPr>
        <w:widowControl w:val="0"/>
        <w:spacing w:after="0" w:line="240" w:lineRule="auto"/>
        <w:ind w:left="426"/>
        <w:jc w:val="both"/>
        <w:rPr>
          <w:rFonts w:ascii="Arial" w:hAnsi="Arial" w:cs="Arial"/>
          <w:sz w:val="20"/>
        </w:rPr>
      </w:pPr>
    </w:p>
    <w:p w14:paraId="686BCFB9" w14:textId="0B0CCEE4" w:rsidR="003D20B0" w:rsidRDefault="003D20B0" w:rsidP="00B0065A">
      <w:pPr>
        <w:widowControl w:val="0"/>
        <w:spacing w:after="0" w:line="240" w:lineRule="auto"/>
        <w:ind w:left="426"/>
        <w:jc w:val="both"/>
        <w:rPr>
          <w:rFonts w:ascii="Arial" w:hAnsi="Arial" w:cs="Arial"/>
          <w:sz w:val="20"/>
        </w:rPr>
      </w:pPr>
    </w:p>
    <w:p w14:paraId="0569BCC6" w14:textId="447BB765" w:rsidR="003D20B0" w:rsidRDefault="003D20B0" w:rsidP="00B0065A">
      <w:pPr>
        <w:widowControl w:val="0"/>
        <w:spacing w:after="0" w:line="240" w:lineRule="auto"/>
        <w:ind w:left="426"/>
        <w:jc w:val="both"/>
        <w:rPr>
          <w:rFonts w:ascii="Arial" w:hAnsi="Arial" w:cs="Arial"/>
          <w:sz w:val="20"/>
        </w:rPr>
      </w:pPr>
    </w:p>
    <w:p w14:paraId="593771C2" w14:textId="7DB2E4B1" w:rsidR="003D20B0" w:rsidRDefault="003D20B0" w:rsidP="00B0065A">
      <w:pPr>
        <w:widowControl w:val="0"/>
        <w:spacing w:after="0" w:line="240" w:lineRule="auto"/>
        <w:ind w:left="426"/>
        <w:jc w:val="both"/>
        <w:rPr>
          <w:rFonts w:ascii="Arial" w:hAnsi="Arial" w:cs="Arial"/>
          <w:sz w:val="20"/>
        </w:rPr>
      </w:pPr>
    </w:p>
    <w:p w14:paraId="52FC5C4D" w14:textId="77777777" w:rsidR="00986D61" w:rsidRDefault="00986D61" w:rsidP="00B0065A">
      <w:pPr>
        <w:widowControl w:val="0"/>
        <w:spacing w:after="0" w:line="240" w:lineRule="auto"/>
        <w:ind w:left="426"/>
        <w:jc w:val="both"/>
        <w:rPr>
          <w:rFonts w:ascii="Arial" w:hAnsi="Arial" w:cs="Arial"/>
          <w:sz w:val="20"/>
        </w:rPr>
      </w:pPr>
    </w:p>
    <w:p w14:paraId="00EAF514" w14:textId="50C8B1A5" w:rsidR="003D20B0" w:rsidRDefault="003D20B0" w:rsidP="00B0065A">
      <w:pPr>
        <w:widowControl w:val="0"/>
        <w:spacing w:after="0" w:line="240" w:lineRule="auto"/>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439794D7" w14:textId="77777777" w:rsidR="00D5597F" w:rsidRPr="00522EE7"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22EE7">
              <w:rPr>
                <w:rFonts w:ascii="Arial" w:hAnsi="Arial" w:cs="Arial"/>
                <w:b/>
                <w:sz w:val="20"/>
              </w:rPr>
              <w:lastRenderedPageBreak/>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spacing w:after="0" w:line="240" w:lineRule="auto"/>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spacing w:after="0" w:line="240" w:lineRule="auto"/>
        <w:ind w:left="284"/>
        <w:jc w:val="both"/>
        <w:rPr>
          <w:rFonts w:ascii="Arial" w:hAnsi="Arial" w:cs="Arial"/>
          <w:sz w:val="20"/>
        </w:rPr>
      </w:pPr>
    </w:p>
    <w:p w14:paraId="14199CF1" w14:textId="77777777" w:rsidR="00446D86" w:rsidRDefault="00446D86" w:rsidP="00446D86">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spacing w:after="0" w:line="240" w:lineRule="auto"/>
        <w:ind w:left="284"/>
        <w:jc w:val="both"/>
        <w:rPr>
          <w:rFonts w:ascii="Arial" w:hAnsi="Arial" w:cs="Arial"/>
          <w:sz w:val="20"/>
          <w:lang w:val="es-ES"/>
        </w:rPr>
      </w:pPr>
    </w:p>
    <w:p w14:paraId="51E02724" w14:textId="77777777" w:rsidR="00446D86" w:rsidRPr="005B7160" w:rsidRDefault="00446D86" w:rsidP="00446D86">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241A5C">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3121A949" w14:textId="77777777" w:rsidTr="00B84ECE">
        <w:trPr>
          <w:trHeight w:val="310"/>
          <w:tblHeader/>
        </w:trPr>
        <w:tc>
          <w:tcPr>
            <w:tcW w:w="6237" w:type="dxa"/>
            <w:gridSpan w:val="2"/>
            <w:tcBorders>
              <w:bottom w:val="single" w:sz="4" w:space="0" w:color="auto"/>
            </w:tcBorders>
            <w:vAlign w:val="center"/>
          </w:tcPr>
          <w:p w14:paraId="06CDD707" w14:textId="77777777" w:rsidR="00AF578A" w:rsidRPr="00357D93" w:rsidRDefault="00B70494" w:rsidP="00C92186">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4AAC8E56" w:rsidR="00B84ECE" w:rsidRPr="00816D3F" w:rsidRDefault="00B84ECE" w:rsidP="00635CB1">
            <w:pPr>
              <w:widowControl w:val="0"/>
              <w:spacing w:after="0" w:line="240" w:lineRule="auto"/>
              <w:rPr>
                <w:rFonts w:ascii="Arial" w:hAnsi="Arial" w:cs="Arial"/>
                <w:b/>
                <w:sz w:val="20"/>
                <w:lang w:eastAsia="es-ES"/>
              </w:rPr>
            </w:pP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B84EC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spacing w:after="0" w:line="240" w:lineRule="auto"/>
              <w:jc w:val="center"/>
              <w:rPr>
                <w:rFonts w:ascii="Arial" w:hAnsi="Arial" w:cs="Arial"/>
                <w:sz w:val="18"/>
                <w:szCs w:val="18"/>
                <w:lang w:eastAsia="es-ES"/>
              </w:rPr>
            </w:pPr>
          </w:p>
        </w:tc>
        <w:tc>
          <w:tcPr>
            <w:tcW w:w="5863" w:type="dxa"/>
            <w:tcBorders>
              <w:top w:val="single" w:sz="4" w:space="0" w:color="auto"/>
              <w:left w:val="nil"/>
            </w:tcBorders>
            <w:hideMark/>
          </w:tcPr>
          <w:p w14:paraId="1D83511B" w14:textId="77777777" w:rsidR="00B84ECE" w:rsidRPr="00375E18" w:rsidRDefault="00B84ECE" w:rsidP="009D3053">
            <w:pPr>
              <w:widowControl w:val="0"/>
              <w:spacing w:after="0" w:line="240" w:lineRule="auto"/>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spacing w:after="0" w:line="240" w:lineRule="auto"/>
              <w:jc w:val="both"/>
              <w:rPr>
                <w:rFonts w:ascii="Arial" w:hAnsi="Arial" w:cs="Arial"/>
                <w:iCs/>
                <w:sz w:val="18"/>
                <w:szCs w:val="18"/>
                <w:lang w:eastAsia="es-ES"/>
              </w:rPr>
            </w:pPr>
          </w:p>
          <w:p w14:paraId="7A3B0084" w14:textId="77777777" w:rsidR="00B84ECE" w:rsidRPr="00EA019F" w:rsidRDefault="00B84ECE" w:rsidP="009D3053">
            <w:pPr>
              <w:widowControl w:val="0"/>
              <w:spacing w:after="0" w:line="240" w:lineRule="auto"/>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spacing w:after="0" w:line="240" w:lineRule="auto"/>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spacing w:after="0" w:line="240" w:lineRule="auto"/>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spacing w:after="0" w:line="240" w:lineRule="auto"/>
              <w:jc w:val="both"/>
              <w:rPr>
                <w:rFonts w:ascii="Arial" w:hAnsi="Arial" w:cs="Arial"/>
                <w:iCs/>
                <w:sz w:val="18"/>
                <w:szCs w:val="18"/>
                <w:lang w:eastAsia="es-ES"/>
              </w:rPr>
            </w:pPr>
          </w:p>
          <w:p w14:paraId="44AD4629" w14:textId="768BE90F" w:rsidR="00B84ECE" w:rsidRPr="00EA019F" w:rsidRDefault="00B84ECE" w:rsidP="009D3053">
            <w:pPr>
              <w:widowControl w:val="0"/>
              <w:spacing w:after="0" w:line="240" w:lineRule="auto"/>
              <w:jc w:val="both"/>
              <w:rPr>
                <w:rFonts w:ascii="Arial" w:hAnsi="Arial" w:cs="Arial"/>
                <w:sz w:val="18"/>
                <w:szCs w:val="18"/>
              </w:rPr>
            </w:pPr>
            <w:r w:rsidRPr="00EA019F">
              <w:rPr>
                <w:rFonts w:ascii="Arial" w:hAnsi="Arial" w:cs="Arial"/>
                <w:iCs/>
                <w:sz w:val="18"/>
                <w:szCs w:val="18"/>
                <w:lang w:eastAsia="es-ES"/>
              </w:rPr>
              <w:t xml:space="preserve">Se acreditará mediante el 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w:t>
            </w:r>
            <w:r w:rsidR="002F5F72" w:rsidRPr="00BB7397">
              <w:rPr>
                <w:rFonts w:ascii="Arial" w:hAnsi="Arial" w:cs="Arial"/>
                <w:iCs/>
                <w:sz w:val="18"/>
                <w:szCs w:val="18"/>
                <w:lang w:eastAsia="es-ES"/>
              </w:rPr>
              <w:t>.</w:t>
            </w:r>
          </w:p>
          <w:p w14:paraId="466978CC" w14:textId="77777777" w:rsidR="00B84ECE" w:rsidRPr="00EA019F" w:rsidRDefault="00B84ECE" w:rsidP="009D3053">
            <w:pPr>
              <w:widowControl w:val="0"/>
              <w:spacing w:after="0" w:line="240" w:lineRule="auto"/>
              <w:jc w:val="both"/>
              <w:rPr>
                <w:rFonts w:ascii="Arial" w:hAnsi="Arial" w:cs="Arial"/>
                <w:sz w:val="18"/>
                <w:szCs w:val="18"/>
              </w:rPr>
            </w:pPr>
          </w:p>
          <w:p w14:paraId="574C0525" w14:textId="77777777" w:rsidR="00B84ECE" w:rsidRPr="00EA019F" w:rsidRDefault="00B84ECE" w:rsidP="00182C92">
            <w:pPr>
              <w:widowControl w:val="0"/>
              <w:spacing w:after="0" w:line="240" w:lineRule="auto"/>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1A6E50E2" w14:textId="205F51E1" w:rsidR="00B84ECE" w:rsidRPr="00BE6041" w:rsidRDefault="00B84ECE" w:rsidP="00B84ECE">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w:t>
            </w:r>
            <w:r w:rsidR="002F5F72">
              <w:rPr>
                <w:rFonts w:ascii="Arial" w:hAnsi="Arial" w:cs="Arial"/>
                <w:sz w:val="18"/>
                <w:szCs w:val="18"/>
                <w:lang w:val="es-ES"/>
              </w:rPr>
              <w:t>cien puntos</w:t>
            </w:r>
            <w:r w:rsidR="00742069">
              <w:rPr>
                <w:rFonts w:ascii="Arial" w:hAnsi="Arial" w:cs="Arial"/>
                <w:sz w:val="18"/>
                <w:szCs w:val="18"/>
                <w:lang w:val="es-ES"/>
              </w:rPr>
              <w:t xml:space="preserv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spacing w:after="0" w:line="240" w:lineRule="auto"/>
              <w:ind w:left="1701"/>
              <w:rPr>
                <w:rFonts w:ascii="Arial" w:hAnsi="Arial" w:cs="Arial"/>
                <w:sz w:val="18"/>
                <w:szCs w:val="18"/>
              </w:rPr>
            </w:pPr>
          </w:p>
          <w:p w14:paraId="47CD2A97"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spacing w:after="0" w:line="240" w:lineRule="auto"/>
              <w:ind w:left="0"/>
              <w:rPr>
                <w:rFonts w:ascii="Arial" w:hAnsi="Arial" w:cs="Arial"/>
                <w:sz w:val="18"/>
                <w:szCs w:val="18"/>
                <w:lang w:val="pt-BR"/>
              </w:rPr>
            </w:pPr>
          </w:p>
          <w:p w14:paraId="57FFDD72" w14:textId="77777777" w:rsidR="00B84ECE" w:rsidRPr="00736242" w:rsidRDefault="00B84ECE" w:rsidP="00B84ECE">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B84ECE">
            <w:pPr>
              <w:widowControl w:val="0"/>
              <w:spacing w:after="0" w:line="240" w:lineRule="auto"/>
              <w:rPr>
                <w:rFonts w:ascii="Arial" w:hAnsi="Arial" w:cs="Arial"/>
                <w:sz w:val="16"/>
                <w:szCs w:val="18"/>
                <w:lang w:eastAsia="es-ES"/>
              </w:rPr>
            </w:pPr>
          </w:p>
          <w:p w14:paraId="515EE742" w14:textId="77777777" w:rsidR="00B84ECE" w:rsidRDefault="00B84ECE" w:rsidP="00B84ECE">
            <w:pPr>
              <w:widowControl w:val="0"/>
              <w:spacing w:after="0" w:line="240" w:lineRule="auto"/>
              <w:jc w:val="right"/>
              <w:rPr>
                <w:rFonts w:ascii="Arial" w:hAnsi="Arial" w:cs="Arial"/>
                <w:sz w:val="18"/>
                <w:szCs w:val="18"/>
                <w:lang w:eastAsia="es-ES"/>
              </w:rPr>
            </w:pPr>
          </w:p>
          <w:p w14:paraId="40DAA96A" w14:textId="5DE636FB" w:rsidR="00B84ECE" w:rsidRPr="00A57984" w:rsidRDefault="002F5F72" w:rsidP="00AE0882">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100</w:t>
            </w:r>
            <w:r w:rsidR="00B84ECE" w:rsidRPr="00A57984">
              <w:rPr>
                <w:rFonts w:ascii="Arial" w:hAnsi="Arial" w:cs="Arial"/>
                <w:b/>
                <w:sz w:val="18"/>
                <w:szCs w:val="18"/>
                <w:lang w:eastAsia="es-ES"/>
              </w:rPr>
              <w:t xml:space="preserve"> puntos</w:t>
            </w:r>
          </w:p>
        </w:tc>
      </w:tr>
    </w:tbl>
    <w:p w14:paraId="2B47B519" w14:textId="77777777" w:rsidR="001310EA" w:rsidRDefault="001310EA" w:rsidP="0029626D">
      <w:pPr>
        <w:widowControl w:val="0"/>
        <w:spacing w:after="0" w:line="240" w:lineRule="auto"/>
        <w:ind w:left="567"/>
        <w:jc w:val="both"/>
        <w:rPr>
          <w:rFonts w:ascii="Arial" w:hAnsi="Arial" w:cs="Arial"/>
          <w:sz w:val="20"/>
          <w:lang w:val="es-ES"/>
        </w:rPr>
      </w:pPr>
    </w:p>
    <w:p w14:paraId="5016799A" w14:textId="77777777" w:rsidR="00A60179" w:rsidRDefault="00A60179" w:rsidP="008D5BDE">
      <w:pPr>
        <w:pStyle w:val="Textoindependiente2"/>
        <w:widowControl w:val="0"/>
        <w:spacing w:after="0" w:line="240" w:lineRule="auto"/>
        <w:jc w:val="both"/>
        <w:rPr>
          <w:rFonts w:ascii="Arial" w:hAnsi="Arial" w:cs="Arial"/>
          <w:lang w:val="es-PE"/>
        </w:rPr>
      </w:pPr>
    </w:p>
    <w:p w14:paraId="0943EEB4" w14:textId="77777777" w:rsidR="00A60179" w:rsidRDefault="00A60179" w:rsidP="008D5BDE">
      <w:pPr>
        <w:pStyle w:val="Textoindependiente2"/>
        <w:widowControl w:val="0"/>
        <w:spacing w:after="0" w:line="240" w:lineRule="auto"/>
        <w:jc w:val="both"/>
        <w:rPr>
          <w:rFonts w:ascii="Arial" w:hAnsi="Arial" w:cs="Arial"/>
          <w:lang w:val="es-PE"/>
        </w:rPr>
      </w:pPr>
    </w:p>
    <w:p w14:paraId="0E291622" w14:textId="77777777" w:rsidR="00A60179" w:rsidRDefault="00A60179" w:rsidP="008D5BDE">
      <w:pPr>
        <w:pStyle w:val="Textoindependiente2"/>
        <w:widowControl w:val="0"/>
        <w:spacing w:after="0" w:line="240" w:lineRule="auto"/>
        <w:jc w:val="both"/>
        <w:rPr>
          <w:rFonts w:ascii="Arial" w:hAnsi="Arial" w:cs="Arial"/>
          <w:lang w:val="es-PE"/>
        </w:rPr>
      </w:pPr>
    </w:p>
    <w:p w14:paraId="5942C64E" w14:textId="77777777" w:rsidR="00A60179" w:rsidRDefault="00A60179" w:rsidP="008D5BDE">
      <w:pPr>
        <w:pStyle w:val="Textoindependiente2"/>
        <w:widowControl w:val="0"/>
        <w:spacing w:after="0" w:line="240" w:lineRule="auto"/>
        <w:jc w:val="both"/>
        <w:rPr>
          <w:rFonts w:ascii="Arial" w:hAnsi="Arial" w:cs="Arial"/>
          <w:lang w:val="es-PE"/>
        </w:rPr>
      </w:pPr>
    </w:p>
    <w:p w14:paraId="71BE81C3" w14:textId="77777777" w:rsidR="00A60179" w:rsidRDefault="00A60179" w:rsidP="008D5BDE">
      <w:pPr>
        <w:pStyle w:val="Textoindependiente2"/>
        <w:widowControl w:val="0"/>
        <w:spacing w:after="0" w:line="240" w:lineRule="auto"/>
        <w:jc w:val="both"/>
        <w:rPr>
          <w:rFonts w:ascii="Arial" w:hAnsi="Arial" w:cs="Arial"/>
          <w:lang w:val="es-PE"/>
        </w:rPr>
      </w:pPr>
    </w:p>
    <w:p w14:paraId="34851778" w14:textId="77777777" w:rsidR="00A60179" w:rsidRDefault="00A60179" w:rsidP="008D5BDE">
      <w:pPr>
        <w:pStyle w:val="Textoindependiente2"/>
        <w:widowControl w:val="0"/>
        <w:spacing w:after="0" w:line="240" w:lineRule="auto"/>
        <w:jc w:val="both"/>
        <w:rPr>
          <w:rFonts w:ascii="Arial" w:hAnsi="Arial" w:cs="Arial"/>
          <w:lang w:val="es-PE"/>
        </w:rPr>
      </w:pPr>
    </w:p>
    <w:p w14:paraId="70E2135C" w14:textId="77777777" w:rsidR="00A60179" w:rsidRDefault="00A60179" w:rsidP="008D5BDE">
      <w:pPr>
        <w:pStyle w:val="Textoindependiente2"/>
        <w:widowControl w:val="0"/>
        <w:spacing w:after="0" w:line="240" w:lineRule="auto"/>
        <w:jc w:val="both"/>
        <w:rPr>
          <w:rFonts w:ascii="Arial" w:hAnsi="Arial" w:cs="Arial"/>
          <w:lang w:val="es-PE"/>
        </w:rPr>
      </w:pPr>
    </w:p>
    <w:p w14:paraId="2C0D962D" w14:textId="77777777" w:rsidR="00A60179" w:rsidRDefault="00A60179" w:rsidP="008D5BDE">
      <w:pPr>
        <w:pStyle w:val="Textoindependiente2"/>
        <w:widowControl w:val="0"/>
        <w:spacing w:after="0" w:line="240" w:lineRule="auto"/>
        <w:jc w:val="both"/>
        <w:rPr>
          <w:rFonts w:ascii="Arial" w:hAnsi="Arial" w:cs="Arial"/>
          <w:lang w:val="es-PE"/>
        </w:rPr>
      </w:pPr>
    </w:p>
    <w:p w14:paraId="2047099A" w14:textId="77777777" w:rsidR="00A60179" w:rsidRDefault="00A60179" w:rsidP="008D5BDE">
      <w:pPr>
        <w:pStyle w:val="Textoindependiente2"/>
        <w:widowControl w:val="0"/>
        <w:spacing w:after="0" w:line="240" w:lineRule="auto"/>
        <w:jc w:val="both"/>
        <w:rPr>
          <w:rFonts w:ascii="Arial" w:hAnsi="Arial" w:cs="Arial"/>
          <w:lang w:val="es-PE"/>
        </w:rPr>
      </w:pPr>
    </w:p>
    <w:p w14:paraId="604816D6" w14:textId="77777777" w:rsidR="00A60179" w:rsidRDefault="00A60179" w:rsidP="008D5BDE">
      <w:pPr>
        <w:pStyle w:val="Textoindependiente2"/>
        <w:widowControl w:val="0"/>
        <w:spacing w:after="0" w:line="240" w:lineRule="auto"/>
        <w:jc w:val="both"/>
        <w:rPr>
          <w:rFonts w:ascii="Arial" w:hAnsi="Arial" w:cs="Arial"/>
          <w:lang w:val="es-PE"/>
        </w:rPr>
      </w:pPr>
    </w:p>
    <w:p w14:paraId="48A0EAEE" w14:textId="77777777" w:rsidR="00A60179" w:rsidRDefault="00A60179" w:rsidP="008D5BDE">
      <w:pPr>
        <w:pStyle w:val="Textoindependiente2"/>
        <w:widowControl w:val="0"/>
        <w:spacing w:after="0" w:line="240" w:lineRule="auto"/>
        <w:jc w:val="both"/>
        <w:rPr>
          <w:rFonts w:ascii="Arial" w:hAnsi="Arial" w:cs="Arial"/>
          <w:lang w:val="es-PE"/>
        </w:rPr>
      </w:pPr>
    </w:p>
    <w:p w14:paraId="60618879" w14:textId="77777777" w:rsidR="00A60179" w:rsidRDefault="00A60179" w:rsidP="008D5BDE">
      <w:pPr>
        <w:pStyle w:val="Textoindependiente2"/>
        <w:widowControl w:val="0"/>
        <w:spacing w:after="0" w:line="240" w:lineRule="auto"/>
        <w:jc w:val="both"/>
        <w:rPr>
          <w:rFonts w:ascii="Arial" w:hAnsi="Arial" w:cs="Arial"/>
          <w:lang w:val="es-PE"/>
        </w:rPr>
      </w:pPr>
    </w:p>
    <w:p w14:paraId="18BD65E6" w14:textId="77777777" w:rsidR="00A60179" w:rsidRDefault="00A60179" w:rsidP="008D5BDE">
      <w:pPr>
        <w:pStyle w:val="Textoindependiente2"/>
        <w:widowControl w:val="0"/>
        <w:spacing w:after="0" w:line="240" w:lineRule="auto"/>
        <w:jc w:val="both"/>
        <w:rPr>
          <w:rFonts w:ascii="Arial" w:hAnsi="Arial" w:cs="Arial"/>
          <w:lang w:val="es-PE"/>
        </w:rPr>
      </w:pPr>
    </w:p>
    <w:p w14:paraId="34FAD729" w14:textId="77777777" w:rsidR="00A60179" w:rsidRDefault="00A60179" w:rsidP="008D5BDE">
      <w:pPr>
        <w:pStyle w:val="Textoindependiente2"/>
        <w:widowControl w:val="0"/>
        <w:spacing w:after="0" w:line="240" w:lineRule="auto"/>
        <w:jc w:val="both"/>
        <w:rPr>
          <w:rFonts w:ascii="Arial" w:hAnsi="Arial" w:cs="Arial"/>
          <w:lang w:val="es-PE"/>
        </w:rPr>
      </w:pPr>
    </w:p>
    <w:p w14:paraId="161D18FD" w14:textId="77777777" w:rsidR="00A60179" w:rsidRDefault="00A60179" w:rsidP="008D5BDE">
      <w:pPr>
        <w:pStyle w:val="Textoindependiente2"/>
        <w:widowControl w:val="0"/>
        <w:spacing w:after="0" w:line="240" w:lineRule="auto"/>
        <w:jc w:val="both"/>
        <w:rPr>
          <w:rFonts w:ascii="Arial" w:hAnsi="Arial" w:cs="Arial"/>
          <w:lang w:val="es-PE"/>
        </w:rPr>
      </w:pPr>
    </w:p>
    <w:p w14:paraId="75545442" w14:textId="77777777" w:rsidR="00A60179" w:rsidRDefault="00A60179" w:rsidP="008D5BDE">
      <w:pPr>
        <w:pStyle w:val="Textoindependiente2"/>
        <w:widowControl w:val="0"/>
        <w:spacing w:after="0" w:line="240" w:lineRule="auto"/>
        <w:jc w:val="both"/>
        <w:rPr>
          <w:rFonts w:ascii="Arial" w:hAnsi="Arial" w:cs="Arial"/>
          <w:lang w:val="es-PE"/>
        </w:rPr>
      </w:pPr>
    </w:p>
    <w:p w14:paraId="3F316A94" w14:textId="77777777" w:rsidR="00A60179" w:rsidRDefault="00A60179" w:rsidP="008D5BDE">
      <w:pPr>
        <w:pStyle w:val="Textoindependiente2"/>
        <w:widowControl w:val="0"/>
        <w:spacing w:after="0" w:line="240" w:lineRule="auto"/>
        <w:jc w:val="both"/>
        <w:rPr>
          <w:rFonts w:ascii="Arial" w:hAnsi="Arial" w:cs="Arial"/>
          <w:lang w:val="es-PE"/>
        </w:rPr>
      </w:pPr>
    </w:p>
    <w:p w14:paraId="65D27A51" w14:textId="77777777" w:rsidR="00A60179" w:rsidRDefault="00A60179" w:rsidP="008D5BDE">
      <w:pPr>
        <w:pStyle w:val="Textoindependiente2"/>
        <w:widowControl w:val="0"/>
        <w:spacing w:after="0" w:line="240" w:lineRule="auto"/>
        <w:jc w:val="both"/>
        <w:rPr>
          <w:rFonts w:ascii="Arial" w:hAnsi="Arial" w:cs="Arial"/>
          <w:lang w:val="es-PE"/>
        </w:rPr>
      </w:pPr>
    </w:p>
    <w:p w14:paraId="56AB6B5D" w14:textId="77777777" w:rsidR="00A60179" w:rsidRDefault="00A60179" w:rsidP="008D5BDE">
      <w:pPr>
        <w:pStyle w:val="Textoindependiente2"/>
        <w:widowControl w:val="0"/>
        <w:spacing w:after="0" w:line="240" w:lineRule="auto"/>
        <w:jc w:val="both"/>
        <w:rPr>
          <w:rFonts w:ascii="Arial" w:hAnsi="Arial" w:cs="Arial"/>
          <w:lang w:val="es-PE"/>
        </w:rPr>
      </w:pPr>
    </w:p>
    <w:p w14:paraId="0942A4E2" w14:textId="77777777" w:rsidR="00A60179" w:rsidRDefault="00A60179" w:rsidP="008D5BDE">
      <w:pPr>
        <w:pStyle w:val="Textoindependiente2"/>
        <w:widowControl w:val="0"/>
        <w:spacing w:after="0" w:line="240" w:lineRule="auto"/>
        <w:jc w:val="both"/>
        <w:rPr>
          <w:rFonts w:ascii="Arial" w:hAnsi="Arial" w:cs="Arial"/>
          <w:lang w:val="es-PE"/>
        </w:rPr>
      </w:pPr>
    </w:p>
    <w:p w14:paraId="5CBC1A43" w14:textId="77777777" w:rsidR="00A60179" w:rsidRDefault="00A60179" w:rsidP="008D5BDE">
      <w:pPr>
        <w:pStyle w:val="Textoindependiente2"/>
        <w:widowControl w:val="0"/>
        <w:spacing w:after="0" w:line="240" w:lineRule="auto"/>
        <w:jc w:val="both"/>
        <w:rPr>
          <w:rFonts w:ascii="Arial" w:hAnsi="Arial" w:cs="Arial"/>
          <w:lang w:val="es-PE"/>
        </w:rPr>
      </w:pPr>
    </w:p>
    <w:p w14:paraId="374863F7" w14:textId="77777777" w:rsidR="00A60179" w:rsidRDefault="00A60179" w:rsidP="008D5BDE">
      <w:pPr>
        <w:pStyle w:val="Textoindependiente2"/>
        <w:widowControl w:val="0"/>
        <w:spacing w:after="0" w:line="240" w:lineRule="auto"/>
        <w:jc w:val="both"/>
        <w:rPr>
          <w:rFonts w:ascii="Arial" w:hAnsi="Arial" w:cs="Arial"/>
          <w:lang w:val="es-PE"/>
        </w:rPr>
      </w:pPr>
    </w:p>
    <w:p w14:paraId="6F2FDC96" w14:textId="77777777" w:rsidR="00A60179" w:rsidRDefault="00A60179" w:rsidP="008D5BDE">
      <w:pPr>
        <w:pStyle w:val="Textoindependiente2"/>
        <w:widowControl w:val="0"/>
        <w:spacing w:after="0" w:line="240" w:lineRule="auto"/>
        <w:jc w:val="both"/>
        <w:rPr>
          <w:rFonts w:ascii="Arial" w:hAnsi="Arial" w:cs="Arial"/>
          <w:lang w:val="es-PE"/>
        </w:rPr>
      </w:pPr>
    </w:p>
    <w:p w14:paraId="1A2E48E0" w14:textId="77777777" w:rsidR="00A60179" w:rsidRDefault="00A60179" w:rsidP="008D5BDE">
      <w:pPr>
        <w:pStyle w:val="Textoindependiente2"/>
        <w:widowControl w:val="0"/>
        <w:spacing w:after="0" w:line="240" w:lineRule="auto"/>
        <w:jc w:val="both"/>
        <w:rPr>
          <w:rFonts w:ascii="Arial" w:hAnsi="Arial" w:cs="Arial"/>
          <w:lang w:val="es-PE"/>
        </w:rPr>
      </w:pPr>
    </w:p>
    <w:p w14:paraId="7CAE7FE1" w14:textId="77777777" w:rsidR="00A60179" w:rsidRDefault="00A60179" w:rsidP="008D5BDE">
      <w:pPr>
        <w:pStyle w:val="Textoindependiente2"/>
        <w:widowControl w:val="0"/>
        <w:spacing w:after="0" w:line="240" w:lineRule="auto"/>
        <w:jc w:val="both"/>
        <w:rPr>
          <w:rFonts w:ascii="Arial" w:hAnsi="Arial" w:cs="Arial"/>
          <w:lang w:val="es-PE"/>
        </w:rPr>
      </w:pPr>
    </w:p>
    <w:p w14:paraId="4D6CD805" w14:textId="77777777" w:rsidR="00A60179" w:rsidRDefault="00A60179" w:rsidP="008D5BDE">
      <w:pPr>
        <w:pStyle w:val="Textoindependiente2"/>
        <w:widowControl w:val="0"/>
        <w:spacing w:after="0" w:line="240" w:lineRule="auto"/>
        <w:jc w:val="both"/>
        <w:rPr>
          <w:rFonts w:ascii="Arial" w:hAnsi="Arial" w:cs="Arial"/>
          <w:lang w:val="es-PE"/>
        </w:rPr>
      </w:pPr>
    </w:p>
    <w:p w14:paraId="63A80644" w14:textId="77777777" w:rsidR="00A60179" w:rsidRDefault="00A60179" w:rsidP="008D5BDE">
      <w:pPr>
        <w:pStyle w:val="Textoindependiente2"/>
        <w:widowControl w:val="0"/>
        <w:spacing w:after="0" w:line="240" w:lineRule="auto"/>
        <w:jc w:val="both"/>
        <w:rPr>
          <w:rFonts w:ascii="Arial" w:hAnsi="Arial" w:cs="Arial"/>
          <w:lang w:val="es-PE"/>
        </w:rPr>
      </w:pPr>
    </w:p>
    <w:p w14:paraId="40053F5C" w14:textId="77777777" w:rsidR="00A60179" w:rsidRDefault="00A60179" w:rsidP="008D5BDE">
      <w:pPr>
        <w:pStyle w:val="Textoindependiente2"/>
        <w:widowControl w:val="0"/>
        <w:spacing w:after="0" w:line="240" w:lineRule="auto"/>
        <w:jc w:val="both"/>
        <w:rPr>
          <w:rFonts w:ascii="Arial" w:hAnsi="Arial" w:cs="Arial"/>
          <w:lang w:val="es-PE"/>
        </w:rPr>
      </w:pPr>
    </w:p>
    <w:p w14:paraId="245C9267" w14:textId="77777777" w:rsidR="00A60179" w:rsidRDefault="00A60179" w:rsidP="008D5BDE">
      <w:pPr>
        <w:pStyle w:val="Textoindependiente2"/>
        <w:widowControl w:val="0"/>
        <w:spacing w:after="0" w:line="240" w:lineRule="auto"/>
        <w:jc w:val="both"/>
        <w:rPr>
          <w:rFonts w:ascii="Arial" w:hAnsi="Arial" w:cs="Arial"/>
          <w:lang w:val="es-PE"/>
        </w:rPr>
      </w:pPr>
    </w:p>
    <w:p w14:paraId="426201FB" w14:textId="77777777" w:rsidR="00E43263" w:rsidRDefault="00E43263" w:rsidP="008D5BDE">
      <w:pPr>
        <w:pStyle w:val="Textoindependiente2"/>
        <w:widowControl w:val="0"/>
        <w:spacing w:after="0" w:line="240" w:lineRule="auto"/>
        <w:jc w:val="both"/>
        <w:rPr>
          <w:rFonts w:ascii="Arial" w:hAnsi="Arial" w:cs="Arial"/>
          <w:lang w:val="es-PE"/>
        </w:rPr>
      </w:pPr>
    </w:p>
    <w:p w14:paraId="44F2C4D0" w14:textId="77777777" w:rsidR="00E43263" w:rsidRDefault="00E43263" w:rsidP="008D5BDE">
      <w:pPr>
        <w:pStyle w:val="Textoindependiente2"/>
        <w:widowControl w:val="0"/>
        <w:spacing w:after="0" w:line="240" w:lineRule="auto"/>
        <w:jc w:val="both"/>
        <w:rPr>
          <w:rFonts w:ascii="Arial" w:hAnsi="Arial" w:cs="Arial"/>
          <w:lang w:val="es-PE"/>
        </w:rPr>
      </w:pPr>
    </w:p>
    <w:p w14:paraId="0E693510" w14:textId="77777777" w:rsidR="00A60179" w:rsidRDefault="00A60179"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spacing w:after="0" w:line="240" w:lineRule="auto"/>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7C04AB">
            <w:pPr>
              <w:widowControl w:val="0"/>
              <w:spacing w:after="0" w:line="240" w:lineRule="auto"/>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spacing w:after="0" w:line="240" w:lineRule="auto"/>
              <w:jc w:val="center"/>
              <w:rPr>
                <w:rFonts w:ascii="Arial" w:hAnsi="Arial" w:cs="Arial"/>
                <w:sz w:val="6"/>
              </w:rPr>
            </w:pPr>
          </w:p>
        </w:tc>
      </w:tr>
    </w:tbl>
    <w:p w14:paraId="462F2C31" w14:textId="77777777" w:rsidR="00F17D49" w:rsidRPr="007C04AB" w:rsidRDefault="00F17D49" w:rsidP="007C04AB">
      <w:pPr>
        <w:widowControl w:val="0"/>
        <w:spacing w:after="0" w:line="240" w:lineRule="auto"/>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spacing w:after="0" w:line="240" w:lineRule="auto"/>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spacing w:after="0" w:line="240" w:lineRule="auto"/>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7C04AB">
      <w:pPr>
        <w:widowControl w:val="0"/>
        <w:spacing w:after="0" w:line="240" w:lineRule="auto"/>
        <w:ind w:left="284"/>
        <w:jc w:val="both"/>
        <w:rPr>
          <w:rFonts w:ascii="Arial" w:hAnsi="Arial" w:cs="Arial"/>
          <w:sz w:val="20"/>
        </w:rPr>
      </w:pPr>
    </w:p>
    <w:p w14:paraId="48751F74" w14:textId="77777777" w:rsidR="003A7C51" w:rsidRPr="007C04AB" w:rsidRDefault="003A7C51" w:rsidP="007C04AB">
      <w:pPr>
        <w:widowControl w:val="0"/>
        <w:spacing w:after="0" w:line="240" w:lineRule="auto"/>
        <w:ind w:left="284"/>
        <w:jc w:val="both"/>
        <w:rPr>
          <w:rFonts w:ascii="Arial" w:hAnsi="Arial" w:cs="Arial"/>
          <w:sz w:val="20"/>
        </w:rPr>
      </w:pPr>
    </w:p>
    <w:p w14:paraId="50448054" w14:textId="77777777" w:rsidR="00F17D49" w:rsidRPr="007C04AB" w:rsidRDefault="00F17D49"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2ABABE3D" w:rsidR="00F17D49" w:rsidRPr="007C04AB" w:rsidRDefault="00F17D49" w:rsidP="007C04AB">
      <w:pPr>
        <w:pStyle w:val="Ttulo6"/>
        <w:widowControl w:val="0"/>
        <w:spacing w:before="0" w:line="240" w:lineRule="auto"/>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602B7B" w:rsidRPr="00602B7B">
        <w:rPr>
          <w:rFonts w:ascii="Arial" w:hAnsi="Arial" w:cs="Arial"/>
          <w:iCs/>
          <w:color w:val="000000"/>
          <w:spacing w:val="0"/>
          <w:sz w:val="20"/>
        </w:rPr>
        <w:t>órgano encargado de las contrataciones o comité de selección, según corresponda,</w:t>
      </w:r>
      <w:r w:rsidR="00602B7B">
        <w:rPr>
          <w:rFonts w:ascii="Arial" w:hAnsi="Arial" w:cs="Arial"/>
          <w:iCs/>
          <w:color w:val="000000"/>
          <w:spacing w:val="0"/>
          <w:sz w:val="20"/>
        </w:rPr>
        <w:t xml:space="preserve"> </w:t>
      </w:r>
      <w:r w:rsidRPr="007C04AB">
        <w:rPr>
          <w:rFonts w:ascii="Arial" w:hAnsi="Arial" w:cs="Arial"/>
          <w:iCs/>
          <w:color w:val="000000"/>
          <w:spacing w:val="0"/>
          <w:sz w:val="20"/>
        </w:rPr>
        <w:t xml:space="preserve">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w:t>
      </w:r>
      <w:r w:rsidR="00602B7B" w:rsidRPr="00602B7B">
        <w:rPr>
          <w:rFonts w:ascii="Arial" w:hAnsi="Arial" w:cs="Arial"/>
          <w:iCs/>
          <w:color w:val="000000"/>
          <w:spacing w:val="0"/>
          <w:sz w:val="20"/>
        </w:rPr>
        <w:t xml:space="preserve">del </w:t>
      </w:r>
      <w:r w:rsidR="00602B7B" w:rsidRPr="00602B7B">
        <w:rPr>
          <w:rFonts w:ascii="Arial" w:hAnsi="Arial" w:cs="Arial"/>
          <w:b/>
          <w:iCs/>
          <w:color w:val="000000"/>
          <w:spacing w:val="0"/>
          <w:sz w:val="20"/>
        </w:rPr>
        <w:t>PROCEDIMIENTO ESPECIAL DE SELECCIÓN</w:t>
      </w:r>
      <w:r w:rsidR="00FD7A2D" w:rsidRPr="007C04AB">
        <w:rPr>
          <w:rFonts w:ascii="Arial" w:hAnsi="Arial" w:cs="Arial"/>
          <w:b/>
          <w:color w:val="auto"/>
          <w:spacing w:val="0"/>
          <w:sz w:val="20"/>
        </w:rPr>
        <w:t xml:space="preserve">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w:t>
      </w:r>
      <w:r w:rsidR="00DC778D">
        <w:rPr>
          <w:rFonts w:ascii="Arial" w:hAnsi="Arial" w:cs="Arial"/>
          <w:color w:val="auto"/>
          <w:spacing w:val="0"/>
          <w:sz w:val="20"/>
          <w:highlight w:val="lightGray"/>
        </w:rPr>
        <w:t xml:space="preserve">ESPECIAL </w:t>
      </w:r>
      <w:r w:rsidRPr="007C04AB">
        <w:rPr>
          <w:rFonts w:ascii="Arial" w:hAnsi="Arial" w:cs="Arial"/>
          <w:color w:val="auto"/>
          <w:spacing w:val="0"/>
          <w:sz w:val="20"/>
          <w:highlight w:val="lightGray"/>
        </w:rPr>
        <w:t>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spacing w:after="0" w:line="240" w:lineRule="auto"/>
        <w:ind w:left="349"/>
        <w:jc w:val="both"/>
        <w:rPr>
          <w:rFonts w:ascii="Arial" w:hAnsi="Arial" w:cs="Arial"/>
          <w:sz w:val="20"/>
        </w:rPr>
      </w:pPr>
    </w:p>
    <w:p w14:paraId="10F1434D"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7777777" w:rsidR="00F17D49" w:rsidRPr="007C04AB" w:rsidRDefault="00F17D49" w:rsidP="007C04AB">
      <w:pPr>
        <w:widowControl w:val="0"/>
        <w:spacing w:after="0" w:line="240" w:lineRule="auto"/>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764BE106" w14:textId="77777777" w:rsidR="00F17D49" w:rsidRPr="007C04AB" w:rsidRDefault="00F17D49" w:rsidP="007C04AB">
      <w:pPr>
        <w:widowControl w:val="0"/>
        <w:spacing w:after="0" w:line="240" w:lineRule="auto"/>
        <w:ind w:left="349"/>
        <w:jc w:val="both"/>
        <w:rPr>
          <w:rFonts w:ascii="Arial" w:hAnsi="Arial" w:cs="Arial"/>
          <w:b/>
          <w:sz w:val="20"/>
          <w:u w:val="single"/>
        </w:rPr>
      </w:pPr>
    </w:p>
    <w:p w14:paraId="58048A48"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6EE7CD98" w:rsidR="00F17D49" w:rsidRPr="007C04AB" w:rsidRDefault="00F17D49" w:rsidP="007C04AB">
      <w:pPr>
        <w:widowControl w:val="0"/>
        <w:spacing w:after="0" w:line="240" w:lineRule="auto"/>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MONTO]</w:t>
      </w:r>
      <w:r w:rsidR="0060228B">
        <w:rPr>
          <w:rFonts w:ascii="Arial" w:hAnsi="Arial" w:cs="Arial"/>
          <w:iCs/>
          <w:sz w:val="20"/>
        </w:rPr>
        <w:t xml:space="preserve"> soles</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spacing w:after="0" w:line="240" w:lineRule="auto"/>
        <w:ind w:left="349"/>
        <w:jc w:val="both"/>
        <w:rPr>
          <w:rFonts w:ascii="Arial" w:hAnsi="Arial" w:cs="Arial"/>
          <w:sz w:val="20"/>
        </w:rPr>
      </w:pPr>
    </w:p>
    <w:p w14:paraId="1ED20897" w14:textId="1BC52C3C" w:rsidR="001A26E6" w:rsidRPr="007C04AB" w:rsidRDefault="001A26E6" w:rsidP="007C04AB">
      <w:pPr>
        <w:widowControl w:val="0"/>
        <w:spacing w:after="0" w:line="240" w:lineRule="auto"/>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spacing w:after="0" w:line="240" w:lineRule="auto"/>
        <w:ind w:left="349"/>
        <w:jc w:val="both"/>
        <w:rPr>
          <w:rFonts w:ascii="Arial" w:hAnsi="Arial" w:cs="Arial"/>
          <w:sz w:val="20"/>
          <w:lang w:val="es-ES_tradnl"/>
        </w:rPr>
      </w:pPr>
    </w:p>
    <w:p w14:paraId="726DA112"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0"/>
      </w:r>
    </w:p>
    <w:p w14:paraId="72C92925" w14:textId="14D6A4E5"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r w:rsidRPr="007C04AB">
        <w:rPr>
          <w:rFonts w:ascii="Arial" w:hAnsi="Arial" w:cs="Arial"/>
          <w:sz w:val="20"/>
          <w:szCs w:val="20"/>
        </w:rPr>
        <w:t>LA ENTIDAD se obliga a pagar la contraprestación a EL CONTRATISTA en</w:t>
      </w:r>
      <w:r w:rsidR="00145B6A">
        <w:rPr>
          <w:rFonts w:ascii="Arial" w:hAnsi="Arial" w:cs="Arial"/>
          <w:sz w:val="20"/>
          <w:szCs w:val="20"/>
        </w:rPr>
        <w:t xml:space="preserve"> soles</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5F4F53">
        <w:rPr>
          <w:rFonts w:ascii="Arial" w:eastAsia="Batang" w:hAnsi="Arial" w:cs="Arial"/>
          <w:iCs/>
          <w:color w:val="000000"/>
          <w:sz w:val="20"/>
          <w:szCs w:val="20"/>
          <w:highlight w:val="lightGray"/>
          <w:lang w:val="es-PE" w:eastAsia="es-PE"/>
        </w:rPr>
        <w:t xml:space="preserve"> O PAGOS PERIÓDICOS</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E0F20AD" w14:textId="77777777" w:rsidR="00B91D3C" w:rsidRPr="00893F2F" w:rsidRDefault="00B91D3C" w:rsidP="00B91D3C">
      <w:pPr>
        <w:pStyle w:val="Textoindependiente"/>
        <w:widowControl w:val="0"/>
        <w:tabs>
          <w:tab w:val="left" w:pos="1985"/>
        </w:tabs>
        <w:spacing w:after="0" w:line="240" w:lineRule="auto"/>
        <w:ind w:left="352"/>
        <w:jc w:val="both"/>
        <w:rPr>
          <w:rFonts w:ascii="Arial" w:hAnsi="Arial" w:cs="Arial"/>
          <w:sz w:val="20"/>
          <w:szCs w:val="20"/>
        </w:rPr>
      </w:pPr>
      <w:r w:rsidRPr="00893F2F">
        <w:rPr>
          <w:rFonts w:ascii="Arial" w:hAnsi="Arial" w:cs="Arial"/>
          <w:color w:val="000000" w:themeColor="text1"/>
          <w:sz w:val="20"/>
          <w:szCs w:val="20"/>
        </w:rPr>
        <w:t xml:space="preserve">Para tal efecto, el responsable de </w:t>
      </w:r>
      <w:r w:rsidRPr="00893F2F">
        <w:rPr>
          <w:rFonts w:ascii="Arial" w:hAnsi="Arial" w:cs="Arial"/>
          <w:sz w:val="20"/>
          <w:szCs w:val="20"/>
        </w:rPr>
        <w:t>otorgar la conformidad de la prestación deberá hacerlo en un plazo que no excederá de siete (7) días de producida la recepción, salvo que se requiera efectuar pruebas que permitan verificar el cumplimiento de la obligación, en cuyo caso la conformidad se emite en un plazo máximo de quince (15) días, bajo responsabilidad de dicho funcionario.</w:t>
      </w:r>
    </w:p>
    <w:p w14:paraId="4B27C17A" w14:textId="77777777" w:rsidR="00B91D3C" w:rsidRPr="00893F2F" w:rsidRDefault="00B91D3C" w:rsidP="00B91D3C">
      <w:pPr>
        <w:pStyle w:val="Textoindependiente"/>
        <w:widowControl w:val="0"/>
        <w:tabs>
          <w:tab w:val="left" w:pos="1985"/>
        </w:tabs>
        <w:spacing w:after="0" w:line="240" w:lineRule="auto"/>
        <w:ind w:left="352"/>
        <w:jc w:val="both"/>
        <w:rPr>
          <w:rFonts w:ascii="Arial" w:hAnsi="Arial" w:cs="Arial"/>
          <w:sz w:val="20"/>
          <w:szCs w:val="20"/>
        </w:rPr>
      </w:pPr>
    </w:p>
    <w:p w14:paraId="6D99771B" w14:textId="77777777" w:rsidR="00B91D3C" w:rsidRPr="001E2D57" w:rsidRDefault="00B91D3C" w:rsidP="00B91D3C">
      <w:pPr>
        <w:pStyle w:val="Textoindependiente"/>
        <w:widowControl w:val="0"/>
        <w:tabs>
          <w:tab w:val="left" w:pos="1985"/>
        </w:tabs>
        <w:spacing w:after="0" w:line="240" w:lineRule="auto"/>
        <w:ind w:left="352"/>
        <w:jc w:val="both"/>
        <w:rPr>
          <w:rFonts w:ascii="Arial" w:hAnsi="Arial" w:cs="Arial"/>
          <w:sz w:val="20"/>
          <w:szCs w:val="20"/>
        </w:rPr>
      </w:pPr>
      <w:r w:rsidRPr="00893F2F">
        <w:rPr>
          <w:rFonts w:ascii="Arial" w:hAnsi="Arial" w:cs="Arial"/>
          <w:sz w:val="20"/>
          <w:szCs w:val="20"/>
        </w:rPr>
        <w:t>LA ENTIDAD debe efectuar el pago dentro de los diez (10) días calendario siguientes</w:t>
      </w:r>
      <w:r w:rsidRPr="00893F2F">
        <w:rPr>
          <w:rFonts w:ascii="Arial" w:hAnsi="Arial" w:cs="Arial"/>
          <w:sz w:val="20"/>
        </w:rPr>
        <w:t xml:space="preserve"> de otorgada</w:t>
      </w:r>
      <w:r w:rsidRPr="00893F2F">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77777777" w:rsidR="00F17D49" w:rsidRPr="00B91D3C" w:rsidRDefault="00F17D49" w:rsidP="007C04AB">
      <w:pPr>
        <w:pStyle w:val="Textoindependiente"/>
        <w:widowControl w:val="0"/>
        <w:tabs>
          <w:tab w:val="left" w:pos="1985"/>
        </w:tabs>
        <w:spacing w:after="0" w:line="240" w:lineRule="auto"/>
        <w:ind w:left="349"/>
        <w:jc w:val="both"/>
        <w:rPr>
          <w:rFonts w:ascii="Arial" w:hAnsi="Arial" w:cs="Arial"/>
          <w:sz w:val="20"/>
          <w:szCs w:val="20"/>
        </w:rPr>
      </w:pPr>
    </w:p>
    <w:p w14:paraId="0DDE1E7D"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w:t>
      </w:r>
      <w:r w:rsidR="00FB58E4" w:rsidRPr="007C04AB">
        <w:rPr>
          <w:rFonts w:ascii="Arial" w:hAnsi="Arial" w:cs="Arial"/>
          <w:sz w:val="20"/>
        </w:rPr>
        <w:lastRenderedPageBreak/>
        <w:t xml:space="preserve">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spacing w:after="0" w:line="240" w:lineRule="auto"/>
        <w:ind w:left="349"/>
        <w:jc w:val="both"/>
        <w:rPr>
          <w:rFonts w:ascii="Arial" w:hAnsi="Arial" w:cs="Arial"/>
          <w:sz w:val="20"/>
        </w:rPr>
      </w:pPr>
    </w:p>
    <w:p w14:paraId="601D89C9"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spacing w:after="0" w:line="240" w:lineRule="auto"/>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spacing w:after="0" w:line="240" w:lineRule="auto"/>
        <w:ind w:left="349"/>
        <w:jc w:val="both"/>
        <w:rPr>
          <w:rFonts w:ascii="Arial" w:hAnsi="Arial" w:cs="Arial"/>
          <w:sz w:val="20"/>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40E99F7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71F2560" w14:textId="77777777" w:rsidR="00E277D5" w:rsidRPr="00CC199C" w:rsidRDefault="00E277D5" w:rsidP="00145DFF">
            <w:pPr>
              <w:widowControl w:val="0"/>
              <w:spacing w:after="0" w:line="240" w:lineRule="auto"/>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03B41688"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97EFB9"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28D47555"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79A611A5" w14:textId="77777777" w:rsidR="00E277D5" w:rsidRPr="00CC199C" w:rsidRDefault="00E277D5" w:rsidP="00145DFF">
            <w:pPr>
              <w:pStyle w:val="Prrafodelista"/>
              <w:widowControl w:val="0"/>
              <w:spacing w:after="0" w:line="240" w:lineRule="auto"/>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1"/>
            </w:r>
          </w:p>
          <w:p w14:paraId="72FFE9FD" w14:textId="77777777" w:rsidR="00E277D5" w:rsidRPr="00CC199C" w:rsidRDefault="00E277D5" w:rsidP="00145DFF">
            <w:pPr>
              <w:pStyle w:val="Prrafodelista"/>
              <w:widowControl w:val="0"/>
              <w:spacing w:after="0" w:line="240" w:lineRule="auto"/>
              <w:ind w:left="34"/>
              <w:jc w:val="both"/>
              <w:rPr>
                <w:rFonts w:ascii="Arial" w:hAnsi="Arial" w:cs="Arial"/>
                <w:b w:val="0"/>
                <w:i/>
                <w:color w:val="000099"/>
                <w:sz w:val="19"/>
                <w:szCs w:val="19"/>
                <w:lang w:val="es-ES"/>
              </w:rPr>
            </w:pPr>
          </w:p>
          <w:p w14:paraId="5EC08346"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1A78F1B8"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2CDDD8CA" w14:textId="1619D3AA"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MONTO]</w:t>
            </w:r>
            <w:r w:rsidR="00426E76">
              <w:rPr>
                <w:rFonts w:ascii="Arial" w:hAnsi="Arial" w:cs="Arial"/>
                <w:b w:val="0"/>
                <w:i/>
                <w:color w:val="000099"/>
                <w:sz w:val="19"/>
                <w:szCs w:val="19"/>
                <w:lang w:val="es-ES"/>
              </w:rPr>
              <w:t xml:space="preserve"> soles</w:t>
            </w:r>
            <w:r w:rsidRPr="00CC199C">
              <w:rPr>
                <w:rFonts w:ascii="Arial" w:hAnsi="Arial" w:cs="Arial"/>
                <w:b w:val="0"/>
                <w:i/>
                <w:color w:val="000099"/>
                <w:sz w:val="19"/>
                <w:szCs w:val="19"/>
                <w:lang w:val="es-ES"/>
              </w:rPr>
              <w:t>, que incluye todos los impuestos de Ley.</w:t>
            </w:r>
          </w:p>
          <w:p w14:paraId="55D29905"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0B453447"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78F34B00"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p w14:paraId="28913C95"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66CDE416" w14:textId="77777777" w:rsidR="00E277D5" w:rsidRPr="00CC199C" w:rsidRDefault="00E277D5" w:rsidP="00145DFF">
            <w:pPr>
              <w:widowControl w:val="0"/>
              <w:spacing w:after="0" w:line="240" w:lineRule="auto"/>
              <w:ind w:left="34"/>
              <w:jc w:val="both"/>
              <w:rPr>
                <w:rFonts w:ascii="Arial" w:hAnsi="Arial" w:cs="Arial"/>
                <w:b w:val="0"/>
                <w:i/>
                <w:color w:val="000099"/>
                <w:sz w:val="19"/>
                <w:szCs w:val="19"/>
                <w:lang w:val="es-ES"/>
              </w:rPr>
            </w:pPr>
          </w:p>
        </w:tc>
      </w:tr>
    </w:tbl>
    <w:p w14:paraId="2ED12085" w14:textId="77777777" w:rsidR="00E277D5" w:rsidRDefault="00E277D5" w:rsidP="007C04AB">
      <w:pPr>
        <w:widowControl w:val="0"/>
        <w:spacing w:after="0" w:line="240" w:lineRule="auto"/>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27D9623D" w14:textId="77777777" w:rsidR="00E277D5" w:rsidRPr="007C04AB" w:rsidRDefault="00E277D5" w:rsidP="007C04AB">
      <w:pPr>
        <w:widowControl w:val="0"/>
        <w:spacing w:after="0" w:line="240" w:lineRule="auto"/>
        <w:ind w:left="349"/>
        <w:jc w:val="both"/>
        <w:rPr>
          <w:rFonts w:ascii="Arial" w:hAnsi="Arial" w:cs="Arial"/>
          <w:sz w:val="20"/>
        </w:rPr>
      </w:pPr>
    </w:p>
    <w:p w14:paraId="599A826B"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321DEC79"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w:t>
      </w:r>
      <w:r w:rsidR="004B21D5">
        <w:rPr>
          <w:rFonts w:ascii="Arial" w:hAnsi="Arial" w:cs="Arial"/>
          <w:sz w:val="20"/>
        </w:rPr>
        <w:t xml:space="preserve">especial </w:t>
      </w:r>
      <w:r w:rsidRPr="007C04AB">
        <w:rPr>
          <w:rFonts w:ascii="Arial" w:hAnsi="Arial" w:cs="Arial"/>
          <w:sz w:val="20"/>
        </w:rPr>
        <w:t>de selección que establezcan obligaciones para las partes.</w:t>
      </w:r>
    </w:p>
    <w:p w14:paraId="2B36C45D" w14:textId="77777777" w:rsidR="00F17D49" w:rsidRPr="007C04AB" w:rsidRDefault="00F17D49" w:rsidP="007C04AB">
      <w:pPr>
        <w:widowControl w:val="0"/>
        <w:spacing w:after="0" w:line="240" w:lineRule="auto"/>
        <w:ind w:left="349"/>
        <w:jc w:val="both"/>
        <w:rPr>
          <w:rFonts w:ascii="Arial" w:hAnsi="Arial" w:cs="Arial"/>
          <w:sz w:val="20"/>
        </w:rPr>
      </w:pPr>
    </w:p>
    <w:p w14:paraId="6F17F933"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spacing w:after="0" w:line="240" w:lineRule="auto"/>
        <w:ind w:left="349"/>
        <w:jc w:val="both"/>
        <w:rPr>
          <w:rFonts w:ascii="Arial" w:hAnsi="Arial" w:cs="Arial"/>
          <w:sz w:val="20"/>
        </w:rPr>
      </w:pPr>
    </w:p>
    <w:p w14:paraId="081693A3" w14:textId="77777777" w:rsidR="00F17D49" w:rsidRDefault="00F17D49" w:rsidP="00F46D0A">
      <w:pPr>
        <w:widowControl w:val="0"/>
        <w:numPr>
          <w:ilvl w:val="0"/>
          <w:numId w:val="16"/>
        </w:numPr>
        <w:spacing w:after="0" w:line="240" w:lineRule="auto"/>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265E4C25" w14:textId="77777777" w:rsidR="001B6AF6" w:rsidRDefault="001B6AF6" w:rsidP="001B6AF6">
      <w:pPr>
        <w:widowControl w:val="0"/>
        <w:spacing w:after="0" w:line="240" w:lineRule="auto"/>
        <w:ind w:left="349"/>
        <w:jc w:val="both"/>
        <w:rPr>
          <w:rFonts w:ascii="Arial" w:hAnsi="Arial" w:cs="Arial"/>
          <w:sz w:val="20"/>
        </w:rPr>
      </w:pPr>
    </w:p>
    <w:tbl>
      <w:tblPr>
        <w:tblStyle w:val="Tabladecuadrcula1clara-nfasis510"/>
        <w:tblW w:w="8533" w:type="dxa"/>
        <w:tblInd w:w="53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533"/>
      </w:tblGrid>
      <w:tr w:rsidR="001B6AF6" w:rsidRPr="00AB4775" w14:paraId="6403C0E3" w14:textId="77777777" w:rsidTr="009E756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3" w:type="dxa"/>
            <w:tcBorders>
              <w:bottom w:val="none" w:sz="0" w:space="0" w:color="auto"/>
            </w:tcBorders>
            <w:vAlign w:val="center"/>
          </w:tcPr>
          <w:p w14:paraId="74B878EB" w14:textId="77777777" w:rsidR="001B6AF6" w:rsidRPr="00AB4775" w:rsidRDefault="001B6AF6" w:rsidP="009E7560">
            <w:pPr>
              <w:widowControl w:val="0"/>
              <w:spacing w:after="0" w:line="240" w:lineRule="auto"/>
              <w:jc w:val="both"/>
              <w:rPr>
                <w:rFonts w:ascii="Arial" w:hAnsi="Arial" w:cs="Arial"/>
                <w:b w:val="0"/>
                <w:bCs w:val="0"/>
                <w:color w:val="3333FF"/>
                <w:sz w:val="19"/>
                <w:szCs w:val="19"/>
                <w:lang w:val="es-ES"/>
              </w:rPr>
            </w:pPr>
            <w:r w:rsidRPr="00AB4775">
              <w:rPr>
                <w:rFonts w:ascii="Arial" w:hAnsi="Arial" w:cs="Arial"/>
                <w:bCs w:val="0"/>
                <w:color w:val="3333FF"/>
                <w:sz w:val="19"/>
                <w:szCs w:val="19"/>
                <w:lang w:val="es-ES"/>
              </w:rPr>
              <w:t>Im</w:t>
            </w:r>
            <w:r w:rsidRPr="00AB4775">
              <w:rPr>
                <w:rFonts w:ascii="Arial" w:hAnsi="Arial" w:cs="Arial"/>
                <w:color w:val="3333FF"/>
                <w:sz w:val="19"/>
                <w:szCs w:val="19"/>
                <w:lang w:val="es-ES"/>
              </w:rPr>
              <w:t>portante</w:t>
            </w:r>
          </w:p>
        </w:tc>
      </w:tr>
      <w:tr w:rsidR="001B6AF6" w:rsidRPr="00AB4775" w14:paraId="44021668" w14:textId="77777777" w:rsidTr="009E7560">
        <w:trPr>
          <w:trHeight w:val="24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F0BA57E" w14:textId="77777777" w:rsidR="001B6AF6" w:rsidRPr="00AB4775" w:rsidRDefault="001B6AF6" w:rsidP="009E7560">
            <w:pPr>
              <w:widowControl w:val="0"/>
              <w:spacing w:after="0" w:line="240" w:lineRule="auto"/>
              <w:jc w:val="both"/>
              <w:rPr>
                <w:rFonts w:ascii="Arial" w:hAnsi="Arial" w:cs="Arial"/>
                <w:b w:val="0"/>
                <w:bCs w:val="0"/>
                <w:i/>
                <w:color w:val="3333FF"/>
                <w:sz w:val="19"/>
                <w:szCs w:val="19"/>
                <w:lang w:val="es-ES"/>
              </w:rPr>
            </w:pPr>
            <w:r w:rsidRPr="00AB4775">
              <w:rPr>
                <w:rFonts w:ascii="Arial" w:hAnsi="Arial" w:cs="Arial"/>
                <w:b w:val="0"/>
                <w:bCs w:val="0"/>
                <w:i/>
                <w:color w:val="3333FF"/>
                <w:sz w:val="19"/>
                <w:szCs w:val="19"/>
                <w:lang w:val="es-ES"/>
              </w:rPr>
              <w:t xml:space="preserve">Al amparo de lo dispuesto en el </w:t>
            </w:r>
            <w:r>
              <w:rPr>
                <w:rFonts w:ascii="Arial" w:hAnsi="Arial" w:cs="Arial"/>
                <w:b w:val="0"/>
                <w:bCs w:val="0"/>
                <w:i/>
                <w:color w:val="3333FF"/>
                <w:sz w:val="19"/>
                <w:szCs w:val="19"/>
                <w:lang w:val="es-ES"/>
              </w:rPr>
              <w:t xml:space="preserve">numeral 149.4 del </w:t>
            </w:r>
            <w:r w:rsidRPr="00AB4775">
              <w:rPr>
                <w:rFonts w:ascii="Arial" w:hAnsi="Arial" w:cs="Arial"/>
                <w:b w:val="0"/>
                <w:bCs w:val="0"/>
                <w:i/>
                <w:color w:val="3333FF"/>
                <w:sz w:val="19"/>
                <w:szCs w:val="19"/>
                <w:lang w:val="es-ES"/>
              </w:rPr>
              <w:t xml:space="preserve">artículo </w:t>
            </w:r>
            <w:r>
              <w:rPr>
                <w:rFonts w:ascii="Arial" w:hAnsi="Arial" w:cs="Arial"/>
                <w:b w:val="0"/>
                <w:bCs w:val="0"/>
                <w:i/>
                <w:color w:val="3333FF"/>
                <w:sz w:val="19"/>
                <w:szCs w:val="19"/>
                <w:lang w:val="es-ES"/>
              </w:rPr>
              <w:t>149</w:t>
            </w:r>
            <w:r w:rsidRPr="00AB4775">
              <w:rPr>
                <w:rFonts w:ascii="Arial" w:hAnsi="Arial" w:cs="Arial"/>
                <w:b w:val="0"/>
                <w:bCs w:val="0"/>
                <w:i/>
                <w:color w:val="3333FF"/>
                <w:sz w:val="19"/>
                <w:szCs w:val="19"/>
                <w:lang w:val="es-ES"/>
              </w:rPr>
              <w:t xml:space="preserve"> del Reglamento de la Ley de Contrataciones del Estado, en el caso de contratos periódicos de suministro de bienes, si el postor ganador de la buena pro solicita la retención del diez por ciento (10%) del monto del contrato original </w:t>
            </w:r>
            <w:r w:rsidRPr="00AB4775">
              <w:rPr>
                <w:rFonts w:ascii="Arial" w:hAnsi="Arial" w:cs="Arial"/>
                <w:b w:val="0"/>
                <w:bCs w:val="0"/>
                <w:i/>
                <w:color w:val="3333FF"/>
                <w:sz w:val="19"/>
                <w:szCs w:val="19"/>
                <w:lang w:val="es-ES"/>
              </w:rPr>
              <w:lastRenderedPageBreak/>
              <w:t>como garantía de fiel cumplimiento de contrato, debe consignarse lo siguiente:</w:t>
            </w:r>
          </w:p>
          <w:p w14:paraId="7CD8DB97" w14:textId="77777777" w:rsidR="001B6AF6" w:rsidRPr="00AB4775" w:rsidRDefault="001B6AF6" w:rsidP="009E7560">
            <w:pPr>
              <w:widowControl w:val="0"/>
              <w:spacing w:after="0" w:line="240" w:lineRule="auto"/>
              <w:jc w:val="both"/>
              <w:rPr>
                <w:rFonts w:ascii="Arial" w:hAnsi="Arial" w:cs="Arial"/>
                <w:b w:val="0"/>
                <w:i/>
                <w:color w:val="3333FF"/>
                <w:sz w:val="19"/>
                <w:szCs w:val="19"/>
                <w:lang w:val="es-ES"/>
              </w:rPr>
            </w:pPr>
          </w:p>
          <w:p w14:paraId="266D23C5" w14:textId="77777777" w:rsidR="001B6AF6" w:rsidRPr="00AB4775" w:rsidRDefault="001B6AF6" w:rsidP="009E7560">
            <w:pPr>
              <w:pStyle w:val="Prrafodelista"/>
              <w:widowControl w:val="0"/>
              <w:numPr>
                <w:ilvl w:val="0"/>
                <w:numId w:val="40"/>
              </w:numPr>
              <w:spacing w:after="0" w:line="240" w:lineRule="auto"/>
              <w:ind w:left="317"/>
              <w:jc w:val="both"/>
              <w:rPr>
                <w:rFonts w:ascii="Arial" w:hAnsi="Arial" w:cs="Arial"/>
                <w:b w:val="0"/>
                <w:bCs w:val="0"/>
                <w:i/>
                <w:color w:val="3333FF"/>
                <w:sz w:val="19"/>
                <w:szCs w:val="19"/>
                <w:lang w:val="es-ES"/>
              </w:rPr>
            </w:pPr>
            <w:r w:rsidRPr="00AB4775">
              <w:rPr>
                <w:rFonts w:ascii="Arial" w:hAnsi="Arial" w:cs="Arial"/>
                <w:b w:val="0"/>
                <w:i/>
                <w:color w:val="3333FF"/>
                <w:sz w:val="19"/>
                <w:szCs w:val="19"/>
                <w:lang w:val="es-ES"/>
              </w:rPr>
              <w:t xml:space="preserve">“De fiel cumplimiento del contrato: </w:t>
            </w:r>
            <w:r w:rsidRPr="00AB4775">
              <w:rPr>
                <w:rFonts w:ascii="Arial" w:hAnsi="Arial" w:cs="Arial"/>
                <w:b w:val="0"/>
                <w:bCs w:val="0"/>
                <w:color w:val="3333FF"/>
                <w:sz w:val="19"/>
                <w:szCs w:val="19"/>
                <w:lang w:val="es-ES"/>
              </w:rPr>
              <w:t>[CONSIGNAR EL MONTO]</w:t>
            </w:r>
            <w:r w:rsidRPr="00AB4775">
              <w:rPr>
                <w:rFonts w:ascii="Arial" w:hAnsi="Arial" w:cs="Arial"/>
                <w:b w:val="0"/>
                <w:color w:val="3333FF"/>
                <w:sz w:val="19"/>
                <w:szCs w:val="19"/>
                <w:lang w:val="es-ES"/>
              </w:rPr>
              <w:t>,</w:t>
            </w:r>
            <w:r w:rsidRPr="00AB4775">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652A8571" w14:textId="77777777" w:rsidR="00F17D49" w:rsidRPr="007C04AB" w:rsidRDefault="00F17D49" w:rsidP="007C04AB">
      <w:pPr>
        <w:widowControl w:val="0"/>
        <w:spacing w:after="0" w:line="240" w:lineRule="auto"/>
        <w:ind w:left="349"/>
        <w:jc w:val="both"/>
        <w:rPr>
          <w:rFonts w:ascii="Arial" w:hAnsi="Arial" w:cs="Arial"/>
          <w:sz w:val="20"/>
        </w:rPr>
      </w:pPr>
    </w:p>
    <w:p w14:paraId="2B4E26DB"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En el caso que corresponda, consignar lo siguiente:</w:t>
      </w:r>
    </w:p>
    <w:p w14:paraId="70355B20" w14:textId="77777777" w:rsidR="00F17D49" w:rsidRPr="007C04AB" w:rsidRDefault="00F17D49" w:rsidP="007C04AB">
      <w:pPr>
        <w:widowControl w:val="0"/>
        <w:spacing w:after="0" w:line="240" w:lineRule="auto"/>
        <w:ind w:left="349"/>
        <w:jc w:val="both"/>
        <w:rPr>
          <w:rFonts w:ascii="Arial" w:hAnsi="Arial" w:cs="Arial"/>
          <w:sz w:val="20"/>
        </w:rPr>
      </w:pPr>
    </w:p>
    <w:p w14:paraId="49F5C3F9" w14:textId="77777777" w:rsidR="00F17D49" w:rsidRPr="007C04AB" w:rsidRDefault="00F17D49" w:rsidP="00F46D0A">
      <w:pPr>
        <w:widowControl w:val="0"/>
        <w:numPr>
          <w:ilvl w:val="0"/>
          <w:numId w:val="16"/>
        </w:numPr>
        <w:spacing w:after="0" w:line="240" w:lineRule="auto"/>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INDICAR NÚMERO DEL 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la misma que debe mantenerse vigente hasta el cumplimiento total de las obligaciones garantizadas.</w:t>
      </w:r>
    </w:p>
    <w:p w14:paraId="746C1047" w14:textId="77777777" w:rsidR="00F17D49" w:rsidRDefault="00F17D49" w:rsidP="007C04AB">
      <w:pPr>
        <w:widowControl w:val="0"/>
        <w:spacing w:after="0" w:line="240" w:lineRule="auto"/>
        <w:ind w:left="349"/>
        <w:jc w:val="both"/>
        <w:rPr>
          <w:rFonts w:ascii="Arial" w:hAnsi="Arial" w:cs="Arial"/>
          <w:sz w:val="20"/>
        </w:rPr>
      </w:pPr>
    </w:p>
    <w:p w14:paraId="70B9786A"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spacing w:after="0" w:line="240" w:lineRule="auto"/>
        <w:ind w:left="349"/>
        <w:jc w:val="both"/>
        <w:rPr>
          <w:rFonts w:ascii="Arial" w:hAnsi="Arial" w:cs="Arial"/>
          <w:sz w:val="20"/>
        </w:rPr>
      </w:pPr>
    </w:p>
    <w:tbl>
      <w:tblPr>
        <w:tblStyle w:val="Tabladecuadrcula1clara-nfasis51"/>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28B847F3"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1ABEE733" w14:textId="77777777" w:rsidR="00195C55" w:rsidRPr="0044126A" w:rsidRDefault="00195C55" w:rsidP="007C04AB">
            <w:pPr>
              <w:widowControl w:val="0"/>
              <w:spacing w:after="0" w:line="240" w:lineRule="auto"/>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12A5ABA8"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40AD0680"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48DF3271" w14:textId="77777777" w:rsidR="00195C55" w:rsidRPr="0044126A" w:rsidRDefault="00195C55" w:rsidP="007C04AB">
            <w:pPr>
              <w:widowControl w:val="0"/>
              <w:spacing w:after="0" w:line="240" w:lineRule="auto"/>
              <w:ind w:left="34"/>
              <w:jc w:val="both"/>
              <w:rPr>
                <w:rFonts w:ascii="Arial" w:hAnsi="Arial" w:cs="Arial"/>
                <w:b w:val="0"/>
                <w:i/>
                <w:color w:val="000099"/>
                <w:sz w:val="19"/>
                <w:szCs w:val="19"/>
                <w:lang w:val="es-ES_tradnl"/>
              </w:rPr>
            </w:pPr>
          </w:p>
          <w:p w14:paraId="359F0001"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p>
          <w:p w14:paraId="2FCFEFDF" w14:textId="77777777" w:rsidR="00790DDA" w:rsidRPr="0044126A" w:rsidRDefault="00790DDA" w:rsidP="007C04AB">
            <w:pPr>
              <w:pStyle w:val="Prrafodelista"/>
              <w:widowControl w:val="0"/>
              <w:spacing w:after="0" w:line="240" w:lineRule="auto"/>
              <w:ind w:left="34"/>
              <w:jc w:val="both"/>
              <w:rPr>
                <w:rFonts w:ascii="Arial" w:hAnsi="Arial" w:cs="Arial"/>
                <w:b w:val="0"/>
                <w:i/>
                <w:color w:val="000099"/>
                <w:sz w:val="19"/>
                <w:szCs w:val="19"/>
              </w:rPr>
            </w:pPr>
          </w:p>
          <w:p w14:paraId="5731F8C1"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3320ED8A" w14:textId="77777777" w:rsidR="00790DDA" w:rsidRPr="0044126A" w:rsidRDefault="00790DDA" w:rsidP="007C04AB">
            <w:pPr>
              <w:widowControl w:val="0"/>
              <w:spacing w:after="0" w:line="240" w:lineRule="auto"/>
              <w:ind w:left="34"/>
              <w:jc w:val="both"/>
              <w:rPr>
                <w:rFonts w:ascii="Arial" w:hAnsi="Arial" w:cs="Arial"/>
                <w:b w:val="0"/>
                <w:i/>
                <w:color w:val="000099"/>
                <w:sz w:val="19"/>
                <w:szCs w:val="19"/>
              </w:rPr>
            </w:pPr>
          </w:p>
          <w:p w14:paraId="1145906A"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xml:space="preserve">, adjuntando a su solicitud la garantía por adelantos mediante </w:t>
            </w:r>
            <w:r w:rsidRPr="0044126A">
              <w:rPr>
                <w:rFonts w:ascii="Arial" w:hAnsi="Arial" w:cs="Arial"/>
                <w:b w:val="0"/>
                <w:color w:val="000099"/>
                <w:sz w:val="19"/>
                <w:szCs w:val="19"/>
                <w:highlight w:val="lightGray"/>
                <w:lang w:val="es-ES"/>
              </w:rPr>
              <w:t xml:space="preserve">[INDICAR TIPO DE GARANTÍA, CARTA FIANZA </w:t>
            </w:r>
            <w:r w:rsidR="00B73A62">
              <w:rPr>
                <w:rFonts w:ascii="Arial" w:hAnsi="Arial" w:cs="Arial"/>
                <w:b w:val="0"/>
                <w:color w:val="000099"/>
                <w:sz w:val="19"/>
                <w:szCs w:val="19"/>
                <w:highlight w:val="lightGray"/>
                <w:lang w:val="es-ES"/>
              </w:rPr>
              <w:t>Y/</w:t>
            </w:r>
            <w:r w:rsidRPr="0044126A">
              <w:rPr>
                <w:rFonts w:ascii="Arial" w:hAnsi="Arial" w:cs="Arial"/>
                <w:b w:val="0"/>
                <w:color w:val="000099"/>
                <w:sz w:val="19"/>
                <w:szCs w:val="19"/>
                <w:highlight w:val="lightGray"/>
                <w:lang w:val="es-ES"/>
              </w:rPr>
              <w:t>O PÓLIZA DE CAUCIÓN]</w:t>
            </w:r>
            <w:r w:rsidRPr="0044126A">
              <w:rPr>
                <w:rFonts w:ascii="Arial" w:hAnsi="Arial" w:cs="Arial"/>
                <w:b w:val="0"/>
                <w:i/>
                <w:color w:val="000099"/>
                <w:sz w:val="19"/>
                <w:szCs w:val="19"/>
                <w:lang w:val="es-ES"/>
              </w:rPr>
              <w:t xml:space="preserve"> acompañada del comprobante de pago correspondiente. Vencido dicho plazo no procederá la solicitud.</w:t>
            </w:r>
          </w:p>
          <w:p w14:paraId="34C1FEB6" w14:textId="77777777" w:rsidR="00790DDA" w:rsidRPr="0044126A" w:rsidRDefault="00790DDA" w:rsidP="007C04AB">
            <w:pPr>
              <w:widowControl w:val="0"/>
              <w:spacing w:after="0" w:line="240" w:lineRule="auto"/>
              <w:ind w:left="34"/>
              <w:jc w:val="both"/>
              <w:rPr>
                <w:rFonts w:ascii="Arial" w:hAnsi="Arial" w:cs="Arial"/>
                <w:b w:val="0"/>
                <w:bCs w:val="0"/>
                <w:i/>
                <w:color w:val="000099"/>
                <w:sz w:val="19"/>
                <w:szCs w:val="19"/>
                <w:lang w:val="es-ES"/>
              </w:rPr>
            </w:pPr>
          </w:p>
          <w:p w14:paraId="11555B8B" w14:textId="77777777" w:rsidR="00195C55" w:rsidRPr="0044126A" w:rsidRDefault="00790DDA" w:rsidP="00841DD3">
            <w:pPr>
              <w:widowControl w:val="0"/>
              <w:spacing w:after="0" w:line="240" w:lineRule="auto"/>
              <w:ind w:left="34"/>
              <w:jc w:val="both"/>
              <w:rPr>
                <w:rFonts w:ascii="Arial" w:hAnsi="Arial" w:cs="Arial"/>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tc>
      </w:tr>
    </w:tbl>
    <w:p w14:paraId="78B6FC6F" w14:textId="77777777" w:rsidR="0044126A" w:rsidRPr="000E41BF" w:rsidRDefault="0044126A" w:rsidP="0044126A">
      <w:pPr>
        <w:spacing w:after="0" w:line="240" w:lineRule="auto"/>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FF1534" w14:textId="77777777" w:rsidR="00156CA5" w:rsidRPr="0044126A" w:rsidRDefault="00156CA5" w:rsidP="007C04AB">
      <w:pPr>
        <w:widowControl w:val="0"/>
        <w:spacing w:after="0" w:line="240" w:lineRule="auto"/>
        <w:ind w:left="284"/>
        <w:jc w:val="both"/>
        <w:rPr>
          <w:rFonts w:ascii="Arial" w:hAnsi="Arial" w:cs="Arial"/>
          <w:sz w:val="20"/>
          <w:lang w:val="es-ES"/>
        </w:rPr>
      </w:pPr>
    </w:p>
    <w:p w14:paraId="3ADD2E81" w14:textId="77777777" w:rsidR="00F17D49" w:rsidRPr="007C04AB" w:rsidRDefault="005E4A1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67120AF8" w14:textId="77777777" w:rsidR="00E6743E" w:rsidRPr="007C04AB" w:rsidRDefault="00E6743E" w:rsidP="00E6743E">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recepción y conformidad de la prestación se regula por lo dispuesto en el </w:t>
      </w:r>
      <w:r w:rsidRPr="007C04AB">
        <w:rPr>
          <w:rFonts w:ascii="Arial" w:hAnsi="Arial" w:cs="Arial"/>
          <w:color w:val="auto"/>
          <w:sz w:val="20"/>
          <w:lang w:val="es-ES"/>
        </w:rPr>
        <w:t>artículo 1</w:t>
      </w:r>
      <w:r>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 xml:space="preserve">del Reglamento de la Ley de Contrataciones del Estado. La recepción será otorgada por </w:t>
      </w:r>
      <w:r w:rsidRPr="007C04AB">
        <w:rPr>
          <w:rFonts w:ascii="Arial" w:hAnsi="Arial" w:cs="Arial"/>
          <w:sz w:val="20"/>
          <w:highlight w:val="lightGray"/>
        </w:rPr>
        <w:t>[CONSIGNAR EL ÁREA O UNIDAD ORGÁNICA DE ALMACÉN O LA QUE HAGA SUS VECES]</w:t>
      </w:r>
      <w:r w:rsidRPr="007C04AB">
        <w:rPr>
          <w:rFonts w:ascii="Arial" w:hAnsi="Arial" w:cs="Arial"/>
          <w:sz w:val="20"/>
        </w:rPr>
        <w:t xml:space="preserve"> y la conformidad será otorgada por </w:t>
      </w:r>
      <w:r w:rsidRPr="007C04AB">
        <w:rPr>
          <w:rFonts w:ascii="Arial" w:hAnsi="Arial" w:cs="Arial"/>
          <w:sz w:val="20"/>
          <w:highlight w:val="lightGray"/>
        </w:rPr>
        <w:t>[CONSIGNAR EL ÁREA O UNIDAD ORGÁNICA QUE OTORGARÁ LA CONFORMIDAD]</w:t>
      </w:r>
      <w:r>
        <w:rPr>
          <w:rFonts w:ascii="Arial" w:hAnsi="Arial" w:cs="Arial"/>
          <w:sz w:val="20"/>
        </w:rPr>
        <w:t xml:space="preserve"> en el plazo máximo </w:t>
      </w:r>
      <w:r w:rsidRPr="00EA3D9D">
        <w:rPr>
          <w:rFonts w:ascii="Arial" w:hAnsi="Arial" w:cs="Arial"/>
          <w:sz w:val="20"/>
        </w:rPr>
        <w:t xml:space="preserve">de </w:t>
      </w:r>
      <w:r w:rsidRPr="00EA3D9D">
        <w:rPr>
          <w:rFonts w:ascii="Arial" w:hAnsi="Arial" w:cs="Arial"/>
          <w:sz w:val="20"/>
          <w:highlight w:val="lightGray"/>
        </w:rPr>
        <w:t xml:space="preserve">[CONSIGNAR </w:t>
      </w:r>
      <w:r w:rsidRPr="00893F2F">
        <w:rPr>
          <w:rFonts w:ascii="Arial" w:hAnsi="Arial" w:cs="Arial"/>
          <w:sz w:val="20"/>
          <w:highlight w:val="lightGray"/>
        </w:rPr>
        <w:t>SIETE (7) DÍAS O MÁXIMO QUINCE (15) DÍAS, EN CASO SE REQUIERA EFECTUAR PRUEBAS QUE PERMITAN VERIFICAR EL CUMPLIMIENTO DE LA OBLIGACIÓN]</w:t>
      </w:r>
      <w:r>
        <w:rPr>
          <w:rFonts w:ascii="Arial" w:hAnsi="Arial" w:cs="Arial"/>
          <w:sz w:val="20"/>
        </w:rPr>
        <w:t xml:space="preserve"> días de producida la recepción</w:t>
      </w:r>
      <w:r w:rsidRPr="00CD5328">
        <w:rPr>
          <w:rFonts w:ascii="Arial" w:hAnsi="Arial" w:cs="Arial"/>
          <w:sz w:val="20"/>
          <w:lang w:val="es-ES"/>
        </w:rPr>
        <w:t>.</w:t>
      </w:r>
    </w:p>
    <w:p w14:paraId="72EABD25" w14:textId="77777777" w:rsidR="00E6743E" w:rsidRDefault="00E6743E" w:rsidP="007C04AB">
      <w:pPr>
        <w:widowControl w:val="0"/>
        <w:spacing w:after="0" w:line="240" w:lineRule="auto"/>
        <w:ind w:left="349"/>
        <w:jc w:val="both"/>
        <w:rPr>
          <w:rFonts w:ascii="Arial" w:hAnsi="Arial" w:cs="Arial"/>
          <w:sz w:val="20"/>
          <w:lang w:val="es-ES"/>
        </w:rPr>
      </w:pPr>
    </w:p>
    <w:p w14:paraId="543E8A24" w14:textId="55C210B0" w:rsidR="00E6743E" w:rsidRPr="007C04AB" w:rsidRDefault="00E6743E" w:rsidP="00E6743E">
      <w:pPr>
        <w:widowControl w:val="0"/>
        <w:spacing w:after="0" w:line="240" w:lineRule="auto"/>
        <w:ind w:left="349"/>
        <w:jc w:val="both"/>
        <w:rPr>
          <w:rFonts w:ascii="Arial" w:hAnsi="Arial" w:cs="Arial"/>
          <w:sz w:val="20"/>
          <w:lang w:val="es-ES"/>
        </w:rPr>
      </w:pPr>
      <w:r w:rsidRPr="00893F2F">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7C04AB">
        <w:rPr>
          <w:rFonts w:ascii="Arial" w:hAnsi="Arial" w:cs="Arial"/>
          <w:sz w:val="20"/>
          <w:lang w:val="es-ES"/>
        </w:rPr>
        <w:t xml:space="preserve">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6BBA73AF" w14:textId="77777777" w:rsidR="00E6743E" w:rsidRDefault="00E6743E" w:rsidP="007C04AB">
      <w:pPr>
        <w:widowControl w:val="0"/>
        <w:spacing w:after="0" w:line="240" w:lineRule="auto"/>
        <w:ind w:left="349"/>
        <w:jc w:val="both"/>
        <w:rPr>
          <w:rFonts w:ascii="Arial" w:hAnsi="Arial" w:cs="Arial"/>
          <w:sz w:val="20"/>
          <w:lang w:val="es-ES"/>
        </w:rPr>
      </w:pPr>
    </w:p>
    <w:p w14:paraId="0FAFD222" w14:textId="37DB1B7E" w:rsidR="00BB0EE3" w:rsidRPr="007C04AB" w:rsidRDefault="00BB0EE3"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spacing w:after="0" w:line="240" w:lineRule="auto"/>
        <w:ind w:left="349"/>
        <w:jc w:val="both"/>
        <w:rPr>
          <w:rFonts w:ascii="Arial" w:hAnsi="Arial" w:cs="Arial"/>
          <w:sz w:val="20"/>
          <w:lang w:val="es-ES"/>
        </w:rPr>
      </w:pPr>
    </w:p>
    <w:p w14:paraId="62203495" w14:textId="77777777" w:rsidR="00F17D49" w:rsidRPr="007C04AB" w:rsidRDefault="00F17D49" w:rsidP="007C04AB">
      <w:pPr>
        <w:widowControl w:val="0"/>
        <w:spacing w:after="0" w:line="240" w:lineRule="auto"/>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spacing w:after="0" w:line="240" w:lineRule="auto"/>
        <w:ind w:left="349"/>
        <w:jc w:val="both"/>
        <w:rPr>
          <w:rFonts w:ascii="Arial" w:hAnsi="Arial" w:cs="Arial"/>
          <w:sz w:val="20"/>
          <w:lang w:val="es-ES"/>
        </w:rPr>
      </w:pPr>
    </w:p>
    <w:p w14:paraId="266F9DA2" w14:textId="77777777" w:rsidR="00F17D49" w:rsidRPr="007C04AB" w:rsidRDefault="00F17D49"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spacing w:after="0" w:line="240" w:lineRule="auto"/>
        <w:ind w:left="349"/>
        <w:rPr>
          <w:rFonts w:ascii="Arial" w:hAnsi="Arial" w:cs="Arial"/>
          <w:sz w:val="20"/>
          <w:lang w:val="es-ES"/>
        </w:rPr>
      </w:pPr>
    </w:p>
    <w:p w14:paraId="308799F4" w14:textId="77777777" w:rsidR="00F17D49" w:rsidRPr="007C04AB" w:rsidRDefault="00F17D49" w:rsidP="007C04AB">
      <w:pPr>
        <w:widowControl w:val="0"/>
        <w:spacing w:after="0" w:line="240" w:lineRule="auto"/>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spacing w:after="0" w:line="240" w:lineRule="auto"/>
        <w:ind w:left="349"/>
        <w:jc w:val="both"/>
        <w:rPr>
          <w:rFonts w:ascii="Arial" w:hAnsi="Arial" w:cs="Arial"/>
          <w:sz w:val="20"/>
        </w:rPr>
      </w:pPr>
    </w:p>
    <w:p w14:paraId="2BFF089A" w14:textId="77777777" w:rsidR="00F17D49" w:rsidRPr="007C04AB" w:rsidRDefault="00EB113C" w:rsidP="007C04AB">
      <w:pPr>
        <w:widowControl w:val="0"/>
        <w:spacing w:after="0" w:line="240" w:lineRule="auto"/>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line="240" w:lineRule="auto"/>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spacing w:after="0" w:line="240" w:lineRule="auto"/>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spacing w:after="0" w:line="240" w:lineRule="auto"/>
              <w:jc w:val="both"/>
              <w:rPr>
                <w:rFonts w:ascii="Arial" w:hAnsi="Arial" w:cs="Arial"/>
                <w:sz w:val="20"/>
              </w:rPr>
            </w:pPr>
          </w:p>
        </w:tc>
        <w:tc>
          <w:tcPr>
            <w:tcW w:w="2977" w:type="dxa"/>
            <w:vAlign w:val="center"/>
          </w:tcPr>
          <w:p w14:paraId="4344B301" w14:textId="77777777" w:rsidR="000548F4" w:rsidRPr="007C04AB" w:rsidRDefault="000548F4" w:rsidP="00572111">
            <w:pPr>
              <w:widowControl w:val="0"/>
              <w:spacing w:after="0" w:line="240" w:lineRule="auto"/>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spacing w:after="0" w:line="240" w:lineRule="auto"/>
        <w:ind w:left="349"/>
        <w:jc w:val="both"/>
        <w:rPr>
          <w:rFonts w:ascii="Arial" w:hAnsi="Arial" w:cs="Arial"/>
          <w:sz w:val="20"/>
        </w:rPr>
      </w:pPr>
    </w:p>
    <w:p w14:paraId="0F141FA6" w14:textId="77777777" w:rsidR="000548F4" w:rsidRPr="007C04AB" w:rsidRDefault="00A35F0C" w:rsidP="007C04AB">
      <w:pPr>
        <w:widowControl w:val="0"/>
        <w:spacing w:after="0" w:line="240" w:lineRule="auto"/>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spacing w:after="0" w:line="240" w:lineRule="auto"/>
        <w:ind w:left="349"/>
        <w:jc w:val="both"/>
        <w:rPr>
          <w:rFonts w:ascii="Arial" w:hAnsi="Arial" w:cs="Arial"/>
          <w:sz w:val="20"/>
        </w:rPr>
      </w:pPr>
    </w:p>
    <w:p w14:paraId="5F9A3995"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spacing w:after="0" w:line="240" w:lineRule="auto"/>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spacing w:after="0" w:line="240" w:lineRule="auto"/>
        <w:ind w:left="349"/>
        <w:jc w:val="both"/>
        <w:rPr>
          <w:rFonts w:ascii="Arial" w:hAnsi="Arial" w:cs="Arial"/>
          <w:b/>
          <w:i/>
          <w:sz w:val="20"/>
        </w:rPr>
      </w:pPr>
    </w:p>
    <w:p w14:paraId="477C080B" w14:textId="3B5F1BB6" w:rsidR="003910C7" w:rsidRPr="007C04AB" w:rsidRDefault="00322A44" w:rsidP="007C04AB">
      <w:pPr>
        <w:widowControl w:val="0"/>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7C04AB">
      <w:pPr>
        <w:widowControl w:val="0"/>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spacing w:after="0" w:line="240" w:lineRule="auto"/>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7C04AB">
      <w:pPr>
        <w:widowControl w:val="0"/>
        <w:spacing w:after="0" w:line="240" w:lineRule="auto"/>
        <w:ind w:left="352"/>
        <w:jc w:val="both"/>
        <w:rPr>
          <w:rFonts w:ascii="Arial" w:hAnsi="Arial" w:cs="Arial"/>
          <w:sz w:val="20"/>
        </w:rPr>
      </w:pPr>
    </w:p>
    <w:p w14:paraId="307FC3CC" w14:textId="77777777" w:rsidR="008F3740" w:rsidRPr="007C04AB" w:rsidRDefault="008F3740" w:rsidP="007C04AB">
      <w:pPr>
        <w:widowControl w:val="0"/>
        <w:spacing w:after="0" w:line="240" w:lineRule="auto"/>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line="240" w:lineRule="auto"/>
        <w:ind w:left="349"/>
        <w:jc w:val="both"/>
        <w:rPr>
          <w:rFonts w:ascii="Arial" w:hAnsi="Arial" w:cs="Arial"/>
          <w:sz w:val="20"/>
          <w:szCs w:val="20"/>
          <w:lang w:val="es-PE"/>
        </w:rPr>
      </w:pPr>
    </w:p>
    <w:p w14:paraId="4CA7FDE9" w14:textId="77777777" w:rsidR="008F3740" w:rsidRPr="007C04AB" w:rsidRDefault="008F3740" w:rsidP="007C04AB">
      <w:pPr>
        <w:widowControl w:val="0"/>
        <w:spacing w:after="0" w:line="240" w:lineRule="auto"/>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spacing w:after="0" w:line="240" w:lineRule="auto"/>
        <w:ind w:left="349"/>
        <w:jc w:val="both"/>
        <w:rPr>
          <w:rFonts w:ascii="Arial" w:hAnsi="Arial" w:cs="Arial"/>
          <w:sz w:val="20"/>
        </w:rPr>
      </w:pPr>
    </w:p>
    <w:p w14:paraId="0C4B93B2" w14:textId="77777777" w:rsidR="000548F4" w:rsidRPr="001D7001" w:rsidRDefault="000548F4" w:rsidP="007C04AB">
      <w:pPr>
        <w:widowControl w:val="0"/>
        <w:spacing w:after="0" w:line="240" w:lineRule="auto"/>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line="240" w:lineRule="auto"/>
        <w:ind w:left="349"/>
        <w:jc w:val="both"/>
        <w:rPr>
          <w:rFonts w:ascii="Arial" w:hAnsi="Arial" w:cs="Arial"/>
          <w:sz w:val="20"/>
          <w:szCs w:val="20"/>
          <w:lang w:val="es-PE"/>
        </w:rPr>
      </w:pPr>
    </w:p>
    <w:p w14:paraId="707AA1E0" w14:textId="77777777" w:rsidR="00F17D49" w:rsidRPr="00D959CE"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spacing w:after="0" w:line="240" w:lineRule="auto"/>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spacing w:after="0" w:line="240" w:lineRule="auto"/>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spacing w:after="0" w:line="240" w:lineRule="auto"/>
        <w:ind w:left="349"/>
        <w:jc w:val="both"/>
        <w:rPr>
          <w:rFonts w:ascii="Arial" w:hAnsi="Arial" w:cs="Arial"/>
          <w:sz w:val="20"/>
        </w:rPr>
      </w:pPr>
    </w:p>
    <w:p w14:paraId="6055F26F"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spacing w:after="0" w:line="240" w:lineRule="auto"/>
        <w:ind w:left="349"/>
        <w:jc w:val="both"/>
        <w:rPr>
          <w:rFonts w:ascii="Arial" w:hAnsi="Arial" w:cs="Arial"/>
          <w:sz w:val="20"/>
        </w:rPr>
      </w:pPr>
    </w:p>
    <w:p w14:paraId="7DA624C6" w14:textId="77777777" w:rsidR="00C341C9" w:rsidRPr="001D7001" w:rsidRDefault="00C341C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lastRenderedPageBreak/>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spacing w:after="0" w:line="240" w:lineRule="auto"/>
        <w:ind w:left="712"/>
        <w:jc w:val="both"/>
        <w:rPr>
          <w:rFonts w:ascii="Arial" w:hAnsi="Arial" w:cs="Arial"/>
          <w:sz w:val="20"/>
        </w:rPr>
      </w:pPr>
    </w:p>
    <w:p w14:paraId="173CCAD8" w14:textId="77777777" w:rsidR="00D70D55" w:rsidRPr="001D7001" w:rsidRDefault="00D70D55" w:rsidP="00D70D55">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spacing w:after="0" w:line="240" w:lineRule="auto"/>
        <w:ind w:left="352"/>
        <w:jc w:val="both"/>
        <w:rPr>
          <w:rFonts w:ascii="Arial" w:hAnsi="Arial" w:cs="Arial"/>
          <w:sz w:val="20"/>
        </w:rPr>
      </w:pPr>
    </w:p>
    <w:p w14:paraId="02124FA8" w14:textId="77777777" w:rsidR="00D70D55" w:rsidRPr="001D7001" w:rsidRDefault="00D70D55" w:rsidP="00D70D55">
      <w:pPr>
        <w:widowControl w:val="0"/>
        <w:spacing w:after="0" w:line="240" w:lineRule="auto"/>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13869CF3" w14:textId="77777777" w:rsidR="00D70D55" w:rsidRPr="001D7001" w:rsidRDefault="00D70D55" w:rsidP="007C04AB">
      <w:pPr>
        <w:widowControl w:val="0"/>
        <w:spacing w:after="0" w:line="240" w:lineRule="auto"/>
        <w:ind w:left="352"/>
        <w:jc w:val="both"/>
        <w:rPr>
          <w:rFonts w:ascii="Arial" w:hAnsi="Arial" w:cs="Arial"/>
          <w:b/>
          <w:sz w:val="20"/>
          <w:u w:val="single"/>
        </w:rPr>
      </w:pPr>
    </w:p>
    <w:p w14:paraId="2E3FE39B"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line="240" w:lineRule="auto"/>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2"/>
      </w:r>
      <w:r w:rsidRPr="00841DD3">
        <w:rPr>
          <w:rFonts w:ascii="Arial" w:hAnsi="Arial" w:cs="Arial"/>
          <w:i/>
          <w:color w:val="auto"/>
          <w:spacing w:val="0"/>
          <w:sz w:val="20"/>
        </w:rPr>
        <w:t xml:space="preserve"> </w:t>
      </w:r>
    </w:p>
    <w:p w14:paraId="207B18D2" w14:textId="77777777" w:rsidR="00414B73" w:rsidRPr="00841DD3" w:rsidRDefault="00414B73" w:rsidP="00414B73">
      <w:pPr>
        <w:widowControl w:val="0"/>
        <w:spacing w:after="0" w:line="240" w:lineRule="auto"/>
        <w:ind w:left="352"/>
        <w:jc w:val="both"/>
        <w:rPr>
          <w:rFonts w:ascii="Arial" w:hAnsi="Arial" w:cs="Arial"/>
          <w:sz w:val="20"/>
        </w:rPr>
      </w:pPr>
    </w:p>
    <w:p w14:paraId="2D73E9B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spacing w:after="0" w:line="240" w:lineRule="auto"/>
        <w:ind w:left="352"/>
        <w:jc w:val="both"/>
        <w:rPr>
          <w:rFonts w:ascii="Arial" w:hAnsi="Arial" w:cs="Arial"/>
          <w:sz w:val="20"/>
        </w:rPr>
      </w:pPr>
    </w:p>
    <w:p w14:paraId="5FF0C320"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327A8E73" w14:textId="77777777" w:rsidR="00414B73" w:rsidRPr="00841DD3" w:rsidRDefault="00414B73" w:rsidP="00414B73">
      <w:pPr>
        <w:widowControl w:val="0"/>
        <w:spacing w:after="0" w:line="240" w:lineRule="auto"/>
        <w:ind w:left="352"/>
        <w:jc w:val="both"/>
        <w:rPr>
          <w:rFonts w:ascii="Arial" w:hAnsi="Arial" w:cs="Arial"/>
          <w:sz w:val="20"/>
        </w:rPr>
      </w:pPr>
    </w:p>
    <w:p w14:paraId="22B793DE" w14:textId="77777777" w:rsidR="00414B73" w:rsidRPr="00841DD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spacing w:after="0" w:line="240" w:lineRule="auto"/>
        <w:ind w:left="352"/>
        <w:jc w:val="both"/>
        <w:rPr>
          <w:rFonts w:ascii="Arial" w:hAnsi="Arial" w:cs="Arial"/>
          <w:sz w:val="20"/>
        </w:rPr>
      </w:pPr>
    </w:p>
    <w:p w14:paraId="456ED297" w14:textId="77777777" w:rsidR="00414B73" w:rsidRPr="00C57F33" w:rsidRDefault="00414B73" w:rsidP="00414B73">
      <w:pPr>
        <w:widowControl w:val="0"/>
        <w:spacing w:after="0" w:line="240" w:lineRule="auto"/>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spacing w:after="0" w:line="240" w:lineRule="auto"/>
        <w:ind w:left="349"/>
        <w:jc w:val="both"/>
        <w:rPr>
          <w:rFonts w:ascii="Arial" w:hAnsi="Arial" w:cs="Arial"/>
          <w:sz w:val="20"/>
        </w:rPr>
      </w:pPr>
    </w:p>
    <w:p w14:paraId="3BE94CB8" w14:textId="77777777" w:rsidR="00F17D49" w:rsidRPr="001D7001" w:rsidRDefault="00F17D49" w:rsidP="00414B73">
      <w:pPr>
        <w:widowControl w:val="0"/>
        <w:spacing w:after="0" w:line="240" w:lineRule="auto"/>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spacing w:after="0" w:line="240" w:lineRule="auto"/>
        <w:ind w:left="349"/>
        <w:jc w:val="both"/>
        <w:rPr>
          <w:rFonts w:ascii="Arial" w:hAnsi="Arial" w:cs="Arial"/>
          <w:sz w:val="20"/>
        </w:rPr>
      </w:pPr>
    </w:p>
    <w:p w14:paraId="0B8DE2BF" w14:textId="77777777" w:rsidR="00F17D49" w:rsidRPr="001D7001" w:rsidRDefault="00F17D49" w:rsidP="007C04AB">
      <w:pPr>
        <w:widowControl w:val="0"/>
        <w:spacing w:after="0" w:line="240" w:lineRule="auto"/>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spacing w:after="0" w:line="240" w:lineRule="auto"/>
        <w:ind w:left="349"/>
        <w:jc w:val="both"/>
        <w:rPr>
          <w:rFonts w:ascii="Arial" w:hAnsi="Arial" w:cs="Arial"/>
          <w:sz w:val="20"/>
        </w:rPr>
      </w:pPr>
    </w:p>
    <w:p w14:paraId="62304697" w14:textId="77777777" w:rsidR="00F17D49" w:rsidRPr="001D7001" w:rsidRDefault="00F17D49" w:rsidP="007C04AB">
      <w:pPr>
        <w:widowControl w:val="0"/>
        <w:spacing w:after="0" w:line="240" w:lineRule="auto"/>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spacing w:after="0" w:line="240" w:lineRule="auto"/>
        <w:ind w:left="349"/>
        <w:jc w:val="both"/>
        <w:rPr>
          <w:rFonts w:ascii="Arial" w:hAnsi="Arial" w:cs="Arial"/>
          <w:sz w:val="20"/>
        </w:rPr>
      </w:pPr>
    </w:p>
    <w:p w14:paraId="34567CD3" w14:textId="77777777" w:rsidR="00F17D49" w:rsidRPr="001D7001" w:rsidRDefault="00F17D49" w:rsidP="007C04AB">
      <w:pPr>
        <w:widowControl w:val="0"/>
        <w:spacing w:after="0" w:line="240" w:lineRule="auto"/>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spacing w:after="0" w:line="240" w:lineRule="auto"/>
        <w:ind w:left="349"/>
        <w:jc w:val="both"/>
        <w:rPr>
          <w:rFonts w:ascii="Arial" w:hAnsi="Arial" w:cs="Arial"/>
          <w:sz w:val="20"/>
        </w:rPr>
      </w:pPr>
    </w:p>
    <w:p w14:paraId="06B6480A" w14:textId="77777777" w:rsidR="00F17D49" w:rsidRPr="001D7001"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spacing w:after="0" w:line="240" w:lineRule="auto"/>
        <w:ind w:left="349"/>
        <w:jc w:val="both"/>
        <w:rPr>
          <w:rFonts w:ascii="Arial" w:hAnsi="Arial" w:cs="Arial"/>
          <w:b/>
          <w:i/>
          <w:sz w:val="20"/>
        </w:rPr>
      </w:pPr>
    </w:p>
    <w:p w14:paraId="1B6E0EB5" w14:textId="5FF7BE96" w:rsidR="00F17D49" w:rsidRDefault="00F17D49" w:rsidP="007C04AB">
      <w:pPr>
        <w:widowControl w:val="0"/>
        <w:spacing w:after="0" w:line="240" w:lineRule="auto"/>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7C04AB">
      <w:pPr>
        <w:widowControl w:val="0"/>
        <w:spacing w:after="0" w:line="240" w:lineRule="auto"/>
        <w:ind w:left="349"/>
        <w:jc w:val="both"/>
        <w:rPr>
          <w:rFonts w:ascii="Arial" w:hAnsi="Arial" w:cs="Arial"/>
          <w:sz w:val="20"/>
        </w:rPr>
      </w:pPr>
    </w:p>
    <w:p w14:paraId="5409C62F" w14:textId="1604DBFC" w:rsidR="002652C7" w:rsidRDefault="002652C7" w:rsidP="007C04AB">
      <w:pPr>
        <w:widowControl w:val="0"/>
        <w:spacing w:after="0" w:line="240" w:lineRule="auto"/>
        <w:ind w:left="349"/>
        <w:jc w:val="both"/>
        <w:rPr>
          <w:rFonts w:ascii="Arial" w:hAnsi="Arial" w:cs="Arial"/>
          <w:sz w:val="20"/>
        </w:rPr>
      </w:pPr>
    </w:p>
    <w:p w14:paraId="5377FD08" w14:textId="3D32F55F" w:rsidR="002652C7" w:rsidRDefault="002652C7" w:rsidP="007C04AB">
      <w:pPr>
        <w:widowControl w:val="0"/>
        <w:spacing w:after="0" w:line="240" w:lineRule="auto"/>
        <w:ind w:left="349"/>
        <w:jc w:val="both"/>
        <w:rPr>
          <w:rFonts w:ascii="Arial" w:hAnsi="Arial" w:cs="Arial"/>
          <w:sz w:val="20"/>
        </w:rPr>
      </w:pPr>
    </w:p>
    <w:p w14:paraId="66FC12B4" w14:textId="77777777" w:rsidR="002652C7" w:rsidRPr="001D7001" w:rsidRDefault="002652C7" w:rsidP="007C04AB">
      <w:pPr>
        <w:widowControl w:val="0"/>
        <w:spacing w:after="0" w:line="240" w:lineRule="auto"/>
        <w:ind w:left="349"/>
        <w:jc w:val="both"/>
        <w:rPr>
          <w:rFonts w:ascii="Arial" w:hAnsi="Arial" w:cs="Arial"/>
          <w:sz w:val="20"/>
        </w:rPr>
      </w:pPr>
    </w:p>
    <w:p w14:paraId="6D38E83D" w14:textId="77777777" w:rsidR="00F17D49" w:rsidRPr="001D7001" w:rsidRDefault="00F17D49" w:rsidP="007C04AB">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spacing w:after="0" w:line="240" w:lineRule="auto"/>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spacing w:after="0" w:line="240" w:lineRule="auto"/>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spacing w:after="0" w:line="240" w:lineRule="auto"/>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spacing w:after="0" w:line="240" w:lineRule="auto"/>
        <w:ind w:left="360"/>
        <w:jc w:val="both"/>
        <w:rPr>
          <w:rFonts w:ascii="Arial" w:hAnsi="Arial" w:cs="Arial"/>
        </w:rPr>
      </w:pPr>
    </w:p>
    <w:p w14:paraId="5487F577" w14:textId="32766681" w:rsidR="00F854D2" w:rsidRDefault="00F854D2" w:rsidP="00F854D2">
      <w:pPr>
        <w:widowControl w:val="0"/>
        <w:spacing w:after="0" w:line="240" w:lineRule="auto"/>
        <w:jc w:val="center"/>
        <w:rPr>
          <w:rFonts w:ascii="Arial" w:hAnsi="Arial" w:cs="Arial"/>
          <w:sz w:val="20"/>
        </w:rPr>
      </w:pPr>
    </w:p>
    <w:p w14:paraId="0CC9B479" w14:textId="77777777" w:rsidR="00F854D2" w:rsidRDefault="00F854D2" w:rsidP="00F854D2">
      <w:pPr>
        <w:widowControl w:val="0"/>
        <w:spacing w:after="0" w:line="240" w:lineRule="auto"/>
        <w:jc w:val="center"/>
        <w:rPr>
          <w:rFonts w:ascii="Arial" w:hAnsi="Arial" w:cs="Arial"/>
          <w:b/>
          <w:sz w:val="28"/>
        </w:rPr>
      </w:pPr>
    </w:p>
    <w:p w14:paraId="4A5C1B8C" w14:textId="77777777" w:rsidR="00F854D2" w:rsidRDefault="00F854D2" w:rsidP="00F854D2">
      <w:pPr>
        <w:widowControl w:val="0"/>
        <w:spacing w:after="0" w:line="240" w:lineRule="auto"/>
        <w:jc w:val="center"/>
        <w:rPr>
          <w:rFonts w:ascii="Arial" w:hAnsi="Arial" w:cs="Arial"/>
          <w:b/>
          <w:sz w:val="28"/>
        </w:rPr>
      </w:pPr>
    </w:p>
    <w:p w14:paraId="161BF16B" w14:textId="77777777" w:rsidR="00C93458" w:rsidRDefault="00C93458" w:rsidP="00C93458">
      <w:pPr>
        <w:spacing w:after="0" w:line="240" w:lineRule="auto"/>
        <w:rPr>
          <w:rFonts w:ascii="Arial" w:hAnsi="Arial" w:cs="Arial"/>
          <w:b/>
          <w:sz w:val="28"/>
        </w:rPr>
      </w:pPr>
    </w:p>
    <w:p w14:paraId="49095230" w14:textId="77777777" w:rsidR="00C93458" w:rsidRDefault="00C93458" w:rsidP="00C93458">
      <w:pPr>
        <w:spacing w:after="0" w:line="240" w:lineRule="auto"/>
        <w:rPr>
          <w:rFonts w:ascii="Arial" w:hAnsi="Arial" w:cs="Arial"/>
          <w:b/>
          <w:sz w:val="28"/>
        </w:rPr>
      </w:pPr>
    </w:p>
    <w:p w14:paraId="05A2DDBF" w14:textId="77777777" w:rsidR="00C93458" w:rsidRDefault="00C93458" w:rsidP="00C93458">
      <w:pPr>
        <w:spacing w:after="0" w:line="240" w:lineRule="auto"/>
        <w:rPr>
          <w:rFonts w:ascii="Arial" w:hAnsi="Arial" w:cs="Arial"/>
          <w:b/>
          <w:sz w:val="28"/>
        </w:rPr>
      </w:pPr>
    </w:p>
    <w:p w14:paraId="5421A7DA" w14:textId="77777777" w:rsidR="00C93458" w:rsidRDefault="00C93458" w:rsidP="00C93458">
      <w:pPr>
        <w:spacing w:after="0" w:line="240" w:lineRule="auto"/>
        <w:rPr>
          <w:rFonts w:ascii="Arial" w:hAnsi="Arial" w:cs="Arial"/>
          <w:b/>
          <w:sz w:val="28"/>
        </w:rPr>
      </w:pPr>
    </w:p>
    <w:p w14:paraId="2A312A44" w14:textId="77777777" w:rsidR="00C93458" w:rsidRDefault="00C93458" w:rsidP="00C93458">
      <w:pPr>
        <w:spacing w:after="0" w:line="240" w:lineRule="auto"/>
        <w:rPr>
          <w:rFonts w:ascii="Arial" w:hAnsi="Arial" w:cs="Arial"/>
          <w:b/>
          <w:sz w:val="28"/>
        </w:rPr>
      </w:pPr>
    </w:p>
    <w:p w14:paraId="7A983FD1" w14:textId="77777777" w:rsidR="00D814DC" w:rsidRDefault="00D814DC" w:rsidP="00C93458">
      <w:pPr>
        <w:spacing w:after="0" w:line="240" w:lineRule="auto"/>
        <w:rPr>
          <w:rFonts w:ascii="Arial" w:hAnsi="Arial" w:cs="Arial"/>
          <w:b/>
          <w:sz w:val="28"/>
        </w:rPr>
      </w:pPr>
    </w:p>
    <w:p w14:paraId="3DD52AF0" w14:textId="77777777" w:rsidR="00D814DC" w:rsidRDefault="00D814DC" w:rsidP="00C93458">
      <w:pPr>
        <w:spacing w:after="0" w:line="240" w:lineRule="auto"/>
        <w:rPr>
          <w:rFonts w:ascii="Arial" w:hAnsi="Arial" w:cs="Arial"/>
          <w:b/>
          <w:sz w:val="28"/>
        </w:rPr>
      </w:pPr>
    </w:p>
    <w:p w14:paraId="35DD1653" w14:textId="77777777" w:rsidR="00D814DC" w:rsidRDefault="00D814DC" w:rsidP="00C93458">
      <w:pPr>
        <w:spacing w:after="0" w:line="240" w:lineRule="auto"/>
        <w:rPr>
          <w:rFonts w:ascii="Arial" w:hAnsi="Arial" w:cs="Arial"/>
          <w:b/>
          <w:sz w:val="28"/>
        </w:rPr>
      </w:pPr>
    </w:p>
    <w:p w14:paraId="7DAE3F85" w14:textId="77777777" w:rsidR="00D814DC" w:rsidRDefault="00D814DC" w:rsidP="00C93458">
      <w:pPr>
        <w:spacing w:after="0" w:line="240" w:lineRule="auto"/>
        <w:rPr>
          <w:rFonts w:ascii="Arial" w:hAnsi="Arial" w:cs="Arial"/>
          <w:b/>
          <w:sz w:val="28"/>
        </w:rPr>
      </w:pPr>
    </w:p>
    <w:p w14:paraId="20C7DB90" w14:textId="77777777" w:rsidR="00D814DC" w:rsidRDefault="00D814DC" w:rsidP="00C93458">
      <w:pPr>
        <w:spacing w:after="0" w:line="240" w:lineRule="auto"/>
        <w:rPr>
          <w:rFonts w:ascii="Arial" w:hAnsi="Arial" w:cs="Arial"/>
          <w:b/>
          <w:sz w:val="28"/>
        </w:rPr>
      </w:pPr>
    </w:p>
    <w:p w14:paraId="2E3EDBBC" w14:textId="77777777" w:rsidR="00D814DC" w:rsidRDefault="00D814DC" w:rsidP="00C93458">
      <w:pPr>
        <w:spacing w:after="0" w:line="240" w:lineRule="auto"/>
        <w:rPr>
          <w:rFonts w:ascii="Arial" w:hAnsi="Arial" w:cs="Arial"/>
          <w:b/>
          <w:sz w:val="28"/>
        </w:rPr>
      </w:pPr>
    </w:p>
    <w:p w14:paraId="3C808C85" w14:textId="77777777" w:rsidR="00D814DC" w:rsidRDefault="00D814DC" w:rsidP="00C93458">
      <w:pPr>
        <w:spacing w:after="0" w:line="240" w:lineRule="auto"/>
        <w:rPr>
          <w:rFonts w:ascii="Arial" w:hAnsi="Arial" w:cs="Arial"/>
          <w:b/>
          <w:sz w:val="28"/>
        </w:rPr>
      </w:pPr>
    </w:p>
    <w:p w14:paraId="2A9BA043" w14:textId="77777777" w:rsidR="00D814DC" w:rsidRDefault="00D814DC" w:rsidP="00C93458">
      <w:pPr>
        <w:spacing w:after="0" w:line="240" w:lineRule="auto"/>
        <w:rPr>
          <w:rFonts w:ascii="Arial" w:hAnsi="Arial" w:cs="Arial"/>
          <w:b/>
          <w:sz w:val="28"/>
        </w:rPr>
      </w:pPr>
    </w:p>
    <w:p w14:paraId="2F5FEAEE" w14:textId="77777777" w:rsidR="00D814DC" w:rsidRDefault="00D814DC" w:rsidP="00C93458">
      <w:pPr>
        <w:spacing w:after="0" w:line="240" w:lineRule="auto"/>
        <w:rPr>
          <w:rFonts w:ascii="Arial" w:hAnsi="Arial" w:cs="Arial"/>
          <w:b/>
          <w:sz w:val="28"/>
        </w:rPr>
      </w:pPr>
    </w:p>
    <w:p w14:paraId="0DC475F8" w14:textId="77777777" w:rsidR="00D814DC" w:rsidRDefault="00D814DC" w:rsidP="00C93458">
      <w:pPr>
        <w:spacing w:after="0" w:line="240" w:lineRule="auto"/>
        <w:rPr>
          <w:rFonts w:ascii="Arial" w:hAnsi="Arial" w:cs="Arial"/>
          <w:b/>
          <w:sz w:val="28"/>
        </w:rPr>
      </w:pPr>
    </w:p>
    <w:p w14:paraId="44EE65D6" w14:textId="77777777" w:rsidR="00D814DC" w:rsidRDefault="00D814DC" w:rsidP="00C93458">
      <w:pPr>
        <w:spacing w:after="0" w:line="240" w:lineRule="auto"/>
        <w:rPr>
          <w:rFonts w:ascii="Arial" w:hAnsi="Arial" w:cs="Arial"/>
          <w:b/>
          <w:sz w:val="28"/>
        </w:rPr>
      </w:pPr>
    </w:p>
    <w:p w14:paraId="08C5AC2C" w14:textId="77777777" w:rsidR="00D814DC" w:rsidRDefault="00D814DC" w:rsidP="00C93458">
      <w:pPr>
        <w:spacing w:after="0" w:line="240" w:lineRule="auto"/>
        <w:rPr>
          <w:rFonts w:ascii="Arial" w:hAnsi="Arial" w:cs="Arial"/>
          <w:b/>
          <w:sz w:val="28"/>
        </w:rPr>
      </w:pPr>
    </w:p>
    <w:p w14:paraId="226AB6E7" w14:textId="77777777" w:rsidR="00D814DC" w:rsidRDefault="00D814DC" w:rsidP="00C93458">
      <w:pPr>
        <w:spacing w:after="0" w:line="240" w:lineRule="auto"/>
        <w:rPr>
          <w:rFonts w:ascii="Arial" w:hAnsi="Arial" w:cs="Arial"/>
          <w:b/>
          <w:sz w:val="28"/>
        </w:rPr>
      </w:pPr>
    </w:p>
    <w:p w14:paraId="72F7881E" w14:textId="77777777" w:rsidR="00D814DC" w:rsidRDefault="00D814DC" w:rsidP="00C93458">
      <w:pPr>
        <w:spacing w:after="0" w:line="240" w:lineRule="auto"/>
        <w:rPr>
          <w:rFonts w:ascii="Arial" w:hAnsi="Arial" w:cs="Arial"/>
          <w:b/>
          <w:sz w:val="28"/>
        </w:rPr>
      </w:pPr>
    </w:p>
    <w:p w14:paraId="1D2DDCB0" w14:textId="77777777" w:rsidR="00D814DC" w:rsidRDefault="00D814DC" w:rsidP="00C93458">
      <w:pPr>
        <w:spacing w:after="0" w:line="240" w:lineRule="auto"/>
        <w:rPr>
          <w:rFonts w:ascii="Arial" w:hAnsi="Arial" w:cs="Arial"/>
          <w:b/>
          <w:sz w:val="28"/>
        </w:rPr>
      </w:pPr>
    </w:p>
    <w:p w14:paraId="03781419" w14:textId="77777777" w:rsidR="00D814DC" w:rsidRDefault="00D814DC" w:rsidP="00C93458">
      <w:pPr>
        <w:spacing w:after="0" w:line="240" w:lineRule="auto"/>
        <w:rPr>
          <w:rFonts w:ascii="Arial" w:hAnsi="Arial" w:cs="Arial"/>
          <w:b/>
          <w:sz w:val="28"/>
        </w:rPr>
      </w:pPr>
    </w:p>
    <w:p w14:paraId="30A7B37D" w14:textId="77777777" w:rsidR="00D814DC" w:rsidRDefault="00D814DC" w:rsidP="00C93458">
      <w:pPr>
        <w:spacing w:after="0" w:line="240" w:lineRule="auto"/>
        <w:rPr>
          <w:rFonts w:ascii="Arial" w:hAnsi="Arial" w:cs="Arial"/>
          <w:b/>
          <w:sz w:val="28"/>
        </w:rPr>
      </w:pPr>
    </w:p>
    <w:p w14:paraId="2C9D82ED" w14:textId="77777777" w:rsidR="00D814DC" w:rsidRDefault="00D814DC" w:rsidP="00C93458">
      <w:pPr>
        <w:spacing w:after="0" w:line="240" w:lineRule="auto"/>
        <w:rPr>
          <w:rFonts w:ascii="Arial" w:hAnsi="Arial" w:cs="Arial"/>
          <w:b/>
          <w:sz w:val="28"/>
        </w:rPr>
      </w:pPr>
    </w:p>
    <w:p w14:paraId="31B480A3" w14:textId="77777777" w:rsidR="00D814DC" w:rsidRDefault="00D814DC" w:rsidP="00C93458">
      <w:pPr>
        <w:spacing w:after="0" w:line="240" w:lineRule="auto"/>
        <w:rPr>
          <w:rFonts w:ascii="Arial" w:hAnsi="Arial" w:cs="Arial"/>
          <w:b/>
          <w:sz w:val="28"/>
        </w:rPr>
      </w:pPr>
    </w:p>
    <w:p w14:paraId="74B7AC14" w14:textId="77777777" w:rsidR="00D814DC" w:rsidRDefault="00D814DC" w:rsidP="00C93458">
      <w:pPr>
        <w:spacing w:after="0" w:line="240" w:lineRule="auto"/>
        <w:rPr>
          <w:rFonts w:ascii="Arial" w:hAnsi="Arial" w:cs="Arial"/>
          <w:b/>
          <w:sz w:val="28"/>
        </w:rPr>
      </w:pPr>
    </w:p>
    <w:p w14:paraId="45516451" w14:textId="77777777" w:rsidR="00D814DC" w:rsidRDefault="00D814DC" w:rsidP="00C93458">
      <w:pPr>
        <w:spacing w:after="0" w:line="240" w:lineRule="auto"/>
        <w:rPr>
          <w:rFonts w:ascii="Arial" w:hAnsi="Arial" w:cs="Arial"/>
          <w:b/>
          <w:sz w:val="28"/>
        </w:rPr>
      </w:pPr>
    </w:p>
    <w:p w14:paraId="5E824460" w14:textId="77777777" w:rsidR="00D814DC" w:rsidRDefault="00D814DC" w:rsidP="00C93458">
      <w:pPr>
        <w:spacing w:after="0" w:line="240" w:lineRule="auto"/>
        <w:rPr>
          <w:rFonts w:ascii="Arial" w:hAnsi="Arial" w:cs="Arial"/>
          <w:b/>
          <w:sz w:val="28"/>
        </w:rPr>
      </w:pPr>
    </w:p>
    <w:p w14:paraId="4686059E" w14:textId="77777777" w:rsidR="00D814DC" w:rsidRDefault="00D814DC" w:rsidP="00C93458">
      <w:pPr>
        <w:spacing w:after="0" w:line="240" w:lineRule="auto"/>
        <w:rPr>
          <w:rFonts w:ascii="Arial" w:hAnsi="Arial" w:cs="Arial"/>
          <w:b/>
          <w:sz w:val="28"/>
        </w:rPr>
      </w:pPr>
    </w:p>
    <w:p w14:paraId="1E926A13" w14:textId="77777777" w:rsidR="00D814DC" w:rsidRDefault="00D814DC" w:rsidP="00C93458">
      <w:pPr>
        <w:spacing w:after="0" w:line="240" w:lineRule="auto"/>
        <w:rPr>
          <w:rFonts w:ascii="Arial" w:hAnsi="Arial" w:cs="Arial"/>
          <w:b/>
          <w:sz w:val="28"/>
        </w:rPr>
      </w:pPr>
    </w:p>
    <w:p w14:paraId="71FC0F0D" w14:textId="77777777" w:rsidR="00D814DC" w:rsidRDefault="00D814DC" w:rsidP="00C93458">
      <w:pPr>
        <w:spacing w:after="0" w:line="240" w:lineRule="auto"/>
        <w:rPr>
          <w:rFonts w:ascii="Arial" w:hAnsi="Arial" w:cs="Arial"/>
          <w:b/>
          <w:sz w:val="28"/>
        </w:rPr>
      </w:pPr>
    </w:p>
    <w:p w14:paraId="6DDA4FBE" w14:textId="77777777" w:rsidR="00D814DC" w:rsidRDefault="00D814DC" w:rsidP="00C93458">
      <w:pPr>
        <w:spacing w:after="0" w:line="240" w:lineRule="auto"/>
        <w:rPr>
          <w:rFonts w:ascii="Arial" w:hAnsi="Arial" w:cs="Arial"/>
          <w:b/>
          <w:sz w:val="28"/>
        </w:rPr>
      </w:pPr>
    </w:p>
    <w:p w14:paraId="6B322D1F" w14:textId="77777777" w:rsidR="00D814DC" w:rsidRDefault="00D814DC" w:rsidP="00C93458">
      <w:pPr>
        <w:spacing w:after="0" w:line="240" w:lineRule="auto"/>
        <w:rPr>
          <w:rFonts w:ascii="Arial" w:hAnsi="Arial" w:cs="Arial"/>
          <w:b/>
          <w:sz w:val="28"/>
        </w:rPr>
      </w:pPr>
    </w:p>
    <w:p w14:paraId="7EF9FD43" w14:textId="77777777" w:rsidR="00D814DC" w:rsidRDefault="00D814DC" w:rsidP="00C93458">
      <w:pPr>
        <w:spacing w:after="0" w:line="240" w:lineRule="auto"/>
        <w:rPr>
          <w:rFonts w:ascii="Arial" w:hAnsi="Arial" w:cs="Arial"/>
          <w:b/>
          <w:sz w:val="28"/>
        </w:rPr>
      </w:pPr>
    </w:p>
    <w:p w14:paraId="5775EF0C" w14:textId="77777777" w:rsidR="00D814DC" w:rsidRDefault="00D814DC" w:rsidP="00C93458">
      <w:pPr>
        <w:spacing w:after="0" w:line="240" w:lineRule="auto"/>
        <w:rPr>
          <w:rFonts w:ascii="Arial" w:hAnsi="Arial" w:cs="Arial"/>
          <w:b/>
          <w:sz w:val="28"/>
        </w:rPr>
      </w:pPr>
    </w:p>
    <w:p w14:paraId="3B2F44E6" w14:textId="77777777" w:rsidR="00C93458" w:rsidRDefault="00C93458" w:rsidP="00C93458">
      <w:pPr>
        <w:spacing w:after="0" w:line="240" w:lineRule="auto"/>
        <w:rPr>
          <w:rFonts w:ascii="Arial" w:hAnsi="Arial" w:cs="Arial"/>
          <w:b/>
          <w:sz w:val="28"/>
        </w:rPr>
      </w:pPr>
    </w:p>
    <w:p w14:paraId="1F730F5D" w14:textId="77777777" w:rsidR="00C93458" w:rsidRDefault="00C93458" w:rsidP="00C93458">
      <w:pPr>
        <w:spacing w:after="0" w:line="240" w:lineRule="auto"/>
        <w:rPr>
          <w:rFonts w:ascii="Arial" w:hAnsi="Arial" w:cs="Arial"/>
          <w:b/>
          <w:sz w:val="28"/>
        </w:rPr>
      </w:pPr>
    </w:p>
    <w:p w14:paraId="1C21142A" w14:textId="77777777" w:rsidR="00C93458" w:rsidRDefault="00C93458" w:rsidP="00C93458">
      <w:pPr>
        <w:spacing w:after="0" w:line="240" w:lineRule="auto"/>
        <w:rPr>
          <w:rFonts w:ascii="Arial" w:hAnsi="Arial" w:cs="Arial"/>
          <w:b/>
          <w:sz w:val="28"/>
        </w:rPr>
      </w:pPr>
    </w:p>
    <w:p w14:paraId="3C0F5DA2" w14:textId="77777777" w:rsidR="00C93458" w:rsidRDefault="00C93458" w:rsidP="00C93458">
      <w:pPr>
        <w:spacing w:after="0" w:line="240" w:lineRule="auto"/>
        <w:rPr>
          <w:rFonts w:ascii="Arial" w:hAnsi="Arial" w:cs="Arial"/>
          <w:b/>
          <w:sz w:val="28"/>
        </w:rPr>
      </w:pPr>
    </w:p>
    <w:p w14:paraId="3487E98B" w14:textId="77777777" w:rsidR="00C93458" w:rsidRDefault="00C93458" w:rsidP="00C93458">
      <w:pPr>
        <w:spacing w:after="0" w:line="240" w:lineRule="auto"/>
        <w:rPr>
          <w:rFonts w:ascii="Arial" w:hAnsi="Arial" w:cs="Arial"/>
          <w:b/>
          <w:sz w:val="28"/>
        </w:rPr>
      </w:pPr>
    </w:p>
    <w:p w14:paraId="5D173D3B" w14:textId="77777777" w:rsidR="00C93458" w:rsidRDefault="00C93458" w:rsidP="00C93458">
      <w:pPr>
        <w:spacing w:after="0" w:line="240" w:lineRule="auto"/>
        <w:rPr>
          <w:rFonts w:ascii="Arial" w:hAnsi="Arial" w:cs="Arial"/>
          <w:b/>
          <w:sz w:val="28"/>
        </w:rPr>
      </w:pPr>
    </w:p>
    <w:p w14:paraId="39C70A18" w14:textId="77777777" w:rsidR="00C93458" w:rsidRDefault="00C93458" w:rsidP="00C93458">
      <w:pPr>
        <w:spacing w:after="0" w:line="240" w:lineRule="auto"/>
        <w:rPr>
          <w:rFonts w:ascii="Arial" w:hAnsi="Arial" w:cs="Arial"/>
          <w:b/>
          <w:sz w:val="28"/>
        </w:rPr>
      </w:pPr>
    </w:p>
    <w:p w14:paraId="5F94E210" w14:textId="77777777" w:rsidR="00C93458" w:rsidRDefault="00C93458" w:rsidP="00C93458">
      <w:pPr>
        <w:spacing w:after="0" w:line="240" w:lineRule="auto"/>
        <w:rPr>
          <w:rFonts w:ascii="Arial" w:hAnsi="Arial" w:cs="Arial"/>
          <w:b/>
          <w:sz w:val="28"/>
        </w:rPr>
      </w:pPr>
    </w:p>
    <w:p w14:paraId="62607500" w14:textId="77777777" w:rsidR="00D814DC" w:rsidRDefault="00D814DC" w:rsidP="00C93458">
      <w:pPr>
        <w:spacing w:after="0" w:line="240" w:lineRule="auto"/>
        <w:rPr>
          <w:rFonts w:ascii="Arial" w:hAnsi="Arial" w:cs="Arial"/>
          <w:b/>
          <w:sz w:val="28"/>
        </w:rPr>
      </w:pPr>
    </w:p>
    <w:p w14:paraId="29757271" w14:textId="77777777" w:rsidR="00D814DC" w:rsidRDefault="00D814DC" w:rsidP="00C93458">
      <w:pPr>
        <w:spacing w:after="0" w:line="240" w:lineRule="auto"/>
        <w:rPr>
          <w:rFonts w:ascii="Arial" w:hAnsi="Arial" w:cs="Arial"/>
          <w:b/>
          <w:sz w:val="28"/>
        </w:rPr>
      </w:pPr>
    </w:p>
    <w:p w14:paraId="19B4330B" w14:textId="77777777" w:rsidR="00D814DC" w:rsidRDefault="00D814DC" w:rsidP="00C93458">
      <w:pPr>
        <w:spacing w:after="0" w:line="240" w:lineRule="auto"/>
        <w:rPr>
          <w:rFonts w:ascii="Arial" w:hAnsi="Arial" w:cs="Arial"/>
          <w:b/>
          <w:sz w:val="28"/>
        </w:rPr>
      </w:pPr>
    </w:p>
    <w:p w14:paraId="6DB173A6" w14:textId="77777777" w:rsidR="00C93458" w:rsidRDefault="00C93458" w:rsidP="00C93458">
      <w:pPr>
        <w:spacing w:after="0" w:line="240" w:lineRule="auto"/>
        <w:rPr>
          <w:rFonts w:ascii="Arial" w:hAnsi="Arial" w:cs="Arial"/>
          <w:b/>
          <w:sz w:val="28"/>
        </w:rPr>
      </w:pPr>
    </w:p>
    <w:p w14:paraId="4BAEA077" w14:textId="77777777" w:rsidR="00C93458" w:rsidRDefault="00C93458" w:rsidP="00C93458">
      <w:pPr>
        <w:spacing w:after="0" w:line="240" w:lineRule="auto"/>
        <w:rPr>
          <w:rFonts w:ascii="Arial" w:hAnsi="Arial" w:cs="Arial"/>
          <w:b/>
          <w:sz w:val="28"/>
        </w:rPr>
      </w:pPr>
    </w:p>
    <w:p w14:paraId="054EC422" w14:textId="77777777" w:rsidR="00C93458" w:rsidRDefault="00C93458" w:rsidP="00C93458">
      <w:pPr>
        <w:spacing w:after="0" w:line="240" w:lineRule="auto"/>
        <w:rPr>
          <w:rFonts w:ascii="Arial" w:hAnsi="Arial" w:cs="Arial"/>
          <w:b/>
          <w:sz w:val="28"/>
        </w:rPr>
      </w:pPr>
    </w:p>
    <w:p w14:paraId="2FC14073" w14:textId="5C2F1A97" w:rsidR="00F854D2" w:rsidRPr="00CD5328" w:rsidRDefault="00F854D2" w:rsidP="00C93458">
      <w:pPr>
        <w:spacing w:after="0" w:line="240" w:lineRule="auto"/>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spacing w:after="0" w:line="240" w:lineRule="auto"/>
        <w:jc w:val="center"/>
        <w:rPr>
          <w:rFonts w:ascii="Arial" w:hAnsi="Arial" w:cs="Arial"/>
          <w:sz w:val="20"/>
        </w:rPr>
      </w:pPr>
    </w:p>
    <w:p w14:paraId="582DF09C" w14:textId="77777777" w:rsidR="00925AFA" w:rsidRPr="003B3389" w:rsidRDefault="00925AFA" w:rsidP="00925AFA">
      <w:pPr>
        <w:widowControl w:val="0"/>
        <w:spacing w:after="0" w:line="240" w:lineRule="auto"/>
        <w:jc w:val="both"/>
        <w:rPr>
          <w:rFonts w:ascii="Arial" w:hAnsi="Arial" w:cs="Arial"/>
          <w:sz w:val="20"/>
        </w:rPr>
      </w:pPr>
    </w:p>
    <w:p w14:paraId="11E70A12" w14:textId="77777777" w:rsidR="00F17D49" w:rsidRPr="00CD5328" w:rsidRDefault="00F17D49" w:rsidP="00CD5328">
      <w:pPr>
        <w:widowControl w:val="0"/>
        <w:spacing w:after="0" w:line="240" w:lineRule="auto"/>
        <w:ind w:left="360"/>
        <w:jc w:val="both"/>
        <w:rPr>
          <w:rFonts w:ascii="Arial" w:hAnsi="Arial" w:cs="Arial"/>
          <w:sz w:val="20"/>
        </w:rPr>
      </w:pPr>
    </w:p>
    <w:p w14:paraId="677A0C35" w14:textId="77777777" w:rsidR="00F17D49" w:rsidRPr="00CD5328" w:rsidRDefault="00F17D49" w:rsidP="00CD5328">
      <w:pPr>
        <w:widowControl w:val="0"/>
        <w:spacing w:after="0" w:line="240" w:lineRule="auto"/>
        <w:ind w:left="360"/>
        <w:jc w:val="both"/>
        <w:rPr>
          <w:rFonts w:ascii="Arial" w:hAnsi="Arial" w:cs="Arial"/>
          <w:sz w:val="20"/>
        </w:rPr>
      </w:pPr>
    </w:p>
    <w:p w14:paraId="50334BE2" w14:textId="77777777" w:rsidR="00F17D49" w:rsidRPr="00CD5328" w:rsidRDefault="00F17D49" w:rsidP="00CD5328">
      <w:pPr>
        <w:widowControl w:val="0"/>
        <w:spacing w:after="0" w:line="240" w:lineRule="auto"/>
        <w:ind w:left="360"/>
        <w:jc w:val="both"/>
        <w:rPr>
          <w:rFonts w:ascii="Arial" w:hAnsi="Arial" w:cs="Arial"/>
          <w:i/>
          <w:sz w:val="20"/>
        </w:rPr>
      </w:pPr>
    </w:p>
    <w:p w14:paraId="5AF2F5E4" w14:textId="77777777" w:rsidR="00F17D49" w:rsidRPr="00CD5328" w:rsidRDefault="00F17D49" w:rsidP="00CD5328">
      <w:pPr>
        <w:widowControl w:val="0"/>
        <w:spacing w:after="0" w:line="240" w:lineRule="auto"/>
        <w:ind w:left="360"/>
        <w:jc w:val="both"/>
        <w:rPr>
          <w:rFonts w:ascii="Arial" w:hAnsi="Arial" w:cs="Arial"/>
          <w:i/>
          <w:sz w:val="20"/>
        </w:rPr>
      </w:pPr>
    </w:p>
    <w:p w14:paraId="35D00F09" w14:textId="77777777" w:rsidR="00F17D49" w:rsidRPr="00CD5328" w:rsidRDefault="00F17D49" w:rsidP="00CD5328">
      <w:pPr>
        <w:widowControl w:val="0"/>
        <w:spacing w:after="0" w:line="240" w:lineRule="auto"/>
        <w:ind w:left="360"/>
        <w:jc w:val="both"/>
        <w:rPr>
          <w:rFonts w:ascii="Arial" w:hAnsi="Arial" w:cs="Arial"/>
          <w:i/>
          <w:sz w:val="20"/>
        </w:rPr>
      </w:pPr>
    </w:p>
    <w:p w14:paraId="09DD92A1" w14:textId="77777777" w:rsidR="00F17D49" w:rsidRPr="00CD5328" w:rsidRDefault="00F17D49" w:rsidP="00CD5328">
      <w:pPr>
        <w:widowControl w:val="0"/>
        <w:spacing w:after="0" w:line="240" w:lineRule="auto"/>
        <w:ind w:left="360"/>
        <w:jc w:val="both"/>
        <w:rPr>
          <w:rFonts w:ascii="Arial" w:hAnsi="Arial" w:cs="Arial"/>
          <w:i/>
          <w:sz w:val="20"/>
        </w:rPr>
      </w:pPr>
    </w:p>
    <w:p w14:paraId="144EF379" w14:textId="77777777" w:rsidR="00F17D49" w:rsidRPr="00CD5328" w:rsidRDefault="00F17D49" w:rsidP="00CD5328">
      <w:pPr>
        <w:widowControl w:val="0"/>
        <w:spacing w:after="0" w:line="240" w:lineRule="auto"/>
        <w:ind w:left="360"/>
        <w:jc w:val="both"/>
        <w:rPr>
          <w:rFonts w:ascii="Arial" w:hAnsi="Arial" w:cs="Arial"/>
          <w:i/>
          <w:sz w:val="20"/>
        </w:rPr>
      </w:pPr>
    </w:p>
    <w:p w14:paraId="33DF1949" w14:textId="77777777" w:rsidR="00F17D49" w:rsidRPr="00CD5328" w:rsidRDefault="00F17D49" w:rsidP="00CD5328">
      <w:pPr>
        <w:widowControl w:val="0"/>
        <w:spacing w:after="0" w:line="240" w:lineRule="auto"/>
        <w:ind w:left="360"/>
        <w:jc w:val="both"/>
        <w:rPr>
          <w:rFonts w:ascii="Arial" w:hAnsi="Arial" w:cs="Arial"/>
          <w:i/>
          <w:sz w:val="20"/>
        </w:rPr>
      </w:pPr>
    </w:p>
    <w:p w14:paraId="10D9E56E"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spacing w:after="0" w:line="240" w:lineRule="auto"/>
        <w:jc w:val="both"/>
        <w:rPr>
          <w:rFonts w:ascii="Arial" w:hAnsi="Arial" w:cs="Arial"/>
          <w:sz w:val="20"/>
        </w:rPr>
      </w:pPr>
    </w:p>
    <w:p w14:paraId="40B7594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spacing w:after="0" w:line="240" w:lineRule="auto"/>
        <w:jc w:val="both"/>
        <w:rPr>
          <w:rFonts w:ascii="Arial" w:hAnsi="Arial" w:cs="Arial"/>
          <w:sz w:val="20"/>
        </w:rPr>
      </w:pPr>
    </w:p>
    <w:p w14:paraId="21B29AB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DB2693E" w14:textId="77777777" w:rsidR="006B11F4" w:rsidRDefault="006B11F4" w:rsidP="006B11F4">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79EB71B" w14:textId="0F3EF7BB" w:rsidR="00F17D49" w:rsidRPr="00CD5328" w:rsidRDefault="006B11F4" w:rsidP="006B11F4">
      <w:pPr>
        <w:widowControl w:val="0"/>
        <w:autoSpaceDE w:val="0"/>
        <w:autoSpaceDN w:val="0"/>
        <w:adjustRightInd w:val="0"/>
        <w:spacing w:after="0"/>
        <w:jc w:val="both"/>
        <w:rPr>
          <w:rFonts w:ascii="Arial" w:hAnsi="Arial" w:cs="Arial"/>
          <w:b/>
          <w:sz w:val="20"/>
        </w:rPr>
      </w:pPr>
      <w:r>
        <w:rPr>
          <w:rFonts w:ascii="Arial" w:hAnsi="Arial" w:cs="Arial"/>
          <w:b/>
          <w:sz w:val="20"/>
        </w:rPr>
        <w:t>PROCEDIMIENTO ESPECIAL DE SELECCIÓN</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9E4521"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EE3651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8CA64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7884ACF" w14:textId="77777777" w:rsidR="00F17D49" w:rsidRPr="001D7001" w:rsidRDefault="00F17D49" w:rsidP="00CD5328">
      <w:pPr>
        <w:widowControl w:val="0"/>
        <w:spacing w:after="0" w:line="240" w:lineRule="auto"/>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373EA209"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spacing w:after="0" w:line="240" w:lineRule="auto"/>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spacing w:after="0" w:line="240" w:lineRule="auto"/>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spacing w:after="0" w:line="240" w:lineRule="auto"/>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spacing w:after="0" w:line="240" w:lineRule="auto"/>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spacing w:after="0" w:line="240" w:lineRule="auto"/>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F46D0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69E4BC57" w14:textId="77777777" w:rsidR="00145DFF" w:rsidRPr="00CC199C" w:rsidRDefault="00145DFF" w:rsidP="00F46D0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F46D0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3"/>
      </w:r>
    </w:p>
    <w:p w14:paraId="168ECC91"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6AA58033"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spacing w:after="0" w:line="240" w:lineRule="auto"/>
        <w:ind w:right="-1"/>
        <w:jc w:val="both"/>
        <w:rPr>
          <w:rFonts w:ascii="Arial" w:hAnsi="Arial" w:cs="Arial"/>
          <w:color w:val="auto"/>
          <w:sz w:val="20"/>
        </w:rPr>
      </w:pPr>
    </w:p>
    <w:p w14:paraId="5EB080BF" w14:textId="77777777" w:rsidR="00F17D49" w:rsidRPr="001D7001"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spacing w:after="0" w:line="240" w:lineRule="auto"/>
              <w:ind w:right="-1"/>
              <w:jc w:val="center"/>
              <w:rPr>
                <w:rFonts w:ascii="Arial" w:hAnsi="Arial" w:cs="Arial"/>
                <w:b/>
                <w:color w:val="auto"/>
                <w:sz w:val="20"/>
              </w:rPr>
            </w:pPr>
          </w:p>
          <w:p w14:paraId="49E8C3F4" w14:textId="77777777" w:rsidR="00F17D49" w:rsidRPr="001D7001" w:rsidRDefault="00F17D49" w:rsidP="00CD5328">
            <w:pPr>
              <w:widowControl w:val="0"/>
              <w:spacing w:after="0" w:line="240" w:lineRule="auto"/>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spacing w:after="0" w:line="240" w:lineRule="auto"/>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spacing w:after="0" w:line="240" w:lineRule="auto"/>
              <w:jc w:val="center"/>
              <w:rPr>
                <w:rFonts w:ascii="Arial" w:hAnsi="Arial" w:cs="Arial"/>
                <w:b/>
                <w:color w:val="auto"/>
                <w:sz w:val="20"/>
              </w:rPr>
            </w:pPr>
          </w:p>
          <w:p w14:paraId="038E5B64" w14:textId="77777777" w:rsidR="00F17D49" w:rsidRPr="001D7001" w:rsidRDefault="00F17D49" w:rsidP="00CD5328">
            <w:pPr>
              <w:widowControl w:val="0"/>
              <w:spacing w:after="0" w:line="240" w:lineRule="auto"/>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557CB01"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spacing w:after="0" w:line="240" w:lineRule="auto"/>
        <w:jc w:val="both"/>
        <w:rPr>
          <w:rFonts w:ascii="Arial" w:hAnsi="Arial" w:cs="Arial"/>
          <w:sz w:val="20"/>
        </w:rPr>
      </w:pPr>
    </w:p>
    <w:p w14:paraId="59B1A72F" w14:textId="77777777" w:rsidR="002652C7" w:rsidRDefault="002652C7">
      <w:pPr>
        <w:spacing w:after="0" w:line="240" w:lineRule="auto"/>
        <w:rPr>
          <w:rFonts w:ascii="Arial" w:hAnsi="Arial" w:cs="Arial"/>
          <w:sz w:val="20"/>
        </w:rPr>
      </w:pPr>
      <w:r>
        <w:rPr>
          <w:rFonts w:ascii="Arial" w:hAnsi="Arial" w:cs="Arial"/>
          <w:sz w:val="20"/>
        </w:rPr>
        <w:br w:type="page"/>
      </w:r>
    </w:p>
    <w:p w14:paraId="6EDEBFD7" w14:textId="77777777" w:rsidR="00F8700D" w:rsidRPr="001D7001" w:rsidRDefault="00F8700D"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spacing w:after="0" w:line="240" w:lineRule="auto"/>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spacing w:line="240" w:lineRule="auto"/>
        <w:jc w:val="both"/>
        <w:rPr>
          <w:rFonts w:ascii="Arial" w:hAnsi="Arial" w:cs="Arial"/>
          <w:sz w:val="20"/>
        </w:rPr>
      </w:pPr>
    </w:p>
    <w:p w14:paraId="55C17E1C" w14:textId="77777777" w:rsidR="00145DFF" w:rsidRPr="00CC199C" w:rsidRDefault="00145DFF" w:rsidP="00145DFF">
      <w:pPr>
        <w:widowControl w:val="0"/>
        <w:spacing w:after="0" w:line="240" w:lineRule="auto"/>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line="240" w:lineRule="auto"/>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spacing w:after="0" w:line="240" w:lineRule="auto"/>
        <w:jc w:val="both"/>
        <w:rPr>
          <w:rFonts w:ascii="Arial" w:hAnsi="Arial" w:cs="Arial"/>
          <w:sz w:val="20"/>
        </w:rPr>
      </w:pPr>
    </w:p>
    <w:p w14:paraId="75CC9299"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Señores</w:t>
      </w:r>
    </w:p>
    <w:p w14:paraId="4AD2CA00" w14:textId="77777777" w:rsidR="006B11F4" w:rsidRPr="007648AA" w:rsidRDefault="006B11F4" w:rsidP="006B11F4">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EBD97FA" w14:textId="139C35B3" w:rsidR="00145DFF" w:rsidRPr="00CC199C" w:rsidRDefault="006B11F4" w:rsidP="006B11F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00145DFF" w:rsidRPr="00CC199C">
        <w:rPr>
          <w:rFonts w:ascii="Arial" w:hAnsi="Arial" w:cs="Arial"/>
          <w:b/>
          <w:sz w:val="20"/>
        </w:rPr>
        <w:t xml:space="preserve">Nº </w:t>
      </w:r>
      <w:r w:rsidR="00145DFF" w:rsidRPr="00D410F1">
        <w:rPr>
          <w:rFonts w:ascii="Arial" w:hAnsi="Arial" w:cs="Arial"/>
          <w:bCs/>
          <w:sz w:val="20"/>
          <w:highlight w:val="lightGray"/>
        </w:rPr>
        <w:t>[CONSIGNAR NOMENCLATURA DEL PROCEDIMIENTO]</w:t>
      </w:r>
    </w:p>
    <w:p w14:paraId="0A7C3315"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r w:rsidRPr="00CC199C">
        <w:rPr>
          <w:rFonts w:ascii="Arial" w:hAnsi="Arial" w:cs="Arial"/>
          <w:sz w:val="20"/>
        </w:rPr>
        <w:t>Presente.-</w:t>
      </w:r>
    </w:p>
    <w:p w14:paraId="42E08CBE"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3B8421FA" w14:textId="77777777" w:rsidR="00145DFF" w:rsidRPr="00CC199C" w:rsidRDefault="00145DFF" w:rsidP="00145DFF">
      <w:pPr>
        <w:widowControl w:val="0"/>
        <w:spacing w:after="0" w:line="240" w:lineRule="auto"/>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spacing w:after="0" w:line="240" w:lineRule="auto"/>
        <w:jc w:val="both"/>
        <w:rPr>
          <w:rFonts w:ascii="Arial" w:hAnsi="Arial" w:cs="Arial"/>
          <w:sz w:val="20"/>
        </w:rPr>
      </w:pPr>
    </w:p>
    <w:p w14:paraId="57CA5C33" w14:textId="77777777" w:rsidR="00145DFF" w:rsidRPr="00CC199C" w:rsidRDefault="00145DFF" w:rsidP="00145DFF">
      <w:pPr>
        <w:widowControl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spacing w:after="0" w:line="240" w:lineRule="auto"/>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spacing w:after="0" w:line="240" w:lineRule="auto"/>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spacing w:after="0" w:line="240" w:lineRule="auto"/>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spacing w:after="0" w:line="240" w:lineRule="auto"/>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spacing w:after="0" w:line="240" w:lineRule="auto"/>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spacing w:after="0" w:line="240" w:lineRule="auto"/>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spacing w:after="0" w:line="240" w:lineRule="auto"/>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spacing w:after="0" w:line="240" w:lineRule="auto"/>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spacing w:after="0" w:line="240" w:lineRule="auto"/>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spacing w:after="0" w:line="240" w:lineRule="auto"/>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spacing w:after="0" w:line="240" w:lineRule="auto"/>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spacing w:after="0" w:line="240" w:lineRule="auto"/>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4BC3778F" w14:textId="77777777" w:rsidR="00145DFF" w:rsidRPr="00CC199C" w:rsidRDefault="00145DFF" w:rsidP="00145DFF">
      <w:pPr>
        <w:widowControl w:val="0"/>
        <w:autoSpaceDE w:val="0"/>
        <w:autoSpaceDN w:val="0"/>
        <w:adjustRightInd w:val="0"/>
        <w:spacing w:after="0" w:line="240" w:lineRule="auto"/>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spacing w:after="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F46D0A">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47C00984" w14:textId="77777777" w:rsidR="00145DFF" w:rsidRPr="00CC199C" w:rsidRDefault="00145DFF" w:rsidP="00F46D0A">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F46D0A">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2437AA50" w14:textId="77777777" w:rsidR="00145DFF" w:rsidRPr="00CC199C" w:rsidRDefault="00145DFF" w:rsidP="00145DFF">
      <w:pPr>
        <w:widowControl w:val="0"/>
        <w:autoSpaceDE w:val="0"/>
        <w:autoSpaceDN w:val="0"/>
        <w:adjustRightInd w:val="0"/>
        <w:spacing w:after="0" w:line="240" w:lineRule="auto"/>
        <w:jc w:val="both"/>
        <w:rPr>
          <w:rFonts w:ascii="Arial" w:hAnsi="Arial" w:cs="Arial"/>
          <w:sz w:val="20"/>
        </w:rPr>
      </w:pPr>
    </w:p>
    <w:p w14:paraId="7E3E8978"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145DFF">
      <w:pPr>
        <w:widowControl w:val="0"/>
        <w:autoSpaceDE w:val="0"/>
        <w:autoSpaceDN w:val="0"/>
        <w:adjustRightInd w:val="0"/>
        <w:spacing w:after="0" w:line="240" w:lineRule="auto"/>
        <w:jc w:val="both"/>
        <w:rPr>
          <w:rFonts w:ascii="Arial" w:hAnsi="Arial" w:cs="Arial"/>
          <w:iCs/>
          <w:sz w:val="20"/>
        </w:rPr>
      </w:pPr>
    </w:p>
    <w:p w14:paraId="10B09B11" w14:textId="77777777" w:rsidR="00145DFF" w:rsidRPr="00CC199C" w:rsidRDefault="00145DFF" w:rsidP="00145DFF">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spacing w:after="0" w:line="240" w:lineRule="auto"/>
              <w:jc w:val="center"/>
              <w:rPr>
                <w:rFonts w:ascii="Arial" w:hAnsi="Arial" w:cs="Arial"/>
                <w:b/>
                <w:sz w:val="20"/>
              </w:rPr>
            </w:pPr>
          </w:p>
          <w:p w14:paraId="545C1743" w14:textId="77777777" w:rsidR="00145DFF" w:rsidRPr="00CC199C" w:rsidRDefault="00145DFF" w:rsidP="00145DFF">
            <w:pPr>
              <w:widowControl w:val="0"/>
              <w:spacing w:after="0" w:line="240" w:lineRule="auto"/>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spacing w:after="0" w:line="240" w:lineRule="auto"/>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spacing w:after="0" w:line="240" w:lineRule="auto"/>
              <w:jc w:val="center"/>
              <w:rPr>
                <w:rFonts w:ascii="Arial" w:hAnsi="Arial" w:cs="Arial"/>
                <w:b/>
                <w:sz w:val="20"/>
              </w:rPr>
            </w:pPr>
          </w:p>
        </w:tc>
      </w:tr>
    </w:tbl>
    <w:p w14:paraId="6A5C80EF" w14:textId="77777777" w:rsidR="00145DFF" w:rsidRPr="00CC199C" w:rsidRDefault="00145DFF" w:rsidP="00145DFF">
      <w:pPr>
        <w:widowControl w:val="0"/>
        <w:tabs>
          <w:tab w:val="left" w:pos="3544"/>
        </w:tabs>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spacing w:after="0" w:line="240" w:lineRule="auto"/>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spacing w:after="0" w:line="240" w:lineRule="auto"/>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spacing w:after="0" w:line="240" w:lineRule="auto"/>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spacing w:after="0" w:line="240" w:lineRule="auto"/>
        <w:jc w:val="both"/>
        <w:rPr>
          <w:rFonts w:ascii="Arial" w:hAnsi="Arial" w:cs="Arial"/>
          <w:sz w:val="20"/>
        </w:rPr>
      </w:pPr>
    </w:p>
    <w:p w14:paraId="1CBCDED1"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spacing w:after="0" w:line="240" w:lineRule="auto"/>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5760CEE8"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w:t>
      </w:r>
      <w:r w:rsidR="006B11F4">
        <w:rPr>
          <w:rFonts w:ascii="Arial" w:hAnsi="Arial" w:cs="Arial"/>
          <w:sz w:val="20"/>
          <w:szCs w:val="20"/>
        </w:rPr>
        <w:t xml:space="preserve">LIT. B DEL </w:t>
      </w: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spacing w:after="0" w:line="240" w:lineRule="auto"/>
        <w:rPr>
          <w:rFonts w:ascii="Arial" w:hAnsi="Arial" w:cs="Arial"/>
          <w:sz w:val="20"/>
          <w:lang w:val="es-ES"/>
        </w:rPr>
      </w:pPr>
    </w:p>
    <w:p w14:paraId="44677730"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rPr>
        <w:t>Señores</w:t>
      </w:r>
    </w:p>
    <w:p w14:paraId="465627B4" w14:textId="77777777" w:rsidR="006B11F4" w:rsidRPr="007648AA" w:rsidRDefault="006B11F4" w:rsidP="006B11F4">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4BB1681F" w14:textId="723DFE74" w:rsidR="001435FE" w:rsidRPr="001D7001" w:rsidRDefault="006B11F4" w:rsidP="006B11F4">
      <w:pPr>
        <w:widowControl w:val="0"/>
        <w:spacing w:after="0" w:line="240" w:lineRule="auto"/>
        <w:jc w:val="both"/>
        <w:rPr>
          <w:rFonts w:ascii="Arial" w:hAnsi="Arial" w:cs="Arial"/>
          <w:b/>
          <w:sz w:val="20"/>
        </w:rPr>
      </w:pPr>
      <w:r>
        <w:rPr>
          <w:rFonts w:ascii="Arial" w:hAnsi="Arial" w:cs="Arial"/>
          <w:b/>
          <w:sz w:val="20"/>
        </w:rPr>
        <w:t>PROCEDIMIENTO ESPECIAL DE SELECCIÓN</w:t>
      </w:r>
      <w:r w:rsidR="001435FE" w:rsidRPr="001D7001">
        <w:rPr>
          <w:rFonts w:ascii="Arial" w:hAnsi="Arial" w:cs="Arial"/>
          <w:b/>
          <w:sz w:val="20"/>
        </w:rPr>
        <w:t xml:space="preserve"> Nº </w:t>
      </w:r>
      <w:r w:rsidR="001435FE" w:rsidRPr="00D410F1">
        <w:rPr>
          <w:rFonts w:ascii="Arial" w:hAnsi="Arial" w:cs="Arial"/>
          <w:bCs/>
          <w:sz w:val="20"/>
          <w:highlight w:val="lightGray"/>
        </w:rPr>
        <w:t>[</w:t>
      </w:r>
      <w:r w:rsidR="001435FE" w:rsidRPr="009E4521">
        <w:rPr>
          <w:rFonts w:ascii="Arial" w:hAnsi="Arial" w:cs="Arial"/>
          <w:bCs/>
          <w:sz w:val="20"/>
          <w:highlight w:val="lightGray"/>
        </w:rPr>
        <w:t xml:space="preserve">CONSIGNAR </w:t>
      </w:r>
      <w:r w:rsidR="009E4521" w:rsidRPr="009E4521">
        <w:rPr>
          <w:rFonts w:ascii="Arial" w:hAnsi="Arial" w:cs="Arial"/>
          <w:bCs/>
          <w:sz w:val="20"/>
          <w:highlight w:val="lightGray"/>
        </w:rPr>
        <w:t>NOMENCLATURA DEL</w:t>
      </w:r>
      <w:r w:rsidR="001435FE" w:rsidRPr="009E4521">
        <w:rPr>
          <w:rFonts w:ascii="Arial" w:hAnsi="Arial" w:cs="Arial"/>
          <w:bCs/>
          <w:sz w:val="20"/>
          <w:highlight w:val="lightGray"/>
        </w:rPr>
        <w:t xml:space="preserve"> PROCEDIMIENTO</w:t>
      </w:r>
      <w:r w:rsidR="001435FE" w:rsidRPr="00D410F1">
        <w:rPr>
          <w:rFonts w:ascii="Arial" w:hAnsi="Arial" w:cs="Arial"/>
          <w:bCs/>
          <w:sz w:val="20"/>
          <w:highlight w:val="lightGray"/>
        </w:rPr>
        <w:t>]</w:t>
      </w:r>
    </w:p>
    <w:p w14:paraId="6FF4418E" w14:textId="77777777" w:rsidR="001435FE" w:rsidRPr="001D7001" w:rsidRDefault="001435FE" w:rsidP="001435FE">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BDDC01B" w14:textId="77777777" w:rsidR="001435FE" w:rsidRPr="001D7001" w:rsidRDefault="001435FE" w:rsidP="00542077">
      <w:pPr>
        <w:widowControl w:val="0"/>
        <w:spacing w:after="0" w:line="240" w:lineRule="auto"/>
        <w:rPr>
          <w:rFonts w:ascii="Arial" w:hAnsi="Arial" w:cs="Arial"/>
          <w:sz w:val="20"/>
        </w:rPr>
      </w:pPr>
    </w:p>
    <w:p w14:paraId="451F8F9E" w14:textId="77777777" w:rsidR="001435FE" w:rsidRPr="001D7001" w:rsidRDefault="001435FE" w:rsidP="001435FE">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line="240" w:lineRule="auto"/>
        <w:ind w:left="705" w:hanging="705"/>
        <w:jc w:val="both"/>
        <w:rPr>
          <w:rFonts w:ascii="Arial" w:hAnsi="Arial" w:cs="Arial"/>
          <w:sz w:val="20"/>
          <w:szCs w:val="20"/>
        </w:rPr>
      </w:pPr>
    </w:p>
    <w:p w14:paraId="28F58E5B" w14:textId="654D04A7" w:rsidR="00E87A72" w:rsidRDefault="00E87A72" w:rsidP="00F46D0A">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45D8FEBD" w14:textId="0000AEDA" w:rsidR="001435FE" w:rsidRPr="001D7001" w:rsidRDefault="001435FE" w:rsidP="00F46D0A">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w:t>
      </w:r>
      <w:r w:rsidR="00051843">
        <w:rPr>
          <w:rFonts w:ascii="Arial" w:hAnsi="Arial" w:cs="Arial"/>
          <w:sz w:val="20"/>
          <w:szCs w:val="20"/>
        </w:rPr>
        <w:t xml:space="preserve">especial </w:t>
      </w:r>
      <w:r w:rsidRPr="001D7001">
        <w:rPr>
          <w:rFonts w:ascii="Arial" w:hAnsi="Arial" w:cs="Arial"/>
          <w:sz w:val="20"/>
          <w:szCs w:val="20"/>
        </w:rPr>
        <w:t>de selección ni para contratar con el Estado, conforme al artículo 11 de la Ley de Contrataciones del Estado.</w:t>
      </w:r>
    </w:p>
    <w:p w14:paraId="30B16144" w14:textId="77777777" w:rsidR="001435FE" w:rsidRDefault="001435FE" w:rsidP="001435FE">
      <w:pPr>
        <w:pStyle w:val="Textoindependiente"/>
        <w:widowControl w:val="0"/>
        <w:spacing w:after="0" w:line="240" w:lineRule="auto"/>
        <w:ind w:left="284" w:hanging="284"/>
        <w:jc w:val="both"/>
        <w:rPr>
          <w:rFonts w:ascii="Arial" w:hAnsi="Arial" w:cs="Arial"/>
          <w:sz w:val="20"/>
          <w:szCs w:val="20"/>
        </w:rPr>
      </w:pPr>
    </w:p>
    <w:p w14:paraId="1FED47EB" w14:textId="7A1E5EEB" w:rsidR="00E23CB7" w:rsidRDefault="00A204DC" w:rsidP="00F46D0A">
      <w:pPr>
        <w:pStyle w:val="Textoindependiente"/>
        <w:widowControl w:val="0"/>
        <w:numPr>
          <w:ilvl w:val="0"/>
          <w:numId w:val="33"/>
        </w:numPr>
        <w:spacing w:after="0"/>
        <w:jc w:val="both"/>
        <w:rPr>
          <w:rFonts w:ascii="Arial" w:hAnsi="Arial" w:cs="Arial"/>
          <w:sz w:val="20"/>
          <w:szCs w:val="20"/>
        </w:rPr>
      </w:pPr>
      <w:r>
        <w:rPr>
          <w:rFonts w:ascii="Arial" w:hAnsi="Arial" w:cs="Arial"/>
          <w:sz w:val="20"/>
          <w:szCs w:val="20"/>
        </w:rPr>
        <w:t>Que m</w:t>
      </w:r>
      <w:r w:rsidR="00E23CB7" w:rsidRPr="002752E6">
        <w:rPr>
          <w:rFonts w:ascii="Arial" w:hAnsi="Arial" w:cs="Arial"/>
          <w:sz w:val="20"/>
          <w:szCs w:val="20"/>
        </w:rPr>
        <w:t>i información (en caso que el postor sea persona natural) o la información de la persona jurídica que represento, registrada en el RNP se encuentra actualizada.</w:t>
      </w:r>
      <w:r w:rsidR="00E23CB7">
        <w:rPr>
          <w:rFonts w:ascii="Arial" w:hAnsi="Arial" w:cs="Arial"/>
          <w:sz w:val="20"/>
          <w:szCs w:val="20"/>
        </w:rPr>
        <w:t xml:space="preserve"> </w:t>
      </w:r>
    </w:p>
    <w:p w14:paraId="6CECD085" w14:textId="77777777" w:rsidR="00E87A72" w:rsidRPr="001D7001" w:rsidRDefault="00E87A72" w:rsidP="001435FE">
      <w:pPr>
        <w:pStyle w:val="Textoindependiente"/>
        <w:widowControl w:val="0"/>
        <w:spacing w:after="0" w:line="240" w:lineRule="auto"/>
        <w:ind w:left="284" w:hanging="284"/>
        <w:jc w:val="both"/>
        <w:rPr>
          <w:rFonts w:ascii="Arial" w:hAnsi="Arial" w:cs="Arial"/>
          <w:sz w:val="20"/>
          <w:szCs w:val="20"/>
        </w:rPr>
      </w:pPr>
    </w:p>
    <w:p w14:paraId="54086977" w14:textId="7A2C5FBE" w:rsidR="00E87A72" w:rsidRPr="001D7001" w:rsidRDefault="00E87A72" w:rsidP="00F46D0A">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line="240" w:lineRule="auto"/>
        <w:ind w:left="284" w:hanging="284"/>
        <w:jc w:val="both"/>
        <w:rPr>
          <w:rFonts w:ascii="Arial" w:hAnsi="Arial" w:cs="Arial"/>
          <w:sz w:val="20"/>
          <w:szCs w:val="20"/>
        </w:rPr>
      </w:pPr>
    </w:p>
    <w:p w14:paraId="08DE98C5" w14:textId="1361FE54" w:rsidR="00AF488F" w:rsidRPr="00AF2CC1" w:rsidRDefault="00AF488F" w:rsidP="00F46D0A">
      <w:pPr>
        <w:pStyle w:val="Textoindependiente"/>
        <w:widowControl w:val="0"/>
        <w:numPr>
          <w:ilvl w:val="0"/>
          <w:numId w:val="33"/>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715755FF" w14:textId="4DC727FE" w:rsidR="001435FE" w:rsidRPr="001D7001" w:rsidRDefault="001435FE" w:rsidP="00F46D0A">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 xml:space="preserve">ases, condiciones y reglas del procedimiento </w:t>
      </w:r>
      <w:r w:rsidR="0060228B">
        <w:rPr>
          <w:rFonts w:ascii="Arial" w:hAnsi="Arial" w:cs="Arial"/>
          <w:sz w:val="20"/>
          <w:szCs w:val="20"/>
        </w:rPr>
        <w:t xml:space="preserve">especial </w:t>
      </w:r>
      <w:r w:rsidRPr="001D7001">
        <w:rPr>
          <w:rFonts w:ascii="Arial" w:hAnsi="Arial" w:cs="Arial"/>
          <w:sz w:val="20"/>
          <w:szCs w:val="20"/>
        </w:rPr>
        <w:t>de selección.</w:t>
      </w:r>
    </w:p>
    <w:p w14:paraId="3E8B0029"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75920DB7" w14:textId="40C1E52F" w:rsidR="001435FE" w:rsidRPr="001D7001" w:rsidRDefault="001435FE" w:rsidP="00F46D0A">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 xml:space="preserve">presente procedimiento </w:t>
      </w:r>
      <w:r w:rsidR="0060228B">
        <w:rPr>
          <w:rFonts w:ascii="Arial" w:hAnsi="Arial" w:cs="Arial"/>
          <w:sz w:val="20"/>
          <w:szCs w:val="20"/>
        </w:rPr>
        <w:t xml:space="preserve">especial </w:t>
      </w:r>
      <w:r w:rsidRPr="001D7001">
        <w:rPr>
          <w:rFonts w:ascii="Arial" w:hAnsi="Arial" w:cs="Arial"/>
          <w:sz w:val="20"/>
          <w:szCs w:val="20"/>
        </w:rPr>
        <w:t>de selección.</w:t>
      </w:r>
    </w:p>
    <w:p w14:paraId="7F252A1A"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4FCD14C4" w14:textId="6C562B24" w:rsidR="001435FE" w:rsidRPr="001D7001" w:rsidRDefault="001435FE" w:rsidP="00F46D0A">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Comprometerme a mantener la oferta presentada durante el procedimiento </w:t>
      </w:r>
      <w:r w:rsidR="0060228B">
        <w:rPr>
          <w:rFonts w:ascii="Arial" w:hAnsi="Arial" w:cs="Arial"/>
          <w:sz w:val="20"/>
          <w:szCs w:val="20"/>
        </w:rPr>
        <w:t xml:space="preserve">especial </w:t>
      </w:r>
      <w:r w:rsidRPr="001D7001">
        <w:rPr>
          <w:rFonts w:ascii="Arial" w:hAnsi="Arial" w:cs="Arial"/>
          <w:sz w:val="20"/>
          <w:szCs w:val="20"/>
        </w:rPr>
        <w:t>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line="240" w:lineRule="auto"/>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spacing w:after="0" w:line="240" w:lineRule="auto"/>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spacing w:after="0" w:line="240" w:lineRule="auto"/>
        <w:jc w:val="both"/>
        <w:rPr>
          <w:rFonts w:ascii="Arial" w:hAnsi="Arial" w:cs="Arial"/>
          <w:color w:val="auto"/>
          <w:sz w:val="20"/>
        </w:rPr>
      </w:pPr>
    </w:p>
    <w:p w14:paraId="164B4EDA" w14:textId="77777777" w:rsidR="001435FE" w:rsidRPr="001D7001" w:rsidRDefault="001435FE" w:rsidP="001435FE">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spacing w:after="0" w:line="240" w:lineRule="auto"/>
        <w:jc w:val="both"/>
        <w:rPr>
          <w:rFonts w:ascii="Arial" w:hAnsi="Arial" w:cs="Arial"/>
          <w:sz w:val="20"/>
        </w:rPr>
      </w:pPr>
    </w:p>
    <w:p w14:paraId="5D4AA2E3" w14:textId="77777777" w:rsidR="003A596C" w:rsidRPr="001D7001" w:rsidRDefault="003A596C" w:rsidP="003A596C">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spacing w:after="0" w:line="240" w:lineRule="auto"/>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spacing w:after="0" w:line="240" w:lineRule="auto"/>
        <w:jc w:val="both"/>
        <w:rPr>
          <w:rFonts w:ascii="Arial" w:hAnsi="Arial" w:cs="Arial"/>
          <w:sz w:val="20"/>
        </w:rPr>
      </w:pPr>
    </w:p>
    <w:p w14:paraId="1BFC71EB" w14:textId="77777777" w:rsidR="002652C7" w:rsidRDefault="002652C7">
      <w:pPr>
        <w:spacing w:after="0" w:line="240" w:lineRule="auto"/>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spacing w:after="0" w:line="240" w:lineRule="auto"/>
        <w:jc w:val="both"/>
        <w:rPr>
          <w:rFonts w:ascii="Arial" w:hAnsi="Arial" w:cs="Arial"/>
          <w:sz w:val="20"/>
        </w:rPr>
      </w:pPr>
    </w:p>
    <w:p w14:paraId="300C54BC" w14:textId="77777777" w:rsidR="00F17D49" w:rsidRPr="001D7001" w:rsidRDefault="00F17D49" w:rsidP="00CD5328">
      <w:pPr>
        <w:widowControl w:val="0"/>
        <w:tabs>
          <w:tab w:val="left" w:pos="3544"/>
        </w:tabs>
        <w:spacing w:after="0" w:line="240" w:lineRule="auto"/>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spacing w:after="0" w:line="240" w:lineRule="auto"/>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spacing w:after="0" w:line="240" w:lineRule="auto"/>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09E1C415"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52C08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Señores</w:t>
      </w:r>
    </w:p>
    <w:p w14:paraId="493FC883" w14:textId="77777777" w:rsidR="006B11F4" w:rsidRPr="007648AA" w:rsidRDefault="006B11F4" w:rsidP="006B11F4">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49D59C32" w14:textId="2EFC23BB" w:rsidR="00F17D49" w:rsidRPr="001D7001" w:rsidRDefault="006B11F4" w:rsidP="006B11F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PROCEDIMIENTO ESPECIAL DE SELECCIÓN</w:t>
      </w:r>
      <w:r w:rsidR="00F17D49" w:rsidRPr="001D7001">
        <w:rPr>
          <w:rFonts w:ascii="Arial" w:hAnsi="Arial" w:cs="Arial"/>
          <w:b/>
          <w:sz w:val="20"/>
        </w:rPr>
        <w:t xml:space="preserve"> Nº </w:t>
      </w:r>
      <w:r w:rsidR="00F17D49" w:rsidRPr="00D410F1">
        <w:rPr>
          <w:rFonts w:ascii="Arial" w:hAnsi="Arial" w:cs="Arial"/>
          <w:bCs/>
          <w:sz w:val="20"/>
          <w:highlight w:val="lightGray"/>
        </w:rPr>
        <w:t xml:space="preserve">[CONSIGNAR </w:t>
      </w:r>
      <w:r w:rsidR="009E4521" w:rsidRPr="00D410F1">
        <w:rPr>
          <w:rFonts w:ascii="Arial" w:hAnsi="Arial" w:cs="Arial"/>
          <w:bCs/>
          <w:sz w:val="20"/>
          <w:highlight w:val="lightGray"/>
        </w:rPr>
        <w:t>NOMENCLATURA DEL</w:t>
      </w:r>
      <w:r w:rsidR="00F17D49" w:rsidRPr="00D410F1">
        <w:rPr>
          <w:rFonts w:ascii="Arial" w:hAnsi="Arial" w:cs="Arial"/>
          <w:bCs/>
          <w:sz w:val="20"/>
          <w:highlight w:val="lightGray"/>
        </w:rPr>
        <w:t xml:space="preserve"> </w:t>
      </w:r>
      <w:r w:rsidR="00431A5B" w:rsidRPr="00D410F1">
        <w:rPr>
          <w:rFonts w:ascii="Arial" w:hAnsi="Arial" w:cs="Arial"/>
          <w:bCs/>
          <w:sz w:val="20"/>
          <w:highlight w:val="lightGray"/>
        </w:rPr>
        <w:t>PROCEDIMIENTO</w:t>
      </w:r>
      <w:r w:rsidR="00F17D49" w:rsidRPr="00D410F1">
        <w:rPr>
          <w:rFonts w:ascii="Arial" w:hAnsi="Arial" w:cs="Arial"/>
          <w:bCs/>
          <w:sz w:val="20"/>
          <w:highlight w:val="lightGray"/>
        </w:rPr>
        <w:t>]</w:t>
      </w:r>
    </w:p>
    <w:p w14:paraId="22D609D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Presente.-</w:t>
      </w:r>
    </w:p>
    <w:p w14:paraId="4C05B22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18F877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A4B994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3" w:name="_Hlk519613256"/>
      <w:r w:rsidR="003C7498" w:rsidRPr="005628EB">
        <w:rPr>
          <w:rFonts w:ascii="Arial" w:hAnsi="Arial" w:cs="Arial"/>
          <w:sz w:val="20"/>
        </w:rPr>
        <w:t>detalladas en dichos documentos</w:t>
      </w:r>
      <w:bookmarkEnd w:id="3"/>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6D1C864"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spacing w:after="0" w:line="240" w:lineRule="auto"/>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7D0170E9"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3B558F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C64BC8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1FA23934" w14:textId="77777777" w:rsidR="00F17D49" w:rsidRPr="001D7001" w:rsidRDefault="00F17D49" w:rsidP="00CD5328">
      <w:pPr>
        <w:widowControl w:val="0"/>
        <w:spacing w:after="0" w:line="240" w:lineRule="auto"/>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spacing w:after="0" w:line="240" w:lineRule="auto"/>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DC12520"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5BA1C3C"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5FD9FAF1" w14:textId="77777777" w:rsidR="00F17D49" w:rsidRPr="001D7001" w:rsidRDefault="00F17D49" w:rsidP="00CD5328">
      <w:pPr>
        <w:widowControl w:val="0"/>
        <w:autoSpaceDE w:val="0"/>
        <w:autoSpaceDN w:val="0"/>
        <w:adjustRightInd w:val="0"/>
        <w:spacing w:after="0" w:line="240" w:lineRule="auto"/>
        <w:jc w:val="both"/>
        <w:rPr>
          <w:rFonts w:ascii="Arial" w:hAnsi="Arial" w:cs="Arial"/>
          <w:sz w:val="20"/>
        </w:rPr>
      </w:pPr>
    </w:p>
    <w:p w14:paraId="487CE4E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A65C389"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0B4E44"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5C644F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4250B5C3"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2D59C13F"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67576BB2"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1FCB7564"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5B633C1E"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09062CFC" w14:textId="77777777" w:rsidR="00E52C2D" w:rsidRPr="001D7001" w:rsidRDefault="00E52C2D" w:rsidP="00CD5328">
      <w:pPr>
        <w:widowControl w:val="0"/>
        <w:autoSpaceDE w:val="0"/>
        <w:autoSpaceDN w:val="0"/>
        <w:adjustRightInd w:val="0"/>
        <w:spacing w:after="0" w:line="240" w:lineRule="auto"/>
        <w:jc w:val="both"/>
        <w:rPr>
          <w:rFonts w:ascii="Arial" w:hAnsi="Arial" w:cs="Arial"/>
          <w:sz w:val="20"/>
        </w:rPr>
      </w:pPr>
    </w:p>
    <w:p w14:paraId="4CF86A1B"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10B6E3D"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5E911198" w14:textId="77777777" w:rsidR="002003C7" w:rsidRPr="001D7001" w:rsidRDefault="002003C7" w:rsidP="00CD5328">
      <w:pPr>
        <w:widowControl w:val="0"/>
        <w:autoSpaceDE w:val="0"/>
        <w:autoSpaceDN w:val="0"/>
        <w:adjustRightInd w:val="0"/>
        <w:spacing w:after="0" w:line="240" w:lineRule="auto"/>
        <w:jc w:val="both"/>
        <w:rPr>
          <w:rFonts w:ascii="Arial" w:hAnsi="Arial" w:cs="Arial"/>
          <w:sz w:val="20"/>
        </w:rPr>
      </w:pPr>
    </w:p>
    <w:p w14:paraId="7E5CE2BC" w14:textId="77777777" w:rsidR="00961568" w:rsidRPr="001D7001" w:rsidRDefault="00961568" w:rsidP="00961568">
      <w:pPr>
        <w:widowControl w:val="0"/>
        <w:spacing w:after="0" w:line="240" w:lineRule="auto"/>
        <w:jc w:val="both"/>
        <w:rPr>
          <w:rFonts w:ascii="Arial" w:hAnsi="Arial" w:cs="Arial"/>
          <w:sz w:val="20"/>
        </w:rPr>
      </w:pPr>
    </w:p>
    <w:p w14:paraId="084804DD" w14:textId="08514D6F" w:rsidR="00F17D49" w:rsidRPr="001D7001" w:rsidRDefault="00F17D49" w:rsidP="00A11088">
      <w:pPr>
        <w:widowControl w:val="0"/>
        <w:spacing w:after="0" w:line="240" w:lineRule="auto"/>
        <w:rPr>
          <w:rFonts w:ascii="Arial" w:hAnsi="Arial" w:cs="Arial"/>
          <w:b/>
          <w:sz w:val="20"/>
        </w:rPr>
      </w:pPr>
    </w:p>
    <w:p w14:paraId="4DEF4AB5" w14:textId="3EAB185E" w:rsidR="002652C7" w:rsidRDefault="002652C7">
      <w:pPr>
        <w:spacing w:after="0" w:line="240" w:lineRule="auto"/>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spacing w:after="0" w:line="240" w:lineRule="auto"/>
        <w:jc w:val="both"/>
        <w:rPr>
          <w:rFonts w:ascii="Arial" w:hAnsi="Arial" w:cs="Arial"/>
          <w:sz w:val="20"/>
        </w:rPr>
      </w:pPr>
    </w:p>
    <w:p w14:paraId="7011D2F9" w14:textId="77777777" w:rsidR="001435FE" w:rsidRPr="001D7001" w:rsidRDefault="001435FE" w:rsidP="001435FE">
      <w:pPr>
        <w:widowControl w:val="0"/>
        <w:spacing w:after="0" w:line="240" w:lineRule="auto"/>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spacing w:after="0" w:line="240" w:lineRule="auto"/>
        <w:jc w:val="center"/>
        <w:rPr>
          <w:rFonts w:ascii="Arial" w:hAnsi="Arial" w:cs="Arial"/>
          <w:b/>
          <w:sz w:val="20"/>
        </w:rPr>
      </w:pPr>
    </w:p>
    <w:p w14:paraId="6328B38F"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line="240" w:lineRule="auto"/>
        <w:rPr>
          <w:rFonts w:ascii="Arial" w:hAnsi="Arial" w:cs="Arial"/>
          <w:sz w:val="20"/>
          <w:szCs w:val="20"/>
        </w:rPr>
      </w:pPr>
    </w:p>
    <w:p w14:paraId="24BD62AA" w14:textId="77777777" w:rsidR="005E367C" w:rsidRPr="001D7001" w:rsidRDefault="005E367C" w:rsidP="005E367C">
      <w:pPr>
        <w:pStyle w:val="Textoindependiente"/>
        <w:widowControl w:val="0"/>
        <w:spacing w:after="0" w:line="240" w:lineRule="auto"/>
        <w:rPr>
          <w:rFonts w:ascii="Arial" w:hAnsi="Arial" w:cs="Arial"/>
          <w:sz w:val="20"/>
          <w:szCs w:val="20"/>
        </w:rPr>
      </w:pPr>
    </w:p>
    <w:p w14:paraId="107ECD88" w14:textId="77777777" w:rsidR="005E367C" w:rsidRPr="001D7001" w:rsidRDefault="005E367C" w:rsidP="005E367C">
      <w:pPr>
        <w:pStyle w:val="Textoindependiente"/>
        <w:widowControl w:val="0"/>
        <w:spacing w:after="0" w:line="240" w:lineRule="auto"/>
        <w:rPr>
          <w:rFonts w:ascii="Arial" w:hAnsi="Arial" w:cs="Arial"/>
          <w:sz w:val="20"/>
          <w:szCs w:val="20"/>
        </w:rPr>
      </w:pPr>
    </w:p>
    <w:p w14:paraId="6B9F8F9A"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Señores</w:t>
      </w:r>
    </w:p>
    <w:p w14:paraId="3184A6A0" w14:textId="77777777" w:rsidR="006B11F4" w:rsidRPr="007648AA" w:rsidRDefault="006B11F4" w:rsidP="006B11F4">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4FCC50E1" w14:textId="1468A2A5" w:rsidR="005E367C" w:rsidRPr="001D7001" w:rsidRDefault="006B11F4" w:rsidP="006B11F4">
      <w:pPr>
        <w:widowControl w:val="0"/>
        <w:spacing w:after="0" w:line="240" w:lineRule="auto"/>
        <w:jc w:val="both"/>
        <w:rPr>
          <w:rFonts w:ascii="Arial" w:hAnsi="Arial" w:cs="Arial"/>
          <w:b/>
          <w:sz w:val="20"/>
        </w:rPr>
      </w:pPr>
      <w:r>
        <w:rPr>
          <w:rFonts w:ascii="Arial" w:hAnsi="Arial" w:cs="Arial"/>
          <w:b/>
          <w:sz w:val="20"/>
        </w:rPr>
        <w:t>PROCEDIMIENTO ESPECIAL DE SELECCIÓN</w:t>
      </w:r>
      <w:r w:rsidRPr="001D7001">
        <w:rPr>
          <w:rFonts w:ascii="Arial" w:hAnsi="Arial" w:cs="Arial"/>
          <w:b/>
          <w:sz w:val="20"/>
        </w:rPr>
        <w:t xml:space="preserve"> </w:t>
      </w:r>
      <w:r w:rsidR="005E367C" w:rsidRPr="001D7001">
        <w:rPr>
          <w:rFonts w:ascii="Arial" w:hAnsi="Arial" w:cs="Arial"/>
          <w:b/>
          <w:sz w:val="20"/>
        </w:rPr>
        <w:t xml:space="preserve">Nº </w:t>
      </w:r>
      <w:r w:rsidR="005E367C" w:rsidRPr="00C35F7A">
        <w:rPr>
          <w:rFonts w:ascii="Arial" w:hAnsi="Arial" w:cs="Arial"/>
          <w:bCs/>
          <w:sz w:val="20"/>
          <w:highlight w:val="lightGray"/>
        </w:rPr>
        <w:t>[CONSIGNAR NOMENCLATURA DEL PROCEDIMIENTO]</w:t>
      </w:r>
    </w:p>
    <w:p w14:paraId="6C47A58C" w14:textId="77777777" w:rsidR="005E367C" w:rsidRPr="001D7001" w:rsidRDefault="005E367C" w:rsidP="005E367C">
      <w:pPr>
        <w:widowControl w:val="0"/>
        <w:spacing w:after="0" w:line="240" w:lineRule="auto"/>
        <w:jc w:val="both"/>
        <w:rPr>
          <w:rFonts w:ascii="Arial" w:hAnsi="Arial" w:cs="Arial"/>
          <w:sz w:val="20"/>
        </w:rPr>
      </w:pPr>
      <w:r w:rsidRPr="001D7001">
        <w:rPr>
          <w:rFonts w:ascii="Arial" w:hAnsi="Arial" w:cs="Arial"/>
          <w:sz w:val="20"/>
        </w:rPr>
        <w:t>Presente.-</w:t>
      </w:r>
    </w:p>
    <w:p w14:paraId="13A6D596" w14:textId="77777777" w:rsidR="005E367C" w:rsidRPr="001D7001" w:rsidRDefault="005E367C" w:rsidP="005E367C">
      <w:pPr>
        <w:widowControl w:val="0"/>
        <w:spacing w:after="0" w:line="240" w:lineRule="auto"/>
        <w:jc w:val="both"/>
        <w:rPr>
          <w:rFonts w:ascii="Arial" w:hAnsi="Arial" w:cs="Arial"/>
          <w:sz w:val="20"/>
        </w:rPr>
      </w:pPr>
    </w:p>
    <w:p w14:paraId="025C9A5C" w14:textId="77777777" w:rsidR="005E367C" w:rsidRPr="001D7001" w:rsidRDefault="005E367C" w:rsidP="005E367C">
      <w:pPr>
        <w:widowControl w:val="0"/>
        <w:spacing w:after="0" w:line="240" w:lineRule="auto"/>
        <w:jc w:val="both"/>
        <w:rPr>
          <w:rFonts w:ascii="Arial" w:hAnsi="Arial" w:cs="Arial"/>
          <w:sz w:val="20"/>
        </w:rPr>
      </w:pPr>
    </w:p>
    <w:p w14:paraId="359A7E1C" w14:textId="7C08820E" w:rsidR="005E367C" w:rsidRPr="001D7001" w:rsidRDefault="005E367C" w:rsidP="005E367C">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w:t>
      </w:r>
      <w:r w:rsidR="00DC778D">
        <w:rPr>
          <w:rFonts w:ascii="Arial" w:hAnsi="Arial" w:cs="Arial"/>
          <w:sz w:val="20"/>
        </w:rPr>
        <w:t xml:space="preserve">especial </w:t>
      </w:r>
      <w:r w:rsidRPr="001D7001">
        <w:rPr>
          <w:rFonts w:ascii="Arial" w:hAnsi="Arial" w:cs="Arial"/>
          <w:sz w:val="20"/>
        </w:rPr>
        <w:t xml:space="preserve">de selección, para presentar una oferta conjunta al </w:t>
      </w:r>
      <w:r w:rsidR="006B11F4">
        <w:rPr>
          <w:rFonts w:ascii="Arial" w:hAnsi="Arial" w:cs="Arial"/>
          <w:b/>
          <w:sz w:val="20"/>
        </w:rPr>
        <w:t xml:space="preserve">PROCEDIMIENTO ESPECIAL DE </w:t>
      </w:r>
      <w:r w:rsidR="00980DCF">
        <w:rPr>
          <w:rFonts w:ascii="Arial" w:hAnsi="Arial" w:cs="Arial"/>
          <w:b/>
          <w:sz w:val="20"/>
        </w:rPr>
        <w:t>SELECCIÓ</w:t>
      </w:r>
      <w:r w:rsidR="00790710">
        <w:rPr>
          <w:rFonts w:ascii="Arial" w:hAnsi="Arial" w:cs="Arial"/>
          <w:b/>
          <w:sz w:val="20"/>
        </w:rPr>
        <w:t>N</w:t>
      </w:r>
      <w:r w:rsidRPr="001D7001">
        <w:rPr>
          <w:rFonts w:ascii="Arial" w:hAnsi="Arial" w:cs="Arial"/>
          <w:b/>
          <w:sz w:val="20"/>
        </w:rPr>
        <w:t xml:space="preserve">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spacing w:after="0" w:line="240" w:lineRule="auto"/>
        <w:jc w:val="both"/>
        <w:rPr>
          <w:rFonts w:ascii="Arial" w:hAnsi="Arial" w:cs="Arial"/>
          <w:sz w:val="20"/>
        </w:rPr>
      </w:pPr>
    </w:p>
    <w:p w14:paraId="1D657C45" w14:textId="77777777" w:rsidR="005E367C" w:rsidRPr="001D7001" w:rsidRDefault="005E367C" w:rsidP="005E367C">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spacing w:after="0" w:line="240" w:lineRule="auto"/>
        <w:ind w:left="360"/>
        <w:jc w:val="both"/>
        <w:rPr>
          <w:rFonts w:ascii="Arial" w:hAnsi="Arial" w:cs="Arial"/>
          <w:color w:val="auto"/>
          <w:sz w:val="20"/>
        </w:rPr>
      </w:pPr>
    </w:p>
    <w:p w14:paraId="65C33DD0" w14:textId="77777777" w:rsidR="005E367C" w:rsidRPr="001D7001" w:rsidRDefault="005E367C" w:rsidP="00F46D0A">
      <w:pPr>
        <w:pStyle w:val="Prrafodelista"/>
        <w:numPr>
          <w:ilvl w:val="0"/>
          <w:numId w:val="18"/>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D77042" w:rsidRDefault="005E367C" w:rsidP="00F46D0A">
      <w:pPr>
        <w:pStyle w:val="Prrafodelista"/>
        <w:numPr>
          <w:ilvl w:val="0"/>
          <w:numId w:val="19"/>
        </w:numPr>
        <w:spacing w:after="0" w:line="240" w:lineRule="auto"/>
        <w:jc w:val="both"/>
        <w:rPr>
          <w:rFonts w:ascii="Arial" w:hAnsi="Arial" w:cs="Arial"/>
          <w:color w:val="auto"/>
          <w:sz w:val="20"/>
        </w:rPr>
      </w:pPr>
      <w:r w:rsidRPr="00D77042">
        <w:rPr>
          <w:rFonts w:ascii="Arial" w:hAnsi="Arial" w:cs="Arial"/>
          <w:color w:val="auto"/>
          <w:sz w:val="20"/>
        </w:rPr>
        <w:t>[NOMBRE, DENOMINACIÓN O RAZÓN SOCIAL DEL CONSORCIADO 1].</w:t>
      </w:r>
    </w:p>
    <w:p w14:paraId="12485EC8" w14:textId="77777777" w:rsidR="005E367C" w:rsidRPr="00D77042" w:rsidRDefault="005E367C" w:rsidP="00F46D0A">
      <w:pPr>
        <w:pStyle w:val="Prrafodelista"/>
        <w:numPr>
          <w:ilvl w:val="0"/>
          <w:numId w:val="19"/>
        </w:numPr>
        <w:spacing w:after="0" w:line="240" w:lineRule="auto"/>
        <w:jc w:val="both"/>
        <w:rPr>
          <w:rFonts w:ascii="Arial" w:hAnsi="Arial" w:cs="Arial"/>
          <w:color w:val="auto"/>
          <w:sz w:val="20"/>
        </w:rPr>
      </w:pPr>
      <w:r w:rsidRPr="00D77042">
        <w:rPr>
          <w:rFonts w:ascii="Arial" w:hAnsi="Arial" w:cs="Arial"/>
          <w:color w:val="auto"/>
          <w:sz w:val="20"/>
        </w:rPr>
        <w:t>[NOMBRE, DENOMINACIÓN O RAZÓN SOCIAL DEL CONSORCIADO 2].</w:t>
      </w:r>
    </w:p>
    <w:p w14:paraId="7D68CA30" w14:textId="77777777" w:rsidR="005E367C" w:rsidRPr="001D7001" w:rsidRDefault="005E367C" w:rsidP="005E367C">
      <w:pPr>
        <w:pStyle w:val="Prrafodelista"/>
        <w:spacing w:after="0" w:line="240" w:lineRule="auto"/>
        <w:ind w:left="360"/>
        <w:jc w:val="both"/>
        <w:rPr>
          <w:rFonts w:ascii="Arial" w:hAnsi="Arial" w:cs="Arial"/>
          <w:sz w:val="20"/>
        </w:rPr>
      </w:pPr>
    </w:p>
    <w:p w14:paraId="382181BC" w14:textId="7055F093" w:rsidR="005E367C" w:rsidRPr="00D77042" w:rsidRDefault="005E367C" w:rsidP="00F46D0A">
      <w:pPr>
        <w:pStyle w:val="Prrafodelista"/>
        <w:numPr>
          <w:ilvl w:val="0"/>
          <w:numId w:val="18"/>
        </w:numPr>
        <w:spacing w:after="0" w:line="240" w:lineRule="auto"/>
        <w:jc w:val="both"/>
        <w:rPr>
          <w:rFonts w:ascii="Arial" w:hAnsi="Arial" w:cs="Arial"/>
          <w:sz w:val="20"/>
        </w:rPr>
      </w:pPr>
      <w:r w:rsidRPr="001D7001">
        <w:rPr>
          <w:rFonts w:ascii="Arial" w:hAnsi="Arial" w:cs="Arial"/>
          <w:sz w:val="20"/>
        </w:rPr>
        <w:t>Designamos a [</w:t>
      </w:r>
      <w:r w:rsidRPr="00D77042">
        <w:rPr>
          <w:rFonts w:ascii="Arial" w:hAnsi="Arial" w:cs="Arial"/>
          <w:sz w:val="20"/>
        </w:rPr>
        <w:t xml:space="preserve">CONSIGNAR NOMBRES Y APELLIDOS DEL REPRESENTANTE COMÚN], identificado con [CONSIGNAR TIPO DE DOCUMENTO DE IDENTIDAD] N° [CONSIGNAR NÚMERO DE DOCUMENTO DE IDENTIDAD], como representante común del consorcio para efectos de participar en todos los actos referidos al procedimiento </w:t>
      </w:r>
      <w:r w:rsidR="00B8720D" w:rsidRPr="00D77042">
        <w:rPr>
          <w:rFonts w:ascii="Arial" w:hAnsi="Arial" w:cs="Arial"/>
          <w:sz w:val="20"/>
        </w:rPr>
        <w:t xml:space="preserve">especial </w:t>
      </w:r>
      <w:r w:rsidRPr="00D77042">
        <w:rPr>
          <w:rFonts w:ascii="Arial" w:hAnsi="Arial" w:cs="Arial"/>
          <w:sz w:val="20"/>
        </w:rPr>
        <w:t>de selección, suscripción y ejecución del contrato correspondiente con [CONSIGNAR NOMBRE DE LA ENTIDAD].</w:t>
      </w:r>
    </w:p>
    <w:p w14:paraId="787ACB28" w14:textId="77777777" w:rsidR="005E367C" w:rsidRPr="001D7001" w:rsidRDefault="005E367C" w:rsidP="005E367C">
      <w:pPr>
        <w:pStyle w:val="Prrafodelista"/>
        <w:spacing w:after="0" w:line="240" w:lineRule="auto"/>
        <w:rPr>
          <w:rFonts w:ascii="Arial" w:hAnsi="Arial" w:cs="Arial"/>
          <w:sz w:val="20"/>
        </w:rPr>
      </w:pPr>
    </w:p>
    <w:p w14:paraId="19D0B0C6" w14:textId="77777777" w:rsidR="005E367C" w:rsidRPr="001D7001" w:rsidRDefault="005E367C" w:rsidP="005E367C">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spacing w:after="0" w:line="240" w:lineRule="auto"/>
        <w:ind w:left="360"/>
        <w:jc w:val="both"/>
        <w:rPr>
          <w:rFonts w:ascii="Arial" w:hAnsi="Arial" w:cs="Arial"/>
          <w:sz w:val="20"/>
        </w:rPr>
      </w:pPr>
    </w:p>
    <w:p w14:paraId="6C818223" w14:textId="77777777" w:rsidR="005E367C" w:rsidRPr="001D7001" w:rsidRDefault="005E367C" w:rsidP="00F46D0A">
      <w:pPr>
        <w:pStyle w:val="Prrafodelista"/>
        <w:numPr>
          <w:ilvl w:val="0"/>
          <w:numId w:val="18"/>
        </w:numPr>
        <w:spacing w:after="0" w:line="240" w:lineRule="auto"/>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spacing w:after="0" w:line="240" w:lineRule="auto"/>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F46D0A">
      <w:pPr>
        <w:pStyle w:val="Prrafodelista"/>
        <w:numPr>
          <w:ilvl w:val="0"/>
          <w:numId w:val="18"/>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OBLIGACIONES DE [</w:t>
            </w:r>
            <w:r w:rsidRPr="00D77042">
              <w:rPr>
                <w:rFonts w:ascii="Arial" w:hAnsi="Arial" w:cs="Arial"/>
                <w:color w:val="auto"/>
                <w:sz w:val="20"/>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5"/>
            </w:r>
          </w:p>
        </w:tc>
      </w:tr>
    </w:tbl>
    <w:p w14:paraId="0B74CC94"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w:t>
            </w:r>
            <w:r w:rsidRPr="00D77042">
              <w:rPr>
                <w:rFonts w:ascii="Arial" w:hAnsi="Arial" w:cs="Arial"/>
                <w:color w:val="auto"/>
                <w:sz w:val="20"/>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D77042" w14:paraId="78A347F5" w14:textId="77777777" w:rsidTr="001024CF">
        <w:trPr>
          <w:trHeight w:val="610"/>
        </w:trPr>
        <w:tc>
          <w:tcPr>
            <w:tcW w:w="567" w:type="dxa"/>
            <w:vAlign w:val="center"/>
          </w:tcPr>
          <w:p w14:paraId="3C9929EC" w14:textId="77777777" w:rsidR="005E367C" w:rsidRPr="00D77042" w:rsidRDefault="005E367C" w:rsidP="001024CF">
            <w:pPr>
              <w:spacing w:after="0" w:line="240" w:lineRule="auto"/>
              <w:jc w:val="center"/>
              <w:rPr>
                <w:rFonts w:ascii="Arial" w:hAnsi="Arial" w:cs="Arial"/>
                <w:color w:val="auto"/>
                <w:sz w:val="20"/>
              </w:rPr>
            </w:pPr>
            <w:r w:rsidRPr="00D77042">
              <w:rPr>
                <w:rFonts w:ascii="Arial" w:hAnsi="Arial" w:cs="Arial"/>
                <w:color w:val="auto"/>
                <w:sz w:val="20"/>
              </w:rPr>
              <w:t>2.</w:t>
            </w:r>
          </w:p>
        </w:tc>
        <w:tc>
          <w:tcPr>
            <w:tcW w:w="7371" w:type="dxa"/>
            <w:vAlign w:val="center"/>
          </w:tcPr>
          <w:p w14:paraId="5AEA1800" w14:textId="77777777" w:rsidR="005E367C" w:rsidRPr="00D77042" w:rsidRDefault="005E367C" w:rsidP="001024CF">
            <w:pPr>
              <w:spacing w:after="0" w:line="240" w:lineRule="auto"/>
              <w:jc w:val="both"/>
              <w:rPr>
                <w:rFonts w:ascii="Arial" w:hAnsi="Arial" w:cs="Arial"/>
                <w:color w:val="auto"/>
                <w:sz w:val="20"/>
              </w:rPr>
            </w:pPr>
            <w:r w:rsidRPr="00D77042">
              <w:rPr>
                <w:rFonts w:ascii="Arial" w:hAnsi="Arial" w:cs="Arial"/>
                <w:color w:val="auto"/>
                <w:sz w:val="20"/>
              </w:rPr>
              <w:t>OBLIGACIONES DE [NOMBRE, DENOMINACIÓN O RAZÓN SOCIAL DEL CONSORCIADO 2]</w:t>
            </w:r>
          </w:p>
        </w:tc>
        <w:tc>
          <w:tcPr>
            <w:tcW w:w="851" w:type="dxa"/>
            <w:vAlign w:val="center"/>
          </w:tcPr>
          <w:p w14:paraId="61A7ACF6" w14:textId="77777777" w:rsidR="005E367C" w:rsidRPr="00D77042" w:rsidRDefault="005E367C" w:rsidP="001024CF">
            <w:pPr>
              <w:pStyle w:val="Prrafodelista"/>
              <w:spacing w:after="0" w:line="240" w:lineRule="auto"/>
              <w:ind w:left="0"/>
              <w:jc w:val="center"/>
              <w:rPr>
                <w:rFonts w:ascii="Arial" w:hAnsi="Arial" w:cs="Arial"/>
                <w:color w:val="auto"/>
                <w:sz w:val="20"/>
              </w:rPr>
            </w:pPr>
            <w:r w:rsidRPr="00D77042">
              <w:rPr>
                <w:rFonts w:ascii="Arial" w:hAnsi="Arial" w:cs="Arial"/>
                <w:color w:val="auto"/>
                <w:sz w:val="20"/>
              </w:rPr>
              <w:t>[ % ]</w:t>
            </w:r>
            <w:r w:rsidRPr="00D77042">
              <w:rPr>
                <w:rStyle w:val="Refdenotaalpie"/>
                <w:rFonts w:ascii="Arial" w:hAnsi="Arial" w:cs="Arial"/>
                <w:color w:val="auto"/>
                <w:sz w:val="20"/>
              </w:rPr>
              <w:t xml:space="preserve"> </w:t>
            </w:r>
            <w:r w:rsidRPr="00D77042">
              <w:rPr>
                <w:rStyle w:val="Refdenotaalpie"/>
                <w:rFonts w:ascii="Arial" w:hAnsi="Arial" w:cs="Arial"/>
                <w:color w:val="auto"/>
                <w:sz w:val="20"/>
              </w:rPr>
              <w:footnoteReference w:id="16"/>
            </w:r>
          </w:p>
        </w:tc>
      </w:tr>
    </w:tbl>
    <w:p w14:paraId="2B0C861B" w14:textId="77777777" w:rsidR="005E367C" w:rsidRPr="00D77042"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spacing w:after="0" w:line="240" w:lineRule="auto"/>
              <w:jc w:val="both"/>
              <w:rPr>
                <w:rFonts w:ascii="Arial" w:hAnsi="Arial" w:cs="Arial"/>
                <w:color w:val="auto"/>
                <w:sz w:val="20"/>
              </w:rPr>
            </w:pPr>
            <w:r w:rsidRPr="00D77042">
              <w:rPr>
                <w:rFonts w:ascii="Arial" w:hAnsi="Arial" w:cs="Arial"/>
                <w:color w:val="auto"/>
                <w:sz w:val="20"/>
              </w:rPr>
              <w:t>[DESCRIBIR LAS OBLIGACIONES DEL CONSORCIADO 2]</w:t>
            </w:r>
          </w:p>
        </w:tc>
      </w:tr>
    </w:tbl>
    <w:p w14:paraId="5A9AE312" w14:textId="77777777" w:rsidR="005E367C" w:rsidRPr="001D7001"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7"/>
            </w:r>
          </w:p>
        </w:tc>
      </w:tr>
    </w:tbl>
    <w:p w14:paraId="13357E1E"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063409D6" w14:textId="77777777" w:rsidR="005E367C" w:rsidRPr="001D7001" w:rsidRDefault="005E367C" w:rsidP="005E367C">
      <w:pPr>
        <w:pStyle w:val="Prrafodelista"/>
        <w:spacing w:after="0" w:line="240" w:lineRule="auto"/>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spacing w:after="0" w:line="240" w:lineRule="auto"/>
              <w:rPr>
                <w:rFonts w:ascii="Arial" w:hAnsi="Arial" w:cs="Arial"/>
                <w:color w:val="auto"/>
                <w:sz w:val="20"/>
              </w:rPr>
            </w:pPr>
          </w:p>
          <w:p w14:paraId="5C324B14" w14:textId="77777777" w:rsidR="005E367C" w:rsidRPr="001D7001" w:rsidRDefault="005E367C" w:rsidP="001024CF">
            <w:pPr>
              <w:spacing w:after="0" w:line="240" w:lineRule="auto"/>
              <w:rPr>
                <w:rFonts w:ascii="Arial" w:hAnsi="Arial" w:cs="Arial"/>
                <w:color w:val="auto"/>
                <w:sz w:val="20"/>
              </w:rPr>
            </w:pPr>
          </w:p>
          <w:p w14:paraId="10772D9D" w14:textId="77777777" w:rsidR="005E367C" w:rsidRPr="001D7001" w:rsidRDefault="005E367C" w:rsidP="001024CF">
            <w:pPr>
              <w:spacing w:after="0" w:line="240" w:lineRule="auto"/>
              <w:rPr>
                <w:rFonts w:ascii="Arial" w:hAnsi="Arial" w:cs="Arial"/>
                <w:color w:val="auto"/>
                <w:sz w:val="20"/>
              </w:rPr>
            </w:pPr>
          </w:p>
          <w:p w14:paraId="471D905D"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spacing w:after="0" w:line="240" w:lineRule="auto"/>
              <w:rPr>
                <w:rFonts w:ascii="Arial Narrow" w:hAnsi="Arial Narrow"/>
                <w:color w:val="auto"/>
                <w:sz w:val="20"/>
              </w:rPr>
            </w:pPr>
          </w:p>
        </w:tc>
        <w:tc>
          <w:tcPr>
            <w:tcW w:w="3855" w:type="dxa"/>
          </w:tcPr>
          <w:p w14:paraId="1154BF37" w14:textId="77777777" w:rsidR="005E367C" w:rsidRPr="001D7001" w:rsidRDefault="005E367C" w:rsidP="001024CF">
            <w:pPr>
              <w:spacing w:after="0" w:line="240" w:lineRule="auto"/>
              <w:rPr>
                <w:rFonts w:ascii="Arial" w:hAnsi="Arial" w:cs="Arial"/>
                <w:color w:val="auto"/>
                <w:sz w:val="20"/>
              </w:rPr>
            </w:pPr>
          </w:p>
          <w:p w14:paraId="7B38598C" w14:textId="77777777" w:rsidR="005E367C" w:rsidRPr="001D7001" w:rsidRDefault="005E367C" w:rsidP="001024CF">
            <w:pPr>
              <w:spacing w:after="0" w:line="240" w:lineRule="auto"/>
              <w:rPr>
                <w:rFonts w:ascii="Arial" w:hAnsi="Arial" w:cs="Arial"/>
                <w:color w:val="auto"/>
                <w:sz w:val="20"/>
              </w:rPr>
            </w:pPr>
          </w:p>
          <w:p w14:paraId="3BD05562" w14:textId="77777777" w:rsidR="005E367C" w:rsidRPr="001D7001" w:rsidRDefault="005E367C" w:rsidP="001024CF">
            <w:pPr>
              <w:spacing w:after="0" w:line="240" w:lineRule="auto"/>
              <w:rPr>
                <w:rFonts w:ascii="Arial" w:hAnsi="Arial" w:cs="Arial"/>
                <w:color w:val="auto"/>
                <w:sz w:val="20"/>
              </w:rPr>
            </w:pPr>
          </w:p>
          <w:p w14:paraId="42685E74" w14:textId="77777777" w:rsidR="005E367C" w:rsidRPr="001D7001" w:rsidRDefault="005E367C" w:rsidP="001024CF">
            <w:pPr>
              <w:spacing w:after="0" w:line="240" w:lineRule="auto"/>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p w14:paraId="6A3E2491"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6D0DB3FA" w14:textId="77777777" w:rsidR="005E367C" w:rsidRDefault="005E367C" w:rsidP="005E367C">
      <w:pPr>
        <w:widowControl w:val="0"/>
        <w:autoSpaceDE w:val="0"/>
        <w:autoSpaceDN w:val="0"/>
        <w:adjustRightInd w:val="0"/>
        <w:spacing w:after="0" w:line="240" w:lineRule="auto"/>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spacing w:after="0" w:line="240" w:lineRule="auto"/>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spacing w:after="0" w:line="240" w:lineRule="auto"/>
        <w:jc w:val="both"/>
        <w:rPr>
          <w:rFonts w:ascii="Arial" w:hAnsi="Arial" w:cs="Arial"/>
          <w:sz w:val="20"/>
        </w:rPr>
        <w:sectPr w:rsidR="005E367C" w:rsidRPr="00A44FA6" w:rsidSect="00B83AB4">
          <w:headerReference w:type="even" r:id="rId23"/>
          <w:headerReference w:type="default" r:id="rId24"/>
          <w:footerReference w:type="even" r:id="rId25"/>
          <w:footerReference w:type="default" r:id="rId26"/>
          <w:pgSz w:w="11907" w:h="16839" w:code="9"/>
          <w:pgMar w:top="1418" w:right="1418" w:bottom="249" w:left="1418" w:header="567" w:footer="567" w:gutter="0"/>
          <w:pgNumType w:start="1"/>
          <w:cols w:space="720"/>
          <w:docGrid w:linePitch="360"/>
        </w:sect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47F0DEC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4F36AA" w14:textId="77777777" w:rsidR="00145DFF" w:rsidRPr="005628EB" w:rsidRDefault="00465674" w:rsidP="00145DFF">
            <w:pPr>
              <w:spacing w:after="0" w:line="240" w:lineRule="auto"/>
              <w:jc w:val="both"/>
              <w:rPr>
                <w:rFonts w:ascii="Arial" w:hAnsi="Arial" w:cs="Arial"/>
                <w:color w:val="000099"/>
                <w:sz w:val="19"/>
                <w:szCs w:val="19"/>
                <w:lang w:val="es-ES"/>
              </w:rPr>
            </w:pPr>
            <w:r w:rsidRPr="001D7001">
              <w:rPr>
                <w:rFonts w:ascii="Arial" w:hAnsi="Arial" w:cs="Arial"/>
                <w:b w:val="0"/>
              </w:rPr>
              <w:br w:type="page"/>
            </w:r>
            <w:r w:rsidR="00145DFF" w:rsidRPr="005628EB">
              <w:rPr>
                <w:rFonts w:ascii="Arial" w:hAnsi="Arial" w:cs="Arial"/>
                <w:color w:val="000099"/>
                <w:sz w:val="19"/>
                <w:szCs w:val="19"/>
                <w:lang w:val="es-ES"/>
              </w:rPr>
              <w:t>Importante para la Entidad</w:t>
            </w:r>
          </w:p>
        </w:tc>
      </w:tr>
      <w:tr w:rsidR="00145DFF" w:rsidRPr="005628EB" w14:paraId="537D6072" w14:textId="77777777" w:rsidTr="00145DFF">
        <w:trPr>
          <w:trHeight w:val="4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9FCCB6" w14:textId="77777777" w:rsidR="00145DFF" w:rsidRPr="005628EB" w:rsidRDefault="00145DFF" w:rsidP="00145DFF">
            <w:pPr>
              <w:widowControl w:val="0"/>
              <w:spacing w:after="0" w:line="240" w:lineRule="auto"/>
              <w:jc w:val="both"/>
              <w:rPr>
                <w:rFonts w:ascii="Arial" w:hAnsi="Arial" w:cs="Arial"/>
                <w:b w:val="0"/>
                <w:bCs w:val="0"/>
                <w:i/>
                <w:color w:val="000099"/>
                <w:sz w:val="19"/>
                <w:szCs w:val="19"/>
                <w:lang w:val="es-ES"/>
              </w:rPr>
            </w:pPr>
            <w:r w:rsidRPr="00FF0AAD">
              <w:rPr>
                <w:rFonts w:ascii="Arial" w:hAnsi="Arial" w:cs="Arial"/>
                <w:b w:val="0"/>
                <w:i/>
                <w:color w:val="000099"/>
                <w:sz w:val="20"/>
              </w:rPr>
              <w:t xml:space="preserve">En caso de la contratación de bienes bajo el sistema a precios unitarios </w:t>
            </w:r>
            <w:r w:rsidRPr="00B11155">
              <w:rPr>
                <w:rFonts w:ascii="Arial" w:hAnsi="Arial" w:cs="Arial"/>
                <w:b w:val="0"/>
                <w:i/>
                <w:color w:val="000099"/>
                <w:sz w:val="20"/>
                <w:lang w:val="es-ES"/>
              </w:rPr>
              <w:t xml:space="preserve">incluir </w:t>
            </w:r>
            <w:r w:rsidRPr="00B11155">
              <w:rPr>
                <w:rFonts w:ascii="Arial" w:hAnsi="Arial" w:cs="Arial"/>
                <w:b w:val="0"/>
                <w:i/>
                <w:color w:val="000099"/>
                <w:sz w:val="20"/>
              </w:rPr>
              <w:t>el siguiente anexo</w:t>
            </w:r>
            <w:r w:rsidRPr="005628EB">
              <w:rPr>
                <w:rFonts w:ascii="Arial" w:hAnsi="Arial" w:cs="Arial"/>
                <w:b w:val="0"/>
                <w:i/>
                <w:color w:val="000099"/>
                <w:sz w:val="19"/>
                <w:szCs w:val="19"/>
              </w:rPr>
              <w:t>:</w:t>
            </w:r>
          </w:p>
        </w:tc>
      </w:tr>
    </w:tbl>
    <w:p w14:paraId="0BE9D8D9" w14:textId="77777777" w:rsidR="00145DFF" w:rsidRPr="005628EB" w:rsidRDefault="00145DFF" w:rsidP="00145DFF">
      <w:pPr>
        <w:widowControl w:val="0"/>
        <w:spacing w:after="0" w:line="240" w:lineRule="auto"/>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2530B1BC"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81F35EA" w14:textId="2E35030F"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790710">
        <w:rPr>
          <w:rFonts w:ascii="Arial" w:hAnsi="Arial" w:cs="Arial"/>
          <w:b/>
        </w:rPr>
        <w:t>5</w:t>
      </w:r>
    </w:p>
    <w:p w14:paraId="406429D3"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5DA558FF"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5132295D" w14:textId="77777777" w:rsidR="00145DFF" w:rsidRPr="001D7001" w:rsidRDefault="00145DFF" w:rsidP="00145DFF">
      <w:pPr>
        <w:pStyle w:val="Textoindependiente"/>
        <w:widowControl w:val="0"/>
        <w:spacing w:after="0" w:line="240" w:lineRule="auto"/>
        <w:rPr>
          <w:rFonts w:ascii="Arial" w:hAnsi="Arial" w:cs="Arial"/>
          <w:sz w:val="20"/>
          <w:szCs w:val="20"/>
        </w:rPr>
      </w:pPr>
    </w:p>
    <w:p w14:paraId="0C69B2E6"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61A2F49C" w14:textId="77777777" w:rsidR="00790710" w:rsidRPr="007648AA" w:rsidRDefault="00790710" w:rsidP="00790710">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1C85C45" w14:textId="438EE51B" w:rsidR="00145DFF" w:rsidRPr="001D7001" w:rsidRDefault="00790710" w:rsidP="00790710">
      <w:pPr>
        <w:pStyle w:val="Textoindependiente"/>
        <w:widowControl w:val="0"/>
        <w:spacing w:after="0" w:line="240" w:lineRule="auto"/>
        <w:jc w:val="both"/>
        <w:rPr>
          <w:rFonts w:ascii="Arial" w:hAnsi="Arial" w:cs="Arial"/>
          <w:b/>
          <w:sz w:val="20"/>
          <w:szCs w:val="20"/>
        </w:rPr>
      </w:pPr>
      <w:r>
        <w:rPr>
          <w:rFonts w:ascii="Arial" w:hAnsi="Arial" w:cs="Arial"/>
          <w:b/>
          <w:sz w:val="20"/>
        </w:rPr>
        <w:t>PROCEDIMIENTO ESPECIAL DE SELECCIÓN</w:t>
      </w:r>
      <w:r w:rsidR="00145DFF" w:rsidRPr="001D7001">
        <w:rPr>
          <w:rFonts w:ascii="Arial" w:hAnsi="Arial" w:cs="Arial"/>
          <w:b/>
          <w:color w:val="000000"/>
          <w:sz w:val="20"/>
          <w:szCs w:val="20"/>
        </w:rPr>
        <w:t xml:space="preserve"> Nº</w:t>
      </w:r>
      <w:r w:rsidR="00145DFF" w:rsidRPr="001D7001">
        <w:rPr>
          <w:rFonts w:ascii="Arial" w:hAnsi="Arial" w:cs="Arial"/>
          <w:b/>
          <w:sz w:val="20"/>
          <w:szCs w:val="20"/>
        </w:rPr>
        <w:t xml:space="preserve"> </w:t>
      </w:r>
      <w:r w:rsidR="00145DFF" w:rsidRPr="00025E67">
        <w:rPr>
          <w:rFonts w:ascii="Arial" w:hAnsi="Arial" w:cs="Arial"/>
          <w:bCs/>
          <w:color w:val="000000"/>
          <w:sz w:val="20"/>
          <w:szCs w:val="20"/>
          <w:highlight w:val="lightGray"/>
        </w:rPr>
        <w:t>[</w:t>
      </w:r>
      <w:r w:rsidR="00145DFF" w:rsidRPr="009E4521">
        <w:rPr>
          <w:rFonts w:ascii="Arial" w:hAnsi="Arial" w:cs="Arial"/>
          <w:bCs/>
          <w:color w:val="000000"/>
          <w:sz w:val="20"/>
          <w:szCs w:val="20"/>
          <w:highlight w:val="lightGray"/>
        </w:rPr>
        <w:t>CONSIGNAR NOMENCLATURA DEL PROCEDIMIENTO</w:t>
      </w:r>
      <w:r w:rsidR="00145DFF" w:rsidRPr="001D7001">
        <w:rPr>
          <w:rFonts w:ascii="Arial" w:hAnsi="Arial" w:cs="Arial"/>
          <w:bCs/>
          <w:color w:val="000000"/>
          <w:sz w:val="20"/>
          <w:szCs w:val="20"/>
        </w:rPr>
        <w:t>]</w:t>
      </w:r>
    </w:p>
    <w:p w14:paraId="4E888048"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65AE335B"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60C5DEAC"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21FC6126"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145DFF" w:rsidRPr="001D7001" w14:paraId="3ACD623F" w14:textId="77777777" w:rsidTr="00145DFF">
        <w:trPr>
          <w:jc w:val="center"/>
        </w:trPr>
        <w:tc>
          <w:tcPr>
            <w:tcW w:w="3605" w:type="dxa"/>
            <w:shd w:val="clear" w:color="auto" w:fill="D9D9D9"/>
            <w:vAlign w:val="center"/>
          </w:tcPr>
          <w:p w14:paraId="6A27C186"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1210" w:type="dxa"/>
            <w:shd w:val="clear" w:color="auto" w:fill="D9D9D9"/>
          </w:tcPr>
          <w:p w14:paraId="12381FE7" w14:textId="77777777" w:rsidR="00145DFF" w:rsidRPr="001D7001" w:rsidRDefault="00145DFF" w:rsidP="00145DFF">
            <w:pPr>
              <w:pStyle w:val="Textoindependiente"/>
              <w:widowControl w:val="0"/>
              <w:spacing w:after="0" w:line="240" w:lineRule="auto"/>
              <w:jc w:val="center"/>
              <w:rPr>
                <w:rFonts w:ascii="Arial" w:hAnsi="Arial" w:cs="Arial"/>
                <w:b/>
                <w:sz w:val="18"/>
              </w:rPr>
            </w:pPr>
          </w:p>
          <w:p w14:paraId="0E2C9BD1"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CANTIDAD</w:t>
            </w:r>
          </w:p>
        </w:tc>
        <w:tc>
          <w:tcPr>
            <w:tcW w:w="2155" w:type="dxa"/>
            <w:shd w:val="clear" w:color="auto" w:fill="D9D9D9"/>
            <w:vAlign w:val="center"/>
          </w:tcPr>
          <w:p w14:paraId="60624B8F" w14:textId="77777777" w:rsidR="00145DFF" w:rsidRPr="001D7001" w:rsidRDefault="00145DFF" w:rsidP="00145DFF">
            <w:pPr>
              <w:pStyle w:val="Textoindependiente"/>
              <w:widowControl w:val="0"/>
              <w:spacing w:after="0" w:line="240" w:lineRule="auto"/>
              <w:jc w:val="center"/>
              <w:rPr>
                <w:rFonts w:ascii="Arial" w:hAnsi="Arial" w:cs="Arial"/>
                <w:b/>
                <w:sz w:val="18"/>
              </w:rPr>
            </w:pPr>
          </w:p>
          <w:p w14:paraId="35F9945A"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PRECIO UNITARIO</w:t>
            </w:r>
          </w:p>
          <w:p w14:paraId="42BD0DA6" w14:textId="77777777" w:rsidR="00145DFF" w:rsidRPr="001D7001" w:rsidRDefault="00145DFF" w:rsidP="00145DFF">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69C161AF"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63E1DCC2" w14:textId="77777777" w:rsidTr="00145DFF">
        <w:trPr>
          <w:trHeight w:val="386"/>
          <w:jc w:val="center"/>
        </w:trPr>
        <w:tc>
          <w:tcPr>
            <w:tcW w:w="3605" w:type="dxa"/>
            <w:vAlign w:val="center"/>
          </w:tcPr>
          <w:p w14:paraId="743EE566" w14:textId="77777777" w:rsidR="00145DFF" w:rsidRPr="001D7001" w:rsidRDefault="00145DFF" w:rsidP="00145DFF">
            <w:pPr>
              <w:widowControl w:val="0"/>
              <w:spacing w:after="0" w:line="240" w:lineRule="auto"/>
              <w:jc w:val="both"/>
              <w:rPr>
                <w:rFonts w:ascii="Arial" w:hAnsi="Arial" w:cs="Arial"/>
                <w:sz w:val="20"/>
              </w:rPr>
            </w:pPr>
          </w:p>
        </w:tc>
        <w:tc>
          <w:tcPr>
            <w:tcW w:w="1210" w:type="dxa"/>
          </w:tcPr>
          <w:p w14:paraId="2BF36414" w14:textId="77777777" w:rsidR="00145DFF" w:rsidRPr="001D7001" w:rsidRDefault="00145DFF" w:rsidP="00145DFF">
            <w:pPr>
              <w:pStyle w:val="Textoindependiente"/>
              <w:widowControl w:val="0"/>
              <w:spacing w:after="0" w:line="240" w:lineRule="auto"/>
              <w:jc w:val="right"/>
              <w:rPr>
                <w:rFonts w:ascii="Arial" w:hAnsi="Arial" w:cs="Arial"/>
                <w:b/>
                <w:sz w:val="20"/>
              </w:rPr>
            </w:pPr>
          </w:p>
        </w:tc>
        <w:tc>
          <w:tcPr>
            <w:tcW w:w="2155" w:type="dxa"/>
          </w:tcPr>
          <w:p w14:paraId="33532E01" w14:textId="77777777" w:rsidR="00145DFF" w:rsidRPr="001D7001" w:rsidRDefault="00145DFF" w:rsidP="00145DFF">
            <w:pPr>
              <w:pStyle w:val="Textoindependiente"/>
              <w:widowControl w:val="0"/>
              <w:spacing w:after="0" w:line="240" w:lineRule="auto"/>
              <w:jc w:val="right"/>
              <w:rPr>
                <w:rFonts w:ascii="Arial" w:hAnsi="Arial" w:cs="Arial"/>
                <w:b/>
                <w:sz w:val="20"/>
              </w:rPr>
            </w:pPr>
          </w:p>
        </w:tc>
        <w:tc>
          <w:tcPr>
            <w:tcW w:w="2324" w:type="dxa"/>
            <w:vAlign w:val="center"/>
          </w:tcPr>
          <w:p w14:paraId="1918B4EE"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5EA1ADF4" w14:textId="77777777" w:rsidTr="00145DFF">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6ADEF78F" w14:textId="77777777" w:rsidR="00145DFF" w:rsidRPr="001D7001" w:rsidRDefault="00145DFF" w:rsidP="00145DFF">
            <w:pPr>
              <w:pStyle w:val="Textoindependiente"/>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CC172C"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7B9B419A" w14:textId="77777777" w:rsidR="00145DFF" w:rsidRDefault="00145DFF" w:rsidP="00145DFF">
      <w:pPr>
        <w:pStyle w:val="Textoindependiente"/>
        <w:widowControl w:val="0"/>
        <w:spacing w:after="0" w:line="240" w:lineRule="auto"/>
        <w:jc w:val="both"/>
        <w:rPr>
          <w:rFonts w:ascii="Arial" w:hAnsi="Arial" w:cs="Arial"/>
          <w:color w:val="000000"/>
          <w:sz w:val="20"/>
          <w:szCs w:val="20"/>
        </w:rPr>
      </w:pPr>
    </w:p>
    <w:p w14:paraId="7074FD9D" w14:textId="77777777" w:rsidR="00790710" w:rsidRPr="00E91CEA" w:rsidRDefault="00790710" w:rsidP="00790710">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Pr="004729B1">
        <w:rPr>
          <w:rFonts w:ascii="Arial" w:hAnsi="Arial" w:cs="Arial"/>
          <w:sz w:val="20"/>
        </w:rPr>
        <w:t>los costos por tributos, seguros, transportes, inspecciones, pruebas y los costos laborales conforme a la legislación vigente; así como cualquier otro concepto que pueda tener incidencia sobre la prestación</w:t>
      </w:r>
      <w:r w:rsidRPr="00E91CEA">
        <w:rPr>
          <w:rFonts w:ascii="Arial" w:hAnsi="Arial" w:cs="Arial"/>
          <w:sz w:val="20"/>
        </w:rPr>
        <w:t>; excepto la de aquellos postores que gocen de alguna exoneración legal, no incluirán en el precio de su oferta los tributos respectivos.</w:t>
      </w:r>
    </w:p>
    <w:p w14:paraId="5332678C" w14:textId="77777777" w:rsidR="00790710" w:rsidRDefault="00790710" w:rsidP="00790710">
      <w:pPr>
        <w:widowControl w:val="0"/>
        <w:autoSpaceDE w:val="0"/>
        <w:autoSpaceDN w:val="0"/>
        <w:adjustRightInd w:val="0"/>
        <w:spacing w:after="0"/>
        <w:jc w:val="both"/>
        <w:rPr>
          <w:rFonts w:ascii="Arial" w:hAnsi="Arial" w:cs="Arial"/>
          <w:iCs/>
          <w:color w:val="auto"/>
          <w:sz w:val="20"/>
        </w:rPr>
      </w:pPr>
      <w:r w:rsidRPr="00542077">
        <w:rPr>
          <w:rFonts w:ascii="Arial" w:hAnsi="Arial" w:cs="Arial"/>
          <w:iCs/>
          <w:color w:val="auto"/>
          <w:sz w:val="20"/>
        </w:rPr>
        <w:t xml:space="preserve"> </w:t>
      </w:r>
    </w:p>
    <w:p w14:paraId="7E730041" w14:textId="77777777" w:rsidR="00BF5E07" w:rsidRPr="001D7001" w:rsidRDefault="00BF5E07" w:rsidP="00145DFF">
      <w:pPr>
        <w:pStyle w:val="Textoindependiente"/>
        <w:widowControl w:val="0"/>
        <w:spacing w:after="0" w:line="240" w:lineRule="auto"/>
        <w:jc w:val="both"/>
        <w:rPr>
          <w:rFonts w:ascii="Arial" w:hAnsi="Arial" w:cs="Arial"/>
          <w:color w:val="000000"/>
          <w:sz w:val="20"/>
          <w:szCs w:val="20"/>
        </w:rPr>
      </w:pPr>
    </w:p>
    <w:p w14:paraId="1CDDAFCE"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7FAE44C7"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5B91896B"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7951A2E9"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4BE3CB11"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CF21FEB"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6FBF64EB" w14:textId="77777777" w:rsidR="00145DFF"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5107CE" w:rsidRPr="004434C2" w14:paraId="45DF86B5" w14:textId="77777777" w:rsidTr="00AF16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C8F709A" w14:textId="77777777" w:rsidR="005107CE" w:rsidRPr="004434C2" w:rsidRDefault="005107CE" w:rsidP="001B23F7">
            <w:pPr>
              <w:spacing w:after="0"/>
              <w:jc w:val="both"/>
              <w:rPr>
                <w:rFonts w:ascii="Arial" w:hAnsi="Arial" w:cs="Arial"/>
                <w:bCs w:val="0"/>
                <w:color w:val="0000FF"/>
                <w:sz w:val="20"/>
                <w:lang w:val="es-ES"/>
              </w:rPr>
            </w:pPr>
            <w:bookmarkStart w:id="4" w:name="_Hlk518640494"/>
            <w:r w:rsidRPr="004434C2">
              <w:rPr>
                <w:rFonts w:ascii="Arial" w:hAnsi="Arial" w:cs="Arial"/>
                <w:bCs w:val="0"/>
                <w:color w:val="0000FF"/>
                <w:sz w:val="20"/>
                <w:lang w:val="es-ES"/>
              </w:rPr>
              <w:t xml:space="preserve">Importante </w:t>
            </w:r>
          </w:p>
        </w:tc>
      </w:tr>
      <w:tr w:rsidR="005107CE" w:rsidRPr="004434C2" w14:paraId="207CE126" w14:textId="77777777" w:rsidTr="00C22FA9">
        <w:trPr>
          <w:trHeight w:val="576"/>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2B3FA186" w14:textId="77777777" w:rsidR="0024483D" w:rsidRPr="00D5151B" w:rsidRDefault="00DD0443" w:rsidP="0024483D">
            <w:pPr>
              <w:widowControl w:val="0"/>
              <w:spacing w:after="0" w:line="240" w:lineRule="auto"/>
              <w:jc w:val="both"/>
              <w:rPr>
                <w:rFonts w:ascii="Arial" w:hAnsi="Arial" w:cs="Arial"/>
                <w:b w:val="0"/>
                <w:bCs w:val="0"/>
                <w:i/>
                <w:color w:val="0000FF"/>
                <w:sz w:val="20"/>
                <w:lang w:val="es-ES"/>
              </w:rPr>
            </w:pPr>
            <w:r w:rsidRPr="00D5151B">
              <w:rPr>
                <w:rFonts w:ascii="Arial" w:hAnsi="Arial" w:cs="Arial"/>
                <w:b w:val="0"/>
                <w:bCs w:val="0"/>
                <w:i/>
                <w:color w:val="0000FF"/>
                <w:sz w:val="20"/>
                <w:lang w:val="es-ES"/>
              </w:rPr>
              <w:t>El postor que goce de alguna exoneración legal, debe indicar que su oferta no incluye el tributo materia de la exoneración</w:t>
            </w:r>
            <w:r w:rsidR="0024483D" w:rsidRPr="00D5151B">
              <w:rPr>
                <w:rFonts w:ascii="Arial" w:hAnsi="Arial" w:cs="Arial"/>
                <w:b w:val="0"/>
                <w:bCs w:val="0"/>
                <w:i/>
                <w:color w:val="0000FF"/>
                <w:sz w:val="20"/>
                <w:lang w:val="es-ES"/>
              </w:rPr>
              <w:t>, debiendo incluir el siguiente texto:</w:t>
            </w:r>
          </w:p>
          <w:p w14:paraId="43246E5E" w14:textId="77777777" w:rsidR="00BC37EB" w:rsidRPr="00D5151B" w:rsidRDefault="00BC37EB" w:rsidP="0024483D">
            <w:pPr>
              <w:widowControl w:val="0"/>
              <w:spacing w:after="0" w:line="240" w:lineRule="auto"/>
              <w:jc w:val="both"/>
              <w:rPr>
                <w:rFonts w:ascii="Arial" w:hAnsi="Arial" w:cs="Arial"/>
                <w:b w:val="0"/>
                <w:bCs w:val="0"/>
                <w:i/>
                <w:color w:val="0000FF"/>
                <w:sz w:val="20"/>
                <w:lang w:val="es-ES"/>
              </w:rPr>
            </w:pPr>
          </w:p>
          <w:p w14:paraId="67AADA12" w14:textId="77777777" w:rsidR="001E3FCC" w:rsidRPr="004434C2" w:rsidRDefault="0024483D" w:rsidP="0024483D">
            <w:pPr>
              <w:widowControl w:val="0"/>
              <w:spacing w:after="0" w:line="240" w:lineRule="auto"/>
              <w:jc w:val="both"/>
              <w:rPr>
                <w:rFonts w:ascii="Arial" w:hAnsi="Arial" w:cs="Arial"/>
                <w:b w:val="0"/>
                <w:i/>
                <w:color w:val="0000FF"/>
                <w:sz w:val="20"/>
                <w:lang w:val="es-ES"/>
              </w:rPr>
            </w:pPr>
            <w:r w:rsidRPr="00D5151B">
              <w:rPr>
                <w:rFonts w:ascii="Arial" w:hAnsi="Arial" w:cs="Arial"/>
                <w:b w:val="0"/>
                <w:bCs w:val="0"/>
                <w:i/>
                <w:color w:val="0000FF"/>
                <w:sz w:val="20"/>
                <w:lang w:val="es-ES"/>
              </w:rPr>
              <w:t>“Mi oferta no incluye [CONSIGNAR EL TRIBUTO MATERIA DE LA EXONERACIÓN</w:t>
            </w:r>
            <w:r w:rsidR="00BC37EB" w:rsidRPr="00D5151B">
              <w:rPr>
                <w:rFonts w:ascii="Arial" w:hAnsi="Arial" w:cs="Arial"/>
                <w:b w:val="0"/>
                <w:bCs w:val="0"/>
                <w:i/>
                <w:color w:val="0000FF"/>
                <w:sz w:val="20"/>
                <w:lang w:val="es-ES"/>
              </w:rPr>
              <w:t>]”.</w:t>
            </w:r>
            <w:r w:rsidR="00DD0443" w:rsidRPr="00C22FA9">
              <w:rPr>
                <w:rFonts w:ascii="Arial" w:hAnsi="Arial" w:cs="Arial"/>
                <w:b w:val="0"/>
                <w:i/>
                <w:color w:val="FF0000"/>
                <w:sz w:val="20"/>
                <w:szCs w:val="19"/>
                <w:lang w:val="es-ES_tradnl"/>
              </w:rPr>
              <w:t xml:space="preserve"> </w:t>
            </w:r>
          </w:p>
        </w:tc>
      </w:tr>
      <w:bookmarkEnd w:id="4"/>
    </w:tbl>
    <w:p w14:paraId="71D624E6"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1D7001" w14:paraId="5D9D19A7"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3F52914D" w14:textId="77777777" w:rsidR="00145DFF" w:rsidRPr="001D7001" w:rsidRDefault="00145DFF" w:rsidP="00145DFF">
            <w:pPr>
              <w:spacing w:after="0" w:line="240" w:lineRule="auto"/>
              <w:jc w:val="both"/>
              <w:rPr>
                <w:rFonts w:ascii="Arial" w:hAnsi="Arial" w:cs="Arial"/>
                <w:bCs w:val="0"/>
                <w:color w:val="000099"/>
                <w:sz w:val="20"/>
                <w:lang w:val="es-ES"/>
              </w:rPr>
            </w:pPr>
            <w:r w:rsidRPr="001D7001">
              <w:rPr>
                <w:rFonts w:ascii="Arial" w:hAnsi="Arial" w:cs="Arial"/>
                <w:bCs w:val="0"/>
                <w:color w:val="000099"/>
                <w:sz w:val="20"/>
                <w:lang w:val="es-ES"/>
              </w:rPr>
              <w:t>Importante para la Entidad</w:t>
            </w:r>
          </w:p>
        </w:tc>
      </w:tr>
      <w:tr w:rsidR="00145DFF" w:rsidRPr="001D7001" w14:paraId="346A1EB2" w14:textId="77777777" w:rsidTr="009A04BB">
        <w:trPr>
          <w:trHeight w:val="537"/>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6EEDFDF9" w14:textId="39F6BDB4" w:rsidR="00145DFF" w:rsidRPr="001D7001" w:rsidRDefault="00145DFF" w:rsidP="00F46D0A">
            <w:pPr>
              <w:pStyle w:val="Prrafodelista"/>
              <w:widowControl w:val="0"/>
              <w:numPr>
                <w:ilvl w:val="0"/>
                <w:numId w:val="21"/>
              </w:numPr>
              <w:spacing w:after="0" w:line="240" w:lineRule="auto"/>
              <w:ind w:left="454"/>
              <w:jc w:val="both"/>
              <w:rPr>
                <w:rFonts w:ascii="Arial" w:hAnsi="Arial" w:cs="Arial"/>
                <w:b w:val="0"/>
                <w:i/>
                <w:color w:val="000099"/>
                <w:sz w:val="20"/>
                <w:lang w:val="es-ES"/>
              </w:rPr>
            </w:pPr>
            <w:r w:rsidRPr="001D7001">
              <w:rPr>
                <w:rFonts w:ascii="Arial" w:hAnsi="Arial" w:cs="Arial"/>
                <w:b w:val="0"/>
                <w:i/>
                <w:color w:val="000099"/>
                <w:sz w:val="20"/>
                <w:lang w:val="es-ES"/>
              </w:rPr>
              <w:t xml:space="preserve">En caso de procedimientos </w:t>
            </w:r>
            <w:r w:rsidR="000857C2">
              <w:rPr>
                <w:rFonts w:ascii="Arial" w:hAnsi="Arial" w:cs="Arial"/>
                <w:b w:val="0"/>
                <w:i/>
                <w:color w:val="000099"/>
                <w:sz w:val="20"/>
                <w:lang w:val="es-ES"/>
              </w:rPr>
              <w:t xml:space="preserve">especiales </w:t>
            </w:r>
            <w:r w:rsidRPr="001D7001">
              <w:rPr>
                <w:rFonts w:ascii="Arial" w:hAnsi="Arial" w:cs="Arial"/>
                <w:b w:val="0"/>
                <w:i/>
                <w:color w:val="000099"/>
                <w:sz w:val="20"/>
                <w:lang w:val="es-ES"/>
              </w:rPr>
              <w:t>según relación de ítems, consignar lo siguiente:</w:t>
            </w:r>
          </w:p>
          <w:p w14:paraId="3B351F49" w14:textId="62125EBE" w:rsidR="00145DFF" w:rsidRPr="001D7001" w:rsidRDefault="00145DFF" w:rsidP="00145DFF">
            <w:pPr>
              <w:widowControl w:val="0"/>
              <w:spacing w:after="0" w:line="240" w:lineRule="auto"/>
              <w:ind w:left="454"/>
              <w:jc w:val="both"/>
              <w:rPr>
                <w:rFonts w:ascii="Arial" w:hAnsi="Arial" w:cs="Arial"/>
                <w:b w:val="0"/>
                <w:i/>
                <w:color w:val="000099"/>
                <w:sz w:val="20"/>
                <w:lang w:val="es-ES"/>
              </w:rPr>
            </w:pPr>
            <w:r w:rsidRPr="001D7001">
              <w:rPr>
                <w:rFonts w:ascii="Arial" w:hAnsi="Arial" w:cs="Arial"/>
                <w:b w:val="0"/>
                <w:i/>
                <w:color w:val="000099"/>
                <w:sz w:val="20"/>
                <w:lang w:val="es-ES"/>
              </w:rPr>
              <w:t xml:space="preserve">“El postor </w:t>
            </w:r>
            <w:r w:rsidR="005A5327" w:rsidRPr="00B11155">
              <w:rPr>
                <w:rFonts w:ascii="Arial" w:hAnsi="Arial" w:cs="Arial"/>
                <w:b w:val="0"/>
                <w:i/>
                <w:color w:val="000099"/>
                <w:sz w:val="20"/>
                <w:lang w:val="es-ES"/>
              </w:rPr>
              <w:t>puede</w:t>
            </w:r>
            <w:r w:rsidRPr="00B11155">
              <w:rPr>
                <w:rFonts w:ascii="Arial" w:hAnsi="Arial" w:cs="Arial"/>
                <w:b w:val="0"/>
                <w:i/>
                <w:color w:val="000099"/>
                <w:sz w:val="20"/>
                <w:lang w:val="es-ES"/>
              </w:rPr>
              <w:t xml:space="preserve"> presentar el precio de su oferta en </w:t>
            </w:r>
            <w:r w:rsidR="005A5327" w:rsidRPr="00B11155">
              <w:rPr>
                <w:rFonts w:ascii="Arial" w:hAnsi="Arial" w:cs="Arial"/>
                <w:b w:val="0"/>
                <w:i/>
                <w:color w:val="000099"/>
                <w:sz w:val="20"/>
                <w:lang w:val="es-ES"/>
              </w:rPr>
              <w:t>un solo documento</w:t>
            </w:r>
            <w:r w:rsidR="005A5327" w:rsidRPr="00B11155">
              <w:rPr>
                <w:rFonts w:ascii="Arial" w:hAnsi="Arial" w:cs="Arial"/>
                <w:i/>
                <w:color w:val="000099"/>
                <w:sz w:val="20"/>
                <w:lang w:val="es-ES"/>
              </w:rPr>
              <w:t xml:space="preserve"> </w:t>
            </w:r>
            <w:r w:rsidR="005A5327" w:rsidRPr="008345AF">
              <w:rPr>
                <w:rFonts w:ascii="Arial" w:hAnsi="Arial" w:cs="Arial"/>
                <w:b w:val="0"/>
                <w:i/>
                <w:color w:val="000099"/>
                <w:sz w:val="20"/>
                <w:lang w:val="es-ES"/>
              </w:rPr>
              <w:t>o</w:t>
            </w:r>
            <w:r w:rsidR="005A5327">
              <w:rPr>
                <w:rFonts w:ascii="Arial" w:hAnsi="Arial" w:cs="Arial"/>
                <w:b w:val="0"/>
                <w:i/>
                <w:color w:val="000099"/>
                <w:sz w:val="20"/>
                <w:lang w:val="es-ES"/>
              </w:rPr>
              <w:t xml:space="preserve"> </w:t>
            </w:r>
            <w:r w:rsidRPr="001D7001">
              <w:rPr>
                <w:rFonts w:ascii="Arial" w:hAnsi="Arial" w:cs="Arial"/>
                <w:b w:val="0"/>
                <w:i/>
                <w:color w:val="000099"/>
                <w:sz w:val="20"/>
                <w:lang w:val="es-ES"/>
              </w:rPr>
              <w:t>documentos independientes, en los ítems que se presente”.</w:t>
            </w:r>
          </w:p>
          <w:p w14:paraId="7FFE07A9" w14:textId="77777777" w:rsidR="00145DFF" w:rsidRPr="001D7001" w:rsidRDefault="00145DFF" w:rsidP="00145DFF">
            <w:pPr>
              <w:widowControl w:val="0"/>
              <w:spacing w:after="0" w:line="240" w:lineRule="auto"/>
              <w:ind w:left="454"/>
              <w:jc w:val="both"/>
              <w:rPr>
                <w:rFonts w:ascii="Arial" w:hAnsi="Arial" w:cs="Arial"/>
                <w:b w:val="0"/>
                <w:i/>
                <w:color w:val="000099"/>
                <w:sz w:val="20"/>
                <w:lang w:val="es-ES"/>
              </w:rPr>
            </w:pPr>
          </w:p>
          <w:p w14:paraId="4F78DDEC" w14:textId="77777777" w:rsidR="00145DFF" w:rsidRPr="001D7001" w:rsidRDefault="00145DFF" w:rsidP="00F46D0A">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En caso de contrataciones que conllevan la ejecución de prestaciones accesorias, consignar lo siguiente:</w:t>
            </w:r>
          </w:p>
          <w:p w14:paraId="6AE68691" w14:textId="77777777" w:rsidR="00145DFF" w:rsidRDefault="00145DFF" w:rsidP="00145DFF">
            <w:pPr>
              <w:pStyle w:val="Prrafodelista"/>
              <w:widowControl w:val="0"/>
              <w:spacing w:after="0" w:line="240" w:lineRule="auto"/>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28C54EBB" w14:textId="77777777" w:rsidR="00145DFF" w:rsidRPr="001D7001" w:rsidRDefault="00145DFF" w:rsidP="0024483D">
            <w:pPr>
              <w:pStyle w:val="Prrafodelista"/>
              <w:widowControl w:val="0"/>
              <w:spacing w:after="0" w:line="240" w:lineRule="auto"/>
              <w:ind w:left="360"/>
              <w:jc w:val="both"/>
              <w:rPr>
                <w:rFonts w:ascii="Arial" w:hAnsi="Arial" w:cs="Arial"/>
                <w:b w:val="0"/>
                <w:i/>
                <w:color w:val="000099"/>
                <w:sz w:val="20"/>
                <w:lang w:val="es-ES"/>
              </w:rPr>
            </w:pPr>
          </w:p>
        </w:tc>
      </w:tr>
    </w:tbl>
    <w:p w14:paraId="6628666F" w14:textId="77777777" w:rsidR="00145DFF" w:rsidRDefault="00145DFF" w:rsidP="00A641BA">
      <w:pPr>
        <w:widowControl w:val="0"/>
        <w:spacing w:after="0" w:line="240" w:lineRule="auto"/>
        <w:jc w:val="both"/>
        <w:rPr>
          <w:rFonts w:ascii="Arial" w:hAnsi="Arial" w:cs="Arial"/>
          <w:b/>
          <w:i/>
          <w:color w:val="000099"/>
          <w:sz w:val="16"/>
          <w:lang w:val="es-ES"/>
        </w:rPr>
      </w:pPr>
      <w:r w:rsidRPr="001D7001">
        <w:rPr>
          <w:rFonts w:ascii="Arial" w:hAnsi="Arial" w:cs="Arial"/>
          <w:b/>
          <w:i/>
          <w:color w:val="000099"/>
          <w:sz w:val="16"/>
          <w:lang w:val="es-ES"/>
        </w:rPr>
        <w:t xml:space="preserve">Incluir o eliminar, según corresponda  </w:t>
      </w:r>
    </w:p>
    <w:p w14:paraId="36EE8D03" w14:textId="77777777" w:rsidR="0024483D" w:rsidRDefault="0024483D" w:rsidP="00A641BA">
      <w:pPr>
        <w:widowControl w:val="0"/>
        <w:spacing w:after="0" w:line="240" w:lineRule="auto"/>
        <w:jc w:val="both"/>
        <w:rPr>
          <w:rFonts w:ascii="Arial" w:hAnsi="Arial" w:cs="Arial"/>
          <w:b/>
          <w:i/>
          <w:color w:val="000099"/>
          <w:sz w:val="16"/>
          <w:lang w:val="es-ES"/>
        </w:rPr>
      </w:pPr>
    </w:p>
    <w:p w14:paraId="58E9C1B2" w14:textId="27B064B2" w:rsidR="0024483D" w:rsidRPr="00A641BA" w:rsidRDefault="0024483D" w:rsidP="00790710">
      <w:pPr>
        <w:spacing w:after="0" w:line="240" w:lineRule="auto"/>
        <w:rPr>
          <w:rFonts w:ascii="Arial" w:hAnsi="Arial" w:cs="Arial"/>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38CCD8E1"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AB8A634" w14:textId="77777777" w:rsidR="00145DFF" w:rsidRPr="005628EB" w:rsidRDefault="00145DFF" w:rsidP="00145DFF">
            <w:pPr>
              <w:spacing w:after="0" w:line="240" w:lineRule="auto"/>
              <w:jc w:val="both"/>
              <w:rPr>
                <w:rFonts w:ascii="Arial" w:hAnsi="Arial" w:cs="Arial"/>
                <w:color w:val="000099"/>
                <w:sz w:val="19"/>
                <w:szCs w:val="19"/>
                <w:lang w:val="es-ES"/>
              </w:rPr>
            </w:pPr>
            <w:r w:rsidRPr="005628EB">
              <w:rPr>
                <w:rFonts w:ascii="Arial" w:hAnsi="Arial" w:cs="Arial"/>
                <w:color w:val="000099"/>
                <w:sz w:val="19"/>
                <w:szCs w:val="19"/>
                <w:lang w:val="es-ES"/>
              </w:rPr>
              <w:t>Importante para la Entidad</w:t>
            </w:r>
          </w:p>
        </w:tc>
      </w:tr>
      <w:tr w:rsidR="00145DFF" w:rsidRPr="005628EB" w14:paraId="61937C6B" w14:textId="77777777" w:rsidTr="00145DFF">
        <w:trPr>
          <w:trHeight w:val="45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5A90E3A" w14:textId="77777777" w:rsidR="00145DFF" w:rsidRPr="005628EB" w:rsidRDefault="00145DFF" w:rsidP="00145DFF">
            <w:pPr>
              <w:widowControl w:val="0"/>
              <w:spacing w:after="0" w:line="240" w:lineRule="auto"/>
              <w:jc w:val="both"/>
              <w:rPr>
                <w:rFonts w:ascii="Arial" w:hAnsi="Arial" w:cs="Arial"/>
                <w:b w:val="0"/>
                <w:bCs w:val="0"/>
                <w:i/>
                <w:color w:val="000099"/>
                <w:sz w:val="19"/>
                <w:szCs w:val="19"/>
                <w:lang w:val="es-ES"/>
              </w:rPr>
            </w:pPr>
            <w:r w:rsidRPr="005628EB">
              <w:rPr>
                <w:rFonts w:ascii="Arial" w:hAnsi="Arial" w:cs="Arial"/>
                <w:b w:val="0"/>
                <w:i/>
                <w:color w:val="000099"/>
                <w:sz w:val="20"/>
              </w:rPr>
              <w:t xml:space="preserve">En caso de la contratación de bienes bajo el sistema a suma alzada </w:t>
            </w:r>
            <w:r w:rsidRPr="005628EB">
              <w:rPr>
                <w:rFonts w:ascii="Arial" w:hAnsi="Arial" w:cs="Arial"/>
                <w:b w:val="0"/>
                <w:i/>
                <w:color w:val="000099"/>
                <w:sz w:val="19"/>
                <w:szCs w:val="19"/>
                <w:lang w:val="es-ES"/>
              </w:rPr>
              <w:t xml:space="preserve">incluir </w:t>
            </w:r>
            <w:r w:rsidRPr="005628EB">
              <w:rPr>
                <w:rFonts w:ascii="Arial" w:hAnsi="Arial" w:cs="Arial"/>
                <w:b w:val="0"/>
                <w:i/>
                <w:color w:val="000099"/>
                <w:sz w:val="19"/>
                <w:szCs w:val="19"/>
              </w:rPr>
              <w:t>el siguiente anexo:</w:t>
            </w:r>
          </w:p>
        </w:tc>
      </w:tr>
    </w:tbl>
    <w:p w14:paraId="7218FB4C" w14:textId="77777777" w:rsidR="00145DFF" w:rsidRPr="005628EB" w:rsidRDefault="00145DFF" w:rsidP="00145DFF">
      <w:pPr>
        <w:widowControl w:val="0"/>
        <w:spacing w:after="0" w:line="240" w:lineRule="auto"/>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436D7810" w14:textId="77777777" w:rsidR="00145DFF" w:rsidRPr="005628EB" w:rsidRDefault="00145DFF" w:rsidP="00145DFF">
      <w:pPr>
        <w:pStyle w:val="Textoindependiente"/>
        <w:widowControl w:val="0"/>
        <w:spacing w:after="0" w:line="240" w:lineRule="auto"/>
        <w:jc w:val="both"/>
        <w:rPr>
          <w:rFonts w:ascii="Arial" w:hAnsi="Arial" w:cs="Arial"/>
          <w:sz w:val="20"/>
          <w:lang w:val="es-PE"/>
        </w:rPr>
      </w:pPr>
    </w:p>
    <w:p w14:paraId="59A3D58D" w14:textId="008DC1C0" w:rsidR="00145DFF" w:rsidRPr="005628EB" w:rsidRDefault="00145DFF" w:rsidP="00145DFF">
      <w:pPr>
        <w:widowControl w:val="0"/>
        <w:spacing w:after="0" w:line="240" w:lineRule="auto"/>
        <w:jc w:val="center"/>
        <w:rPr>
          <w:rFonts w:ascii="Arial" w:hAnsi="Arial" w:cs="Arial"/>
          <w:b/>
        </w:rPr>
      </w:pPr>
      <w:r w:rsidRPr="005628EB">
        <w:rPr>
          <w:rFonts w:ascii="Arial" w:hAnsi="Arial" w:cs="Arial"/>
          <w:b/>
        </w:rPr>
        <w:t xml:space="preserve">ANEXO Nº </w:t>
      </w:r>
      <w:r w:rsidR="00790710">
        <w:rPr>
          <w:rFonts w:ascii="Arial" w:hAnsi="Arial" w:cs="Arial"/>
          <w:b/>
        </w:rPr>
        <w:t>5</w:t>
      </w:r>
    </w:p>
    <w:p w14:paraId="7D4476F5"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p>
    <w:p w14:paraId="4694950E" w14:textId="77777777" w:rsidR="00145DFF" w:rsidRPr="005628EB" w:rsidRDefault="00145DFF" w:rsidP="00145DFF">
      <w:pPr>
        <w:pStyle w:val="Textoindependiente"/>
        <w:widowControl w:val="0"/>
        <w:spacing w:after="0" w:line="240" w:lineRule="auto"/>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145DFF">
      <w:pPr>
        <w:pStyle w:val="Textoindependiente"/>
        <w:widowControl w:val="0"/>
        <w:spacing w:after="0" w:line="240" w:lineRule="auto"/>
        <w:rPr>
          <w:rFonts w:ascii="Arial" w:hAnsi="Arial" w:cs="Arial"/>
          <w:sz w:val="20"/>
          <w:szCs w:val="20"/>
        </w:rPr>
      </w:pPr>
    </w:p>
    <w:p w14:paraId="2A02571F" w14:textId="77777777" w:rsidR="00145DFF" w:rsidRPr="001D7001" w:rsidRDefault="00145DFF" w:rsidP="00145DFF">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50BF65AC" w14:textId="77777777" w:rsidR="00790710" w:rsidRPr="007648AA" w:rsidRDefault="00790710" w:rsidP="00790710">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75A3480" w14:textId="59AC525F" w:rsidR="00145DFF" w:rsidRPr="001D7001" w:rsidRDefault="00790710" w:rsidP="00790710">
      <w:pPr>
        <w:pStyle w:val="Textoindependiente"/>
        <w:widowControl w:val="0"/>
        <w:spacing w:after="0" w:line="240" w:lineRule="auto"/>
        <w:jc w:val="both"/>
        <w:rPr>
          <w:rFonts w:ascii="Arial" w:hAnsi="Arial" w:cs="Arial"/>
          <w:b/>
          <w:sz w:val="20"/>
          <w:szCs w:val="20"/>
        </w:rPr>
      </w:pPr>
      <w:r>
        <w:rPr>
          <w:rFonts w:ascii="Arial" w:hAnsi="Arial" w:cs="Arial"/>
          <w:b/>
          <w:sz w:val="20"/>
        </w:rPr>
        <w:t>PROCEDIMIENTO ESPECIAL DE SELECCIÓN</w:t>
      </w:r>
      <w:r w:rsidR="00145DFF" w:rsidRPr="001D7001">
        <w:rPr>
          <w:rFonts w:ascii="Arial" w:hAnsi="Arial" w:cs="Arial"/>
          <w:b/>
          <w:color w:val="000000"/>
          <w:sz w:val="20"/>
          <w:szCs w:val="20"/>
        </w:rPr>
        <w:t xml:space="preserve"> Nº</w:t>
      </w:r>
      <w:r w:rsidR="00145DFF" w:rsidRPr="001D7001">
        <w:rPr>
          <w:rFonts w:ascii="Arial" w:hAnsi="Arial" w:cs="Arial"/>
          <w:b/>
          <w:sz w:val="20"/>
          <w:szCs w:val="20"/>
        </w:rPr>
        <w:t xml:space="preserve"> </w:t>
      </w:r>
      <w:r w:rsidR="00145DFF" w:rsidRPr="003D1B71">
        <w:rPr>
          <w:rFonts w:ascii="Arial" w:hAnsi="Arial" w:cs="Arial"/>
          <w:bCs/>
          <w:color w:val="000000"/>
          <w:sz w:val="20"/>
          <w:szCs w:val="20"/>
          <w:highlight w:val="lightGray"/>
          <w:shd w:val="clear" w:color="auto" w:fill="D9D9D9" w:themeFill="background1" w:themeFillShade="D9"/>
        </w:rPr>
        <w:t>[CONSIGNAR NOMENCLATURA DEL PROCEDIMIENTO]</w:t>
      </w:r>
    </w:p>
    <w:p w14:paraId="4A9CD6E9" w14:textId="77777777" w:rsidR="00145DFF" w:rsidRPr="001D7001" w:rsidRDefault="00145DFF" w:rsidP="00145DFF">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7DED7C43" w14:textId="77777777" w:rsidR="00145DFF" w:rsidRPr="001D7001" w:rsidRDefault="00145DFF" w:rsidP="00145DFF">
      <w:pPr>
        <w:pStyle w:val="Textoindependiente"/>
        <w:widowControl w:val="0"/>
        <w:spacing w:after="0" w:line="240" w:lineRule="auto"/>
        <w:jc w:val="both"/>
        <w:rPr>
          <w:rFonts w:ascii="Arial" w:hAnsi="Arial" w:cs="Arial"/>
          <w:sz w:val="20"/>
          <w:szCs w:val="20"/>
        </w:rPr>
      </w:pPr>
    </w:p>
    <w:p w14:paraId="1AC50B75" w14:textId="77777777" w:rsidR="00145DFF" w:rsidRPr="001D7001" w:rsidRDefault="00145DFF" w:rsidP="00145DFF">
      <w:pPr>
        <w:widowControl w:val="0"/>
        <w:spacing w:after="0" w:line="240" w:lineRule="auto"/>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145DFF">
        <w:trPr>
          <w:jc w:val="center"/>
        </w:trPr>
        <w:tc>
          <w:tcPr>
            <w:tcW w:w="6312" w:type="dxa"/>
            <w:shd w:val="clear" w:color="auto" w:fill="D9D9D9"/>
            <w:vAlign w:val="center"/>
          </w:tcPr>
          <w:p w14:paraId="243A8711" w14:textId="77777777" w:rsidR="00145DFF" w:rsidRPr="001D7001" w:rsidRDefault="00145DFF" w:rsidP="00145DFF">
            <w:pPr>
              <w:widowControl w:val="0"/>
              <w:spacing w:after="0" w:line="240" w:lineRule="auto"/>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745C5031" w14:textId="77777777" w:rsidR="00145DFF" w:rsidRPr="001D7001" w:rsidRDefault="00145DFF" w:rsidP="00145DFF">
            <w:pPr>
              <w:pStyle w:val="Textoindependiente"/>
              <w:widowControl w:val="0"/>
              <w:spacing w:after="0" w:line="240" w:lineRule="auto"/>
              <w:jc w:val="center"/>
              <w:rPr>
                <w:rFonts w:ascii="Arial" w:hAnsi="Arial" w:cs="Arial"/>
                <w:b/>
                <w:sz w:val="18"/>
              </w:rPr>
            </w:pPr>
            <w:r w:rsidRPr="001D7001">
              <w:rPr>
                <w:rFonts w:ascii="Arial" w:hAnsi="Arial" w:cs="Arial"/>
                <w:b/>
                <w:sz w:val="18"/>
              </w:rPr>
              <w:t xml:space="preserve">PRECIO TOTAL </w:t>
            </w:r>
          </w:p>
        </w:tc>
      </w:tr>
      <w:tr w:rsidR="00145DFF" w:rsidRPr="001D7001" w14:paraId="7C94B357" w14:textId="77777777" w:rsidTr="00145DFF">
        <w:trPr>
          <w:trHeight w:val="386"/>
          <w:jc w:val="center"/>
        </w:trPr>
        <w:tc>
          <w:tcPr>
            <w:tcW w:w="6312" w:type="dxa"/>
            <w:vAlign w:val="center"/>
          </w:tcPr>
          <w:p w14:paraId="2B5C10E8" w14:textId="77777777" w:rsidR="00145DFF" w:rsidRPr="001D7001" w:rsidRDefault="00145DFF" w:rsidP="00145DFF">
            <w:pPr>
              <w:widowControl w:val="0"/>
              <w:spacing w:after="0" w:line="240" w:lineRule="auto"/>
              <w:jc w:val="both"/>
              <w:rPr>
                <w:rFonts w:ascii="Arial" w:hAnsi="Arial" w:cs="Arial"/>
                <w:sz w:val="20"/>
              </w:rPr>
            </w:pPr>
          </w:p>
        </w:tc>
        <w:tc>
          <w:tcPr>
            <w:tcW w:w="2324" w:type="dxa"/>
            <w:vAlign w:val="center"/>
          </w:tcPr>
          <w:p w14:paraId="060157DF"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145DFF">
            <w:pPr>
              <w:widowControl w:val="0"/>
              <w:spacing w:after="0" w:line="240" w:lineRule="auto"/>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line="240" w:lineRule="auto"/>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line="240" w:lineRule="auto"/>
        <w:jc w:val="both"/>
        <w:rPr>
          <w:rFonts w:ascii="Arial" w:hAnsi="Arial" w:cs="Arial"/>
          <w:color w:val="000000"/>
          <w:sz w:val="20"/>
          <w:szCs w:val="20"/>
        </w:rPr>
      </w:pPr>
    </w:p>
    <w:p w14:paraId="08879A7E" w14:textId="77777777" w:rsidR="00790710" w:rsidRPr="00E91CEA" w:rsidRDefault="00790710" w:rsidP="00790710">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w:t>
      </w:r>
      <w:r>
        <w:rPr>
          <w:rFonts w:ascii="Arial" w:hAnsi="Arial" w:cs="Arial"/>
          <w:sz w:val="20"/>
        </w:rPr>
        <w:t xml:space="preserve"> en soles</w:t>
      </w:r>
      <w:r w:rsidRPr="004A1B71">
        <w:rPr>
          <w:rFonts w:ascii="Arial" w:hAnsi="Arial" w:cs="Arial"/>
          <w:sz w:val="20"/>
        </w:rPr>
        <w:t xml:space="preserve"> incluye</w:t>
      </w:r>
      <w:r w:rsidRPr="00E91CEA">
        <w:rPr>
          <w:rFonts w:ascii="Arial" w:hAnsi="Arial" w:cs="Arial"/>
          <w:sz w:val="20"/>
        </w:rPr>
        <w:t xml:space="preserve"> todos </w:t>
      </w:r>
      <w:r w:rsidRPr="004729B1">
        <w:rPr>
          <w:rFonts w:ascii="Arial" w:hAnsi="Arial" w:cs="Arial"/>
          <w:sz w:val="20"/>
        </w:rPr>
        <w:t>los costos por tributos, seguros, transportes, inspecciones, pruebas y los costos laborales conforme a la legislación vigente; así como cualquier otro concepto que pueda tener</w:t>
      </w:r>
      <w:r>
        <w:rPr>
          <w:rFonts w:ascii="Arial" w:hAnsi="Arial" w:cs="Arial"/>
          <w:sz w:val="20"/>
        </w:rPr>
        <w:t xml:space="preserve"> incidencia sobre la prestación</w:t>
      </w:r>
      <w:r w:rsidRPr="00E91CEA">
        <w:rPr>
          <w:rFonts w:ascii="Arial" w:hAnsi="Arial" w:cs="Arial"/>
          <w:sz w:val="20"/>
        </w:rPr>
        <w:t>;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spacing w:after="0" w:line="240" w:lineRule="auto"/>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64D242C3" w14:textId="77777777" w:rsidR="00145DFF" w:rsidRPr="001D7001" w:rsidRDefault="00145DFF" w:rsidP="00145DFF">
      <w:pPr>
        <w:widowControl w:val="0"/>
        <w:autoSpaceDE w:val="0"/>
        <w:autoSpaceDN w:val="0"/>
        <w:adjustRightInd w:val="0"/>
        <w:spacing w:after="0" w:line="240" w:lineRule="auto"/>
        <w:jc w:val="both"/>
        <w:rPr>
          <w:rFonts w:ascii="Arial" w:hAnsi="Arial" w:cs="Arial"/>
          <w:color w:val="auto"/>
          <w:sz w:val="20"/>
        </w:rPr>
      </w:pPr>
    </w:p>
    <w:p w14:paraId="71580CAD" w14:textId="77777777" w:rsidR="00145DFF" w:rsidRPr="001D7001" w:rsidRDefault="00145DFF" w:rsidP="00145DFF">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spacing w:after="0" w:line="240" w:lineRule="auto"/>
        <w:jc w:val="center"/>
        <w:rPr>
          <w:rFonts w:ascii="Arial" w:hAnsi="Arial" w:cs="Arial"/>
          <w:b/>
          <w:sz w:val="20"/>
        </w:rPr>
      </w:pPr>
      <w:r w:rsidRPr="001D7001">
        <w:rPr>
          <w:rFonts w:ascii="Arial" w:hAnsi="Arial" w:cs="Arial"/>
          <w:b/>
          <w:sz w:val="20"/>
        </w:rPr>
        <w:t>Representante legal o común, según corresponda</w:t>
      </w:r>
    </w:p>
    <w:p w14:paraId="723D2ABD" w14:textId="77777777" w:rsidR="008E5602" w:rsidRDefault="008E5602" w:rsidP="00145DFF">
      <w:pPr>
        <w:pStyle w:val="Textoindependiente"/>
        <w:widowControl w:val="0"/>
        <w:spacing w:after="0" w:line="240" w:lineRule="auto"/>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F46D0A">
            <w:pPr>
              <w:pStyle w:val="Prrafodelista"/>
              <w:widowControl w:val="0"/>
              <w:numPr>
                <w:ilvl w:val="0"/>
                <w:numId w:val="31"/>
              </w:numPr>
              <w:spacing w:after="0" w:line="240" w:lineRule="auto"/>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145DFF">
            <w:pPr>
              <w:widowControl w:val="0"/>
              <w:spacing w:after="0" w:line="240" w:lineRule="auto"/>
              <w:ind w:left="34"/>
              <w:jc w:val="both"/>
              <w:rPr>
                <w:rFonts w:ascii="Arial" w:hAnsi="Arial" w:cs="Arial"/>
                <w:b w:val="0"/>
                <w:i/>
                <w:color w:val="0000FF"/>
                <w:sz w:val="20"/>
                <w:szCs w:val="19"/>
                <w:lang w:val="es-ES_tradnl"/>
              </w:rPr>
            </w:pPr>
          </w:p>
          <w:p w14:paraId="75115E5D" w14:textId="77777777" w:rsidR="009A69FA" w:rsidRPr="00D5151B" w:rsidRDefault="009A69FA" w:rsidP="00F46D0A">
            <w:pPr>
              <w:pStyle w:val="Prrafodelista"/>
              <w:widowControl w:val="0"/>
              <w:numPr>
                <w:ilvl w:val="0"/>
                <w:numId w:val="31"/>
              </w:numPr>
              <w:spacing w:after="0" w:line="240" w:lineRule="auto"/>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D5151B" w:rsidRDefault="009A69FA" w:rsidP="009A69FA">
            <w:pPr>
              <w:widowControl w:val="0"/>
              <w:spacing w:after="0" w:line="240" w:lineRule="auto"/>
              <w:jc w:val="both"/>
              <w:rPr>
                <w:rFonts w:ascii="Arial" w:hAnsi="Arial" w:cs="Arial"/>
                <w:b w:val="0"/>
                <w:i/>
                <w:color w:val="0000FF"/>
                <w:sz w:val="20"/>
                <w:szCs w:val="19"/>
                <w:lang w:val="es-ES_tradnl"/>
              </w:rPr>
            </w:pPr>
          </w:p>
          <w:p w14:paraId="5039B6C8" w14:textId="77777777" w:rsidR="00D66139" w:rsidRPr="009A69FA" w:rsidRDefault="009A69FA" w:rsidP="009A69FA">
            <w:pPr>
              <w:widowControl w:val="0"/>
              <w:spacing w:after="0" w:line="240" w:lineRule="auto"/>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spacing w:after="0" w:line="240" w:lineRule="auto"/>
        <w:jc w:val="both"/>
        <w:rPr>
          <w:rFonts w:ascii="Arial" w:hAnsi="Arial" w:cs="Arial"/>
          <w:sz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D5151B" w14:paraId="5F82287E"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C7F6CEB" w14:textId="77777777" w:rsidR="00145DFF" w:rsidRPr="00D5151B" w:rsidRDefault="00145DFF" w:rsidP="00145DFF">
            <w:pPr>
              <w:spacing w:after="0" w:line="240" w:lineRule="auto"/>
              <w:jc w:val="both"/>
              <w:rPr>
                <w:rFonts w:ascii="Arial" w:hAnsi="Arial" w:cs="Arial"/>
                <w:bCs w:val="0"/>
                <w:color w:val="000099"/>
                <w:sz w:val="20"/>
                <w:lang w:val="es-ES"/>
              </w:rPr>
            </w:pPr>
            <w:r w:rsidRPr="00D5151B">
              <w:rPr>
                <w:rFonts w:ascii="Arial" w:hAnsi="Arial" w:cs="Arial"/>
                <w:bCs w:val="0"/>
                <w:color w:val="000099"/>
                <w:sz w:val="20"/>
                <w:lang w:val="es-ES"/>
              </w:rPr>
              <w:t>Importante para la Entidad</w:t>
            </w:r>
          </w:p>
        </w:tc>
      </w:tr>
      <w:tr w:rsidR="00145DFF" w:rsidRPr="00D5151B" w14:paraId="6D9EA6D5" w14:textId="77777777" w:rsidTr="00D5151B">
        <w:trPr>
          <w:trHeight w:val="2064"/>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F5861A9" w14:textId="49D87197" w:rsidR="00145DFF" w:rsidRPr="00D5151B" w:rsidRDefault="00145DFF" w:rsidP="00F46D0A">
            <w:pPr>
              <w:pStyle w:val="Prrafodelista"/>
              <w:widowControl w:val="0"/>
              <w:numPr>
                <w:ilvl w:val="0"/>
                <w:numId w:val="21"/>
              </w:numPr>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 xml:space="preserve">En caso de procedimientos </w:t>
            </w:r>
            <w:r w:rsidR="000857C2">
              <w:rPr>
                <w:rFonts w:ascii="Arial" w:hAnsi="Arial" w:cs="Arial"/>
                <w:b w:val="0"/>
                <w:i/>
                <w:color w:val="000099"/>
                <w:sz w:val="20"/>
                <w:lang w:val="es-ES"/>
              </w:rPr>
              <w:t xml:space="preserve">especiales </w:t>
            </w:r>
            <w:r w:rsidRPr="00D5151B">
              <w:rPr>
                <w:rFonts w:ascii="Arial" w:hAnsi="Arial" w:cs="Arial"/>
                <w:b w:val="0"/>
                <w:i/>
                <w:color w:val="000099"/>
                <w:sz w:val="20"/>
                <w:lang w:val="es-ES"/>
              </w:rPr>
              <w:t>según relación de ítems, consignar lo siguiente:</w:t>
            </w:r>
          </w:p>
          <w:p w14:paraId="1CA75BDA" w14:textId="4ECC7555" w:rsidR="00145DFF" w:rsidRPr="00D5151B" w:rsidRDefault="00145DFF" w:rsidP="00145DFF">
            <w:pPr>
              <w:widowControl w:val="0"/>
              <w:spacing w:after="0" w:line="240" w:lineRule="auto"/>
              <w:ind w:left="454"/>
              <w:jc w:val="both"/>
              <w:rPr>
                <w:rFonts w:ascii="Arial" w:hAnsi="Arial" w:cs="Arial"/>
                <w:b w:val="0"/>
                <w:i/>
                <w:color w:val="000099"/>
                <w:sz w:val="20"/>
                <w:lang w:val="es-ES"/>
              </w:rPr>
            </w:pPr>
            <w:r w:rsidRPr="00D5151B">
              <w:rPr>
                <w:rFonts w:ascii="Arial" w:hAnsi="Arial" w:cs="Arial"/>
                <w:b w:val="0"/>
                <w:i/>
                <w:color w:val="000099"/>
                <w:sz w:val="20"/>
                <w:lang w:val="es-ES"/>
              </w:rPr>
              <w:t xml:space="preserve">“El postor </w:t>
            </w:r>
            <w:r w:rsidR="00D6021B">
              <w:rPr>
                <w:rFonts w:ascii="Arial" w:hAnsi="Arial" w:cs="Arial"/>
                <w:b w:val="0"/>
                <w:i/>
                <w:color w:val="000099"/>
                <w:sz w:val="20"/>
                <w:lang w:val="es-ES"/>
              </w:rPr>
              <w:t>puede</w:t>
            </w:r>
            <w:r w:rsidRPr="00D5151B">
              <w:rPr>
                <w:rFonts w:ascii="Arial" w:hAnsi="Arial" w:cs="Arial"/>
                <w:b w:val="0"/>
                <w:i/>
                <w:color w:val="000099"/>
                <w:sz w:val="20"/>
                <w:lang w:val="es-ES"/>
              </w:rPr>
              <w:t xml:space="preserve"> presentar el precio de su oferta en </w:t>
            </w:r>
            <w:r w:rsidR="00D6021B">
              <w:rPr>
                <w:rFonts w:ascii="Arial" w:hAnsi="Arial" w:cs="Arial"/>
                <w:b w:val="0"/>
                <w:i/>
                <w:color w:val="000099"/>
                <w:sz w:val="20"/>
                <w:lang w:val="es-ES"/>
              </w:rPr>
              <w:t xml:space="preserve">un solo documento o </w:t>
            </w:r>
            <w:r w:rsidRPr="00D5151B">
              <w:rPr>
                <w:rFonts w:ascii="Arial" w:hAnsi="Arial" w:cs="Arial"/>
                <w:b w:val="0"/>
                <w:i/>
                <w:color w:val="000099"/>
                <w:sz w:val="20"/>
                <w:lang w:val="es-ES"/>
              </w:rPr>
              <w:t>documentos independientes, en los ítems que se presente”.</w:t>
            </w:r>
          </w:p>
          <w:p w14:paraId="5B7B6A4C" w14:textId="77777777" w:rsidR="00145DFF" w:rsidRPr="00D5151B" w:rsidRDefault="00145DFF" w:rsidP="00145DFF">
            <w:pPr>
              <w:widowControl w:val="0"/>
              <w:spacing w:after="0" w:line="240" w:lineRule="auto"/>
              <w:ind w:left="454"/>
              <w:jc w:val="both"/>
              <w:rPr>
                <w:rFonts w:ascii="Arial" w:hAnsi="Arial" w:cs="Arial"/>
                <w:b w:val="0"/>
                <w:i/>
                <w:color w:val="000099"/>
                <w:sz w:val="20"/>
                <w:lang w:val="es-ES"/>
              </w:rPr>
            </w:pPr>
          </w:p>
          <w:p w14:paraId="28A9D6FA" w14:textId="77777777" w:rsidR="00145DFF" w:rsidRPr="00D5151B" w:rsidRDefault="00145DFF" w:rsidP="00F46D0A">
            <w:pPr>
              <w:pStyle w:val="Prrafodelista"/>
              <w:widowControl w:val="0"/>
              <w:numPr>
                <w:ilvl w:val="0"/>
                <w:numId w:val="21"/>
              </w:numPr>
              <w:spacing w:after="0" w:line="240" w:lineRule="auto"/>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En caso de contrataciones que conllevan la ejecución de prestaciones accesorias, consignar lo siguiente:</w:t>
            </w:r>
          </w:p>
          <w:p w14:paraId="16A907D8" w14:textId="77777777" w:rsidR="0045031E" w:rsidRPr="00D5151B" w:rsidRDefault="00145DFF" w:rsidP="00D5151B">
            <w:pPr>
              <w:pStyle w:val="Prrafodelista"/>
              <w:widowControl w:val="0"/>
              <w:spacing w:after="0" w:line="240" w:lineRule="auto"/>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7A733083" w14:textId="77777777" w:rsidR="00F17D49" w:rsidRDefault="00145DFF" w:rsidP="0078002F">
      <w:pPr>
        <w:widowControl w:val="0"/>
        <w:spacing w:after="0" w:line="240" w:lineRule="auto"/>
        <w:jc w:val="both"/>
        <w:rPr>
          <w:rFonts w:ascii="Arial" w:hAnsi="Arial" w:cs="Arial"/>
          <w:sz w:val="20"/>
        </w:rPr>
      </w:pPr>
      <w:r w:rsidRPr="001D7001">
        <w:rPr>
          <w:rFonts w:ascii="Arial" w:hAnsi="Arial" w:cs="Arial"/>
          <w:b/>
          <w:i/>
          <w:color w:val="000099"/>
          <w:sz w:val="16"/>
          <w:lang w:val="es-ES"/>
        </w:rPr>
        <w:t>Incluir o eliminar, según corresponda</w:t>
      </w:r>
      <w:r w:rsidR="009A4091">
        <w:rPr>
          <w:rFonts w:ascii="Arial" w:hAnsi="Arial" w:cs="Arial"/>
          <w:sz w:val="20"/>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C0EF3" w:rsidRPr="00A62260" w14:paraId="4BB876E8"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0190A9A" w14:textId="77777777" w:rsidR="00AC0EF3" w:rsidRPr="00A62260" w:rsidRDefault="00AC0EF3" w:rsidP="00E57F08">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AC0EF3" w:rsidRPr="00A62260" w14:paraId="3C8A82FE" w14:textId="77777777" w:rsidTr="00E57F08">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B68EA0" w14:textId="77777777" w:rsidR="00AC0EF3" w:rsidRPr="004353A4" w:rsidRDefault="00AC0EF3" w:rsidP="00E57F08">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8D00F49" w14:textId="77777777" w:rsidR="00AC0EF3" w:rsidRDefault="00AC0EF3" w:rsidP="00AC0EF3">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4E16530A" w14:textId="77777777" w:rsidR="00AC0EF3" w:rsidRPr="005F6B10" w:rsidRDefault="00AC0EF3" w:rsidP="00AC0EF3">
      <w:pPr>
        <w:widowControl w:val="0"/>
        <w:spacing w:after="0" w:line="240" w:lineRule="auto"/>
        <w:jc w:val="both"/>
        <w:rPr>
          <w:rFonts w:ascii="Arial" w:hAnsi="Arial" w:cs="Arial"/>
          <w:sz w:val="20"/>
        </w:rPr>
      </w:pPr>
    </w:p>
    <w:p w14:paraId="497C7FCC" w14:textId="67B3F640" w:rsidR="00AC0EF3" w:rsidRPr="00D5151B" w:rsidRDefault="00AC0EF3" w:rsidP="00AC0EF3">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031AEE">
        <w:rPr>
          <w:rFonts w:ascii="Arial" w:hAnsi="Arial" w:cs="Arial"/>
          <w:b/>
          <w:color w:val="auto"/>
        </w:rPr>
        <w:t>6</w:t>
      </w:r>
    </w:p>
    <w:p w14:paraId="483F94CB" w14:textId="77777777" w:rsidR="00AC0EF3" w:rsidRPr="00D5151B" w:rsidRDefault="00AC0EF3" w:rsidP="00AC0EF3">
      <w:pPr>
        <w:widowControl w:val="0"/>
        <w:spacing w:after="0" w:line="240" w:lineRule="auto"/>
        <w:jc w:val="center"/>
        <w:rPr>
          <w:rFonts w:ascii="Arial" w:hAnsi="Arial" w:cs="Arial"/>
          <w:b/>
          <w:color w:val="auto"/>
          <w:sz w:val="20"/>
        </w:rPr>
      </w:pPr>
    </w:p>
    <w:p w14:paraId="4A3C07DD" w14:textId="77777777" w:rsidR="00AC0EF3" w:rsidRPr="00D5151B" w:rsidRDefault="00AC0EF3" w:rsidP="00AC0EF3">
      <w:pPr>
        <w:widowControl w:val="0"/>
        <w:spacing w:after="0" w:line="240" w:lineRule="auto"/>
        <w:jc w:val="center"/>
        <w:rPr>
          <w:rFonts w:ascii="Arial" w:hAnsi="Arial" w:cs="Arial"/>
          <w:b/>
          <w:color w:val="auto"/>
          <w:sz w:val="20"/>
        </w:rPr>
      </w:pPr>
      <w:r w:rsidRPr="00D5151B">
        <w:rPr>
          <w:rFonts w:ascii="Arial" w:hAnsi="Arial" w:cs="Arial"/>
          <w:b/>
          <w:color w:val="auto"/>
          <w:sz w:val="20"/>
        </w:rPr>
        <w:t>DECLARACIÓN JURADA DE CUMPLIMIENTO DE CONDICIONES PARA LA APLICACIÓN DE LA EXONERACIÓN DEL IGV</w:t>
      </w:r>
    </w:p>
    <w:p w14:paraId="7C067423" w14:textId="77777777" w:rsidR="00AC0EF3" w:rsidRPr="00D5151B" w:rsidRDefault="00AC0EF3" w:rsidP="00AC0EF3">
      <w:pPr>
        <w:widowControl w:val="0"/>
        <w:spacing w:after="0" w:line="240" w:lineRule="auto"/>
        <w:jc w:val="both"/>
        <w:rPr>
          <w:rFonts w:ascii="Arial" w:hAnsi="Arial" w:cs="Arial"/>
          <w:color w:val="auto"/>
          <w:sz w:val="20"/>
        </w:rPr>
      </w:pPr>
    </w:p>
    <w:p w14:paraId="1EA24E2A" w14:textId="77777777" w:rsidR="00AC0EF3" w:rsidRPr="00CD5328" w:rsidRDefault="00AC0EF3" w:rsidP="00AC0EF3">
      <w:pPr>
        <w:widowControl w:val="0"/>
        <w:spacing w:after="0" w:line="240" w:lineRule="auto"/>
        <w:jc w:val="both"/>
        <w:rPr>
          <w:rFonts w:ascii="Arial" w:hAnsi="Arial" w:cs="Arial"/>
          <w:sz w:val="20"/>
        </w:rPr>
      </w:pPr>
    </w:p>
    <w:p w14:paraId="539D6704" w14:textId="77777777" w:rsidR="00AA0BA3" w:rsidRPr="001D7001" w:rsidRDefault="00AA0BA3" w:rsidP="00AA0BA3">
      <w:pPr>
        <w:pStyle w:val="Textoindependiente"/>
        <w:widowControl w:val="0"/>
        <w:spacing w:after="0" w:line="240" w:lineRule="auto"/>
        <w:jc w:val="both"/>
        <w:rPr>
          <w:rFonts w:ascii="Arial" w:hAnsi="Arial" w:cs="Arial"/>
          <w:sz w:val="20"/>
          <w:szCs w:val="20"/>
        </w:rPr>
      </w:pPr>
      <w:r w:rsidRPr="001D7001">
        <w:rPr>
          <w:rFonts w:ascii="Arial" w:hAnsi="Arial" w:cs="Arial"/>
          <w:sz w:val="20"/>
          <w:szCs w:val="20"/>
        </w:rPr>
        <w:t>Señores</w:t>
      </w:r>
    </w:p>
    <w:p w14:paraId="6CAB2A07" w14:textId="77777777" w:rsidR="00790710" w:rsidRPr="007648AA" w:rsidRDefault="00790710" w:rsidP="00790710">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34BCDCF" w14:textId="7D7847A0" w:rsidR="00AA0BA3" w:rsidRPr="001D7001" w:rsidRDefault="00790710" w:rsidP="00790710">
      <w:pPr>
        <w:pStyle w:val="Textoindependiente"/>
        <w:widowControl w:val="0"/>
        <w:spacing w:after="0" w:line="240" w:lineRule="auto"/>
        <w:jc w:val="both"/>
        <w:rPr>
          <w:rFonts w:ascii="Arial" w:hAnsi="Arial" w:cs="Arial"/>
          <w:b/>
          <w:sz w:val="20"/>
          <w:szCs w:val="20"/>
        </w:rPr>
      </w:pPr>
      <w:r>
        <w:rPr>
          <w:rFonts w:ascii="Arial" w:hAnsi="Arial" w:cs="Arial"/>
          <w:b/>
          <w:sz w:val="20"/>
        </w:rPr>
        <w:t>PROCEDIMIENTO ESPECIAL DE SELECCIÓN</w:t>
      </w:r>
      <w:r w:rsidR="00AA0BA3" w:rsidRPr="001D7001">
        <w:rPr>
          <w:rFonts w:ascii="Arial" w:hAnsi="Arial" w:cs="Arial"/>
          <w:b/>
          <w:color w:val="000000"/>
          <w:sz w:val="20"/>
          <w:szCs w:val="20"/>
        </w:rPr>
        <w:t xml:space="preserve"> Nº</w:t>
      </w:r>
      <w:r w:rsidR="00AA0BA3" w:rsidRPr="001D7001">
        <w:rPr>
          <w:rFonts w:ascii="Arial" w:hAnsi="Arial" w:cs="Arial"/>
          <w:b/>
          <w:sz w:val="20"/>
          <w:szCs w:val="20"/>
        </w:rPr>
        <w:t xml:space="preserve"> </w:t>
      </w:r>
      <w:r w:rsidR="00AA0BA3" w:rsidRPr="003D1B71">
        <w:rPr>
          <w:rFonts w:ascii="Arial" w:hAnsi="Arial" w:cs="Arial"/>
          <w:bCs/>
          <w:color w:val="000000"/>
          <w:sz w:val="20"/>
          <w:szCs w:val="20"/>
          <w:highlight w:val="lightGray"/>
          <w:shd w:val="clear" w:color="auto" w:fill="D9D9D9" w:themeFill="background1" w:themeFillShade="D9"/>
        </w:rPr>
        <w:t>[CONSIGNAR NOMENCLATURA DEL PROCEDIMIENTO]</w:t>
      </w:r>
    </w:p>
    <w:p w14:paraId="2E2334C0" w14:textId="77777777" w:rsidR="00AA0BA3" w:rsidRPr="001D7001" w:rsidRDefault="00AA0BA3" w:rsidP="00AA0BA3">
      <w:pPr>
        <w:pStyle w:val="Textoindependiente"/>
        <w:widowControl w:val="0"/>
        <w:spacing w:after="0" w:line="240" w:lineRule="auto"/>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17AB6638" w14:textId="77777777" w:rsidR="00AC0EF3" w:rsidRPr="00CD5328" w:rsidRDefault="00AC0EF3" w:rsidP="00AC0EF3">
      <w:pPr>
        <w:widowControl w:val="0"/>
        <w:spacing w:after="0" w:line="240" w:lineRule="auto"/>
        <w:jc w:val="both"/>
        <w:rPr>
          <w:rFonts w:ascii="Arial" w:hAnsi="Arial" w:cs="Arial"/>
          <w:b/>
          <w:sz w:val="20"/>
        </w:rPr>
      </w:pPr>
    </w:p>
    <w:p w14:paraId="257D3C3A" w14:textId="77777777" w:rsidR="00AC0EF3" w:rsidRPr="00CD5328" w:rsidRDefault="00AC0EF3" w:rsidP="00AC0EF3">
      <w:pPr>
        <w:widowControl w:val="0"/>
        <w:spacing w:after="0" w:line="240" w:lineRule="auto"/>
        <w:jc w:val="both"/>
        <w:rPr>
          <w:rFonts w:ascii="Arial" w:hAnsi="Arial" w:cs="Arial"/>
          <w:sz w:val="20"/>
        </w:rPr>
      </w:pPr>
    </w:p>
    <w:p w14:paraId="507C344B" w14:textId="77777777" w:rsidR="00AC0EF3" w:rsidRPr="00CD5328" w:rsidRDefault="00AC0EF3" w:rsidP="00AC0EF3">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47EEF611" w14:textId="77777777" w:rsidR="00AC0EF3" w:rsidRPr="00CD5328" w:rsidRDefault="00AC0EF3" w:rsidP="00AC0EF3">
      <w:pPr>
        <w:pStyle w:val="Textoindependiente"/>
        <w:widowControl w:val="0"/>
        <w:spacing w:after="0" w:line="240" w:lineRule="auto"/>
        <w:ind w:left="705" w:hanging="705"/>
        <w:jc w:val="both"/>
        <w:rPr>
          <w:rFonts w:ascii="Arial" w:hAnsi="Arial" w:cs="Arial"/>
          <w:sz w:val="20"/>
          <w:szCs w:val="20"/>
        </w:rPr>
      </w:pPr>
    </w:p>
    <w:p w14:paraId="3562B55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18"/>
      </w:r>
      <w:r w:rsidRPr="00CD5328">
        <w:rPr>
          <w:rFonts w:ascii="Arial" w:hAnsi="Arial" w:cs="Arial"/>
          <w:sz w:val="20"/>
        </w:rPr>
        <w:t xml:space="preserve"> se encuentra ubicada en la Amazonía y coincide con el lugar establecido como sede central (donde tiene su administración y lleva su contabilidad);</w:t>
      </w:r>
    </w:p>
    <w:p w14:paraId="26D3387A"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102A5573"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431CC7F0"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422F0DA4"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222B230C"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6BEC4E5C" w14:textId="77777777" w:rsidR="00AE5276" w:rsidRPr="00AE5276" w:rsidRDefault="00AC0EF3" w:rsidP="00AE5276">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00AE5276" w:rsidRPr="00D5151B">
        <w:rPr>
          <w:rFonts w:ascii="Arial" w:hAnsi="Arial" w:cs="Arial"/>
          <w:sz w:val="20"/>
          <w:szCs w:val="20"/>
        </w:rPr>
        <w:t>Que la empresa no tiene producción fuera de la Amazonía</w:t>
      </w:r>
      <w:r w:rsidR="00AE5276" w:rsidRPr="00AE5276">
        <w:rPr>
          <w:rFonts w:ascii="Arial" w:hAnsi="Arial" w:cs="Arial"/>
          <w:sz w:val="20"/>
          <w:szCs w:val="20"/>
        </w:rPr>
        <w:t>.</w:t>
      </w:r>
      <w:r w:rsidR="00AE5276" w:rsidRPr="00AE5276">
        <w:rPr>
          <w:rFonts w:ascii="Arial" w:hAnsi="Arial" w:cs="Arial"/>
          <w:sz w:val="20"/>
          <w:szCs w:val="20"/>
          <w:vertAlign w:val="superscript"/>
        </w:rPr>
        <w:footnoteReference w:id="19"/>
      </w:r>
    </w:p>
    <w:p w14:paraId="638718CE" w14:textId="77777777" w:rsidR="00AC0EF3" w:rsidRPr="00CD5328" w:rsidRDefault="00AC0EF3" w:rsidP="00AC0EF3">
      <w:pPr>
        <w:pStyle w:val="Textoindependiente"/>
        <w:widowControl w:val="0"/>
        <w:spacing w:after="0" w:line="240" w:lineRule="auto"/>
        <w:ind w:left="284" w:hanging="284"/>
        <w:jc w:val="both"/>
        <w:rPr>
          <w:rFonts w:ascii="Arial" w:hAnsi="Arial" w:cs="Arial"/>
          <w:sz w:val="20"/>
        </w:rPr>
      </w:pPr>
    </w:p>
    <w:p w14:paraId="50CF7A91"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429DDD73" w14:textId="77777777" w:rsidR="00AC0EF3" w:rsidRPr="00C00215" w:rsidRDefault="00AC0EF3" w:rsidP="00AC0EF3">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D455746" w14:textId="77777777" w:rsidR="00AC0EF3" w:rsidRPr="00C00215" w:rsidRDefault="00AC0EF3" w:rsidP="00AC0EF3">
      <w:pPr>
        <w:widowControl w:val="0"/>
        <w:autoSpaceDE w:val="0"/>
        <w:autoSpaceDN w:val="0"/>
        <w:adjustRightInd w:val="0"/>
        <w:spacing w:after="0" w:line="240" w:lineRule="auto"/>
        <w:jc w:val="both"/>
        <w:rPr>
          <w:rFonts w:ascii="Arial" w:hAnsi="Arial" w:cs="Arial"/>
          <w:color w:val="auto"/>
          <w:sz w:val="20"/>
        </w:rPr>
      </w:pPr>
    </w:p>
    <w:p w14:paraId="2831F1BF" w14:textId="77777777" w:rsidR="00AC0EF3" w:rsidRPr="00C00215" w:rsidRDefault="00AC0EF3" w:rsidP="00AC0EF3">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1F13F3A5"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B76D0D0" w14:textId="77777777" w:rsidR="00AC0EF3" w:rsidRPr="00CD5328" w:rsidRDefault="00AC0EF3" w:rsidP="00AC0EF3">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835AD86" w14:textId="77777777" w:rsidR="00AC0EF3" w:rsidRDefault="00AC0EF3" w:rsidP="00AC0EF3">
      <w:pPr>
        <w:widowControl w:val="0"/>
        <w:spacing w:after="0" w:line="240" w:lineRule="auto"/>
        <w:jc w:val="both"/>
        <w:rPr>
          <w:rFonts w:ascii="Arial" w:hAnsi="Arial" w:cs="Arial"/>
          <w:strike/>
          <w:sz w:val="20"/>
        </w:rPr>
      </w:pPr>
    </w:p>
    <w:p w14:paraId="3E4EF873" w14:textId="77777777" w:rsidR="00AC0EF3" w:rsidRDefault="00AC0EF3" w:rsidP="00AC0EF3">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AC0EF3" w:rsidRPr="00BD4007" w14:paraId="29D37FE8"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9E1689" w14:textId="77777777" w:rsidR="00AC0EF3" w:rsidRPr="00BD4007" w:rsidRDefault="00AC0EF3" w:rsidP="00E57F08">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C0EF3" w:rsidRPr="006B7489" w14:paraId="4456D0FA" w14:textId="77777777" w:rsidTr="00E57F08">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DE9DC1" w14:textId="77777777" w:rsidR="00AC0EF3" w:rsidRPr="00D5151B" w:rsidRDefault="00AC0EF3" w:rsidP="00D5151B">
            <w:pPr>
              <w:widowControl w:val="0"/>
              <w:spacing w:after="0" w:line="240" w:lineRule="auto"/>
              <w:jc w:val="both"/>
              <w:rPr>
                <w:rFonts w:ascii="Arial" w:hAnsi="Arial" w:cs="Arial"/>
                <w:b w:val="0"/>
                <w:sz w:val="20"/>
              </w:rPr>
            </w:pPr>
            <w:r w:rsidRPr="00D5151B">
              <w:rPr>
                <w:rFonts w:ascii="Arial" w:hAnsi="Arial" w:cs="Arial"/>
                <w:b w:val="0"/>
                <w:i/>
                <w:color w:val="0000FF"/>
                <w:sz w:val="20"/>
                <w:szCs w:val="19"/>
                <w:lang w:val="es-ES_tradnl"/>
              </w:rPr>
              <w:t>Cuando se trate de consorcios, esta declaración jurada será presentada por cada uno de los</w:t>
            </w:r>
            <w:r w:rsidR="007F5CBA" w:rsidRPr="00D5151B">
              <w:rPr>
                <w:rFonts w:ascii="Arial" w:hAnsi="Arial" w:cs="Arial"/>
                <w:b w:val="0"/>
                <w:i/>
                <w:color w:val="0000FF"/>
                <w:sz w:val="20"/>
                <w:szCs w:val="19"/>
                <w:lang w:val="es-ES_tradnl"/>
              </w:rPr>
              <w:t xml:space="preserve"> integrantes del consorcio</w:t>
            </w:r>
            <w:r w:rsidR="00E57F08" w:rsidRPr="00D5151B">
              <w:rPr>
                <w:rFonts w:ascii="Arial" w:hAnsi="Arial" w:cs="Arial"/>
                <w:b w:val="0"/>
                <w:i/>
                <w:color w:val="0000FF"/>
                <w:sz w:val="20"/>
                <w:szCs w:val="19"/>
                <w:lang w:val="es-ES_tradnl"/>
              </w:rPr>
              <w:t>, salvo que se trate de consorcios con contabilidad independiente, en cuyo caso debe ser suscrita por el representante común</w:t>
            </w:r>
            <w:r w:rsidR="007F5CBA" w:rsidRPr="00D5151B">
              <w:rPr>
                <w:rFonts w:ascii="Arial" w:hAnsi="Arial" w:cs="Arial"/>
                <w:b w:val="0"/>
                <w:i/>
                <w:color w:val="0000FF"/>
                <w:sz w:val="20"/>
                <w:szCs w:val="19"/>
                <w:lang w:val="es-ES_tradnl"/>
              </w:rPr>
              <w:t xml:space="preserve">, debiendo indicar </w:t>
            </w:r>
            <w:r w:rsidR="00A711CB" w:rsidRPr="00D5151B">
              <w:rPr>
                <w:rFonts w:ascii="Arial" w:hAnsi="Arial" w:cs="Arial"/>
                <w:b w:val="0"/>
                <w:i/>
                <w:color w:val="0000FF"/>
                <w:sz w:val="20"/>
                <w:szCs w:val="19"/>
                <w:lang w:val="es-ES_tradnl"/>
              </w:rPr>
              <w:t xml:space="preserve">su </w:t>
            </w:r>
            <w:r w:rsidR="007F5CBA" w:rsidRPr="00D5151B">
              <w:rPr>
                <w:rFonts w:ascii="Arial" w:hAnsi="Arial" w:cs="Arial"/>
                <w:b w:val="0"/>
                <w:i/>
                <w:color w:val="0000FF"/>
                <w:sz w:val="20"/>
                <w:szCs w:val="19"/>
                <w:lang w:val="es-ES_tradnl"/>
              </w:rPr>
              <w:t xml:space="preserve">condición de </w:t>
            </w:r>
            <w:r w:rsidR="00A711CB" w:rsidRPr="00D5151B">
              <w:rPr>
                <w:rFonts w:ascii="Arial" w:hAnsi="Arial" w:cs="Arial"/>
                <w:b w:val="0"/>
                <w:i/>
                <w:color w:val="0000FF"/>
                <w:sz w:val="20"/>
                <w:szCs w:val="19"/>
                <w:lang w:val="es-ES_tradnl"/>
              </w:rPr>
              <w:t>consorcio</w:t>
            </w:r>
            <w:r w:rsidR="007F5CBA" w:rsidRPr="00D5151B">
              <w:rPr>
                <w:rFonts w:ascii="Arial" w:hAnsi="Arial" w:cs="Arial"/>
                <w:b w:val="0"/>
                <w:i/>
                <w:color w:val="0000FF"/>
                <w:sz w:val="20"/>
                <w:szCs w:val="19"/>
                <w:lang w:val="es-ES_tradnl"/>
              </w:rPr>
              <w:t xml:space="preserve"> con contabilidad independiente y el número de RUC del consorcio.</w:t>
            </w:r>
            <w:r w:rsidR="00E57F08" w:rsidRPr="00D5151B">
              <w:rPr>
                <w:rFonts w:ascii="Arial" w:hAnsi="Arial" w:cs="Arial"/>
                <w:b w:val="0"/>
                <w:i/>
                <w:color w:val="FF0000"/>
                <w:sz w:val="20"/>
              </w:rPr>
              <w:t xml:space="preserve"> </w:t>
            </w:r>
          </w:p>
        </w:tc>
      </w:tr>
    </w:tbl>
    <w:p w14:paraId="519BD4D2" w14:textId="77777777" w:rsidR="00AC0EF3" w:rsidRPr="00C86FD9" w:rsidRDefault="00AC0EF3" w:rsidP="00AC0EF3">
      <w:pPr>
        <w:widowControl w:val="0"/>
        <w:autoSpaceDE w:val="0"/>
        <w:autoSpaceDN w:val="0"/>
        <w:adjustRightInd w:val="0"/>
        <w:spacing w:after="0" w:line="240" w:lineRule="auto"/>
        <w:jc w:val="both"/>
        <w:rPr>
          <w:rFonts w:ascii="Arial" w:hAnsi="Arial" w:cs="Arial"/>
          <w:color w:val="auto"/>
          <w:sz w:val="20"/>
        </w:rPr>
      </w:pPr>
    </w:p>
    <w:p w14:paraId="62405980" w14:textId="77777777" w:rsidR="00AC0EF3" w:rsidRPr="00A44FA6" w:rsidRDefault="00AC0EF3" w:rsidP="00A44FA6">
      <w:pPr>
        <w:widowControl w:val="0"/>
        <w:tabs>
          <w:tab w:val="left" w:pos="0"/>
          <w:tab w:val="left" w:pos="284"/>
        </w:tabs>
        <w:spacing w:after="0" w:line="240" w:lineRule="auto"/>
        <w:jc w:val="both"/>
        <w:rPr>
          <w:rFonts w:ascii="Arial" w:hAnsi="Arial" w:cs="Arial"/>
          <w:sz w:val="20"/>
        </w:rPr>
        <w:sectPr w:rsidR="00AC0EF3" w:rsidRPr="00A44FA6" w:rsidSect="007B21CD">
          <w:headerReference w:type="even" r:id="rId27"/>
          <w:headerReference w:type="default" r:id="rId28"/>
          <w:footerReference w:type="even" r:id="rId29"/>
          <w:footerReference w:type="default" r:id="rId30"/>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EE26DD" w14:textId="27CA7033"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031AEE">
        <w:rPr>
          <w:rFonts w:ascii="Arial" w:hAnsi="Arial" w:cs="Arial"/>
          <w:b/>
          <w:szCs w:val="20"/>
        </w:rPr>
        <w:t>7</w:t>
      </w:r>
    </w:p>
    <w:p w14:paraId="2255CB5F"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067C23E" w14:textId="77777777" w:rsidR="00F17D49"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556CD557" w14:textId="77777777" w:rsidR="009B5FEE" w:rsidRPr="00CD5328" w:rsidRDefault="009B5FEE" w:rsidP="009B5FEE">
      <w:pPr>
        <w:widowControl w:val="0"/>
        <w:jc w:val="center"/>
        <w:rPr>
          <w:rFonts w:ascii="Arial" w:hAnsi="Arial" w:cs="Arial"/>
          <w:b/>
          <w:sz w:val="20"/>
        </w:rPr>
      </w:pPr>
      <w:r>
        <w:rPr>
          <w:rFonts w:ascii="Arial" w:hAnsi="Arial" w:cs="Arial"/>
          <w:b/>
          <w:sz w:val="20"/>
        </w:rPr>
        <w:t>(PARA EL PERFECCIONAMIENTO DEL CONTRATO)</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7AA3C1B" w14:textId="77777777" w:rsidR="00790710" w:rsidRPr="007648AA" w:rsidRDefault="00790710" w:rsidP="00790710">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9FA2C15" w14:textId="78D09FF6" w:rsidR="00F17D49" w:rsidRPr="00CD5328" w:rsidRDefault="00790710" w:rsidP="00790710">
      <w:pPr>
        <w:widowControl w:val="0"/>
        <w:autoSpaceDE w:val="0"/>
        <w:autoSpaceDN w:val="0"/>
        <w:adjustRightInd w:val="0"/>
        <w:spacing w:after="0" w:line="240" w:lineRule="auto"/>
        <w:jc w:val="both"/>
        <w:rPr>
          <w:rFonts w:ascii="Arial" w:hAnsi="Arial" w:cs="Arial"/>
          <w:b/>
          <w:sz w:val="20"/>
        </w:rPr>
      </w:pPr>
      <w:r>
        <w:rPr>
          <w:rFonts w:ascii="Arial" w:hAnsi="Arial" w:cs="Arial"/>
          <w:b/>
          <w:sz w:val="20"/>
        </w:rPr>
        <w:t>PROCEDIMIENTO ESPECIAL DE SELECCIÓN</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9E4521"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D79EC2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96696A6" w14:textId="77777777" w:rsidR="00F17D49" w:rsidRPr="00CD5328" w:rsidRDefault="00F17D49" w:rsidP="00CD5328">
      <w:pPr>
        <w:widowControl w:val="0"/>
        <w:spacing w:after="0" w:line="240" w:lineRule="auto"/>
        <w:rPr>
          <w:rFonts w:ascii="Arial" w:hAnsi="Arial" w:cs="Arial"/>
          <w:sz w:val="20"/>
        </w:rPr>
      </w:pPr>
    </w:p>
    <w:p w14:paraId="4FAE3466" w14:textId="77777777" w:rsidR="00F17D49" w:rsidRPr="00CD5328" w:rsidRDefault="00F17D49" w:rsidP="00CD5328">
      <w:pPr>
        <w:widowControl w:val="0"/>
        <w:spacing w:after="0" w:line="240" w:lineRule="auto"/>
        <w:rPr>
          <w:rFonts w:ascii="Arial" w:hAnsi="Arial" w:cs="Arial"/>
          <w:sz w:val="20"/>
        </w:rPr>
      </w:pPr>
    </w:p>
    <w:p w14:paraId="691CFB94"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20"/>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spacing w:after="0" w:line="240" w:lineRule="auto"/>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1"/>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2"/>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3"/>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5"/>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3BCA181A" w:rsidR="00DE55ED" w:rsidRPr="00CD5328" w:rsidRDefault="00174A46" w:rsidP="006C5B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530B71E3" w:rsidR="00DE55ED" w:rsidRPr="00CD5328" w:rsidRDefault="00DE55ED" w:rsidP="006C5B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spacing w:after="0" w:line="240" w:lineRule="auto"/>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spacing w:after="0" w:line="240" w:lineRule="auto"/>
              <w:jc w:val="right"/>
              <w:rPr>
                <w:rFonts w:ascii="Arial" w:hAnsi="Arial" w:cs="Arial"/>
                <w:b/>
              </w:rPr>
            </w:pPr>
          </w:p>
        </w:tc>
      </w:tr>
    </w:tbl>
    <w:p w14:paraId="4AF46976" w14:textId="77777777" w:rsidR="00F17D49" w:rsidRPr="004219DB" w:rsidRDefault="00F17D49" w:rsidP="00CD5328">
      <w:pPr>
        <w:widowControl w:val="0"/>
        <w:spacing w:after="0" w:line="240" w:lineRule="auto"/>
        <w:jc w:val="both"/>
        <w:rPr>
          <w:rFonts w:ascii="Arial" w:hAnsi="Arial" w:cs="Arial"/>
          <w:sz w:val="20"/>
        </w:rPr>
      </w:pPr>
    </w:p>
    <w:p w14:paraId="1D7EB055" w14:textId="77777777" w:rsidR="00F17D49" w:rsidRPr="004219DB" w:rsidRDefault="00F17D49" w:rsidP="00CD5328">
      <w:pPr>
        <w:widowControl w:val="0"/>
        <w:spacing w:after="0" w:line="240" w:lineRule="auto"/>
        <w:jc w:val="both"/>
        <w:rPr>
          <w:rFonts w:ascii="Arial" w:hAnsi="Arial" w:cs="Arial"/>
          <w:sz w:val="20"/>
        </w:rPr>
      </w:pPr>
    </w:p>
    <w:p w14:paraId="203F65E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20C05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spacing w:after="0" w:line="240" w:lineRule="auto"/>
        <w:jc w:val="center"/>
        <w:rPr>
          <w:rFonts w:ascii="Arial" w:hAnsi="Arial" w:cs="Arial"/>
          <w:b/>
          <w:sz w:val="20"/>
        </w:rPr>
        <w:sectPr w:rsidR="00A41C4C" w:rsidRPr="008454A5" w:rsidSect="008454A5">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spacing w:after="0" w:line="240" w:lineRule="auto"/>
        <w:jc w:val="center"/>
        <w:rPr>
          <w:rFonts w:ascii="Arial" w:hAnsi="Arial" w:cs="Arial"/>
          <w:b/>
        </w:rPr>
      </w:pPr>
    </w:p>
    <w:p w14:paraId="4D216BEC" w14:textId="1367706A" w:rsidR="001F58DA" w:rsidRPr="00D5151B" w:rsidRDefault="001F58DA" w:rsidP="001F58DA">
      <w:pPr>
        <w:widowControl w:val="0"/>
        <w:spacing w:after="0" w:line="240" w:lineRule="auto"/>
        <w:jc w:val="center"/>
        <w:rPr>
          <w:rFonts w:ascii="Arial" w:hAnsi="Arial" w:cs="Arial"/>
          <w:b/>
          <w:color w:val="auto"/>
        </w:rPr>
      </w:pPr>
      <w:r w:rsidRPr="00D5151B">
        <w:rPr>
          <w:rFonts w:ascii="Arial" w:hAnsi="Arial" w:cs="Arial"/>
          <w:b/>
          <w:color w:val="auto"/>
        </w:rPr>
        <w:t xml:space="preserve">ANEXO Nº </w:t>
      </w:r>
      <w:r w:rsidR="00031AEE">
        <w:rPr>
          <w:rFonts w:ascii="Arial" w:hAnsi="Arial" w:cs="Arial"/>
          <w:b/>
          <w:color w:val="auto"/>
        </w:rPr>
        <w:t>8</w:t>
      </w:r>
    </w:p>
    <w:p w14:paraId="16362CD4" w14:textId="77777777" w:rsidR="001F58DA" w:rsidRPr="001D7001" w:rsidRDefault="001F58DA" w:rsidP="001F58DA">
      <w:pPr>
        <w:widowControl w:val="0"/>
        <w:spacing w:after="0" w:line="240" w:lineRule="auto"/>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8B1D098" w14:textId="77777777" w:rsidR="00D2194D" w:rsidRPr="00CD5328" w:rsidRDefault="00D2194D" w:rsidP="00D2194D">
      <w:pPr>
        <w:widowControl w:val="0"/>
        <w:jc w:val="center"/>
        <w:rPr>
          <w:rFonts w:ascii="Arial" w:hAnsi="Arial" w:cs="Arial"/>
          <w:b/>
          <w:sz w:val="20"/>
        </w:rPr>
      </w:pPr>
      <w:r>
        <w:rPr>
          <w:rFonts w:ascii="Arial" w:hAnsi="Arial" w:cs="Arial"/>
          <w:b/>
          <w:sz w:val="20"/>
        </w:rPr>
        <w:t>(PARA EL PERFECCIONAMIENTO DEL CONTRATO)</w:t>
      </w:r>
    </w:p>
    <w:p w14:paraId="599090B1" w14:textId="77777777" w:rsidR="001F58DA" w:rsidRPr="001D7001" w:rsidRDefault="001F58DA" w:rsidP="001F58DA">
      <w:pPr>
        <w:widowControl w:val="0"/>
        <w:spacing w:after="0" w:line="240" w:lineRule="auto"/>
        <w:rPr>
          <w:rFonts w:ascii="Arial" w:hAnsi="Arial" w:cs="Arial"/>
          <w:sz w:val="20"/>
        </w:rPr>
      </w:pPr>
    </w:p>
    <w:p w14:paraId="1A0BBE4E" w14:textId="77777777" w:rsidR="001F58DA" w:rsidRPr="001D7001" w:rsidRDefault="001F58DA" w:rsidP="001F58DA">
      <w:pPr>
        <w:widowControl w:val="0"/>
        <w:spacing w:after="0" w:line="240" w:lineRule="auto"/>
        <w:rPr>
          <w:rFonts w:ascii="Arial" w:hAnsi="Arial" w:cs="Arial"/>
          <w:sz w:val="20"/>
        </w:rPr>
      </w:pPr>
    </w:p>
    <w:p w14:paraId="4F906E4F" w14:textId="77777777" w:rsidR="001F58DA" w:rsidRPr="001D7001" w:rsidRDefault="001F58DA" w:rsidP="001F58DA">
      <w:pPr>
        <w:widowControl w:val="0"/>
        <w:spacing w:after="0" w:line="240" w:lineRule="auto"/>
        <w:rPr>
          <w:rFonts w:ascii="Arial" w:hAnsi="Arial" w:cs="Arial"/>
          <w:sz w:val="20"/>
        </w:rPr>
      </w:pPr>
    </w:p>
    <w:p w14:paraId="72E49A79"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rPr>
        <w:t>Señores</w:t>
      </w:r>
    </w:p>
    <w:p w14:paraId="68176434" w14:textId="77777777" w:rsidR="00031AEE" w:rsidRPr="007648AA" w:rsidRDefault="00031AEE" w:rsidP="00031AEE">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2FC98E7" w14:textId="646C00F8" w:rsidR="001F58DA" w:rsidRPr="001D7001" w:rsidRDefault="00031AEE" w:rsidP="00031AEE">
      <w:pPr>
        <w:widowControl w:val="0"/>
        <w:spacing w:after="0" w:line="240" w:lineRule="auto"/>
        <w:jc w:val="both"/>
        <w:rPr>
          <w:rFonts w:ascii="Arial" w:hAnsi="Arial" w:cs="Arial"/>
          <w:b/>
          <w:sz w:val="20"/>
        </w:rPr>
      </w:pPr>
      <w:r>
        <w:rPr>
          <w:rFonts w:ascii="Arial" w:hAnsi="Arial" w:cs="Arial"/>
          <w:b/>
          <w:sz w:val="20"/>
        </w:rPr>
        <w:t>PROCEDIMIENTO ESPECIAL DE SELECCIÓN</w:t>
      </w:r>
      <w:r w:rsidR="001F58DA" w:rsidRPr="001D7001">
        <w:rPr>
          <w:rFonts w:ascii="Arial" w:hAnsi="Arial" w:cs="Arial"/>
          <w:b/>
          <w:sz w:val="20"/>
        </w:rPr>
        <w:t xml:space="preserve"> Nº </w:t>
      </w:r>
      <w:r w:rsidR="001F58DA" w:rsidRPr="00D410F1">
        <w:rPr>
          <w:rFonts w:ascii="Arial" w:hAnsi="Arial" w:cs="Arial"/>
          <w:bCs/>
          <w:sz w:val="20"/>
          <w:highlight w:val="lightGray"/>
        </w:rPr>
        <w:t>[</w:t>
      </w:r>
      <w:r w:rsidR="001F58DA" w:rsidRPr="009E4521">
        <w:rPr>
          <w:rFonts w:ascii="Arial" w:hAnsi="Arial" w:cs="Arial"/>
          <w:bCs/>
          <w:sz w:val="20"/>
          <w:highlight w:val="lightGray"/>
        </w:rPr>
        <w:t>CONSIGNAR NOMENCLATURA DEL PROCEDIMIENTO</w:t>
      </w:r>
      <w:r w:rsidR="001F58DA" w:rsidRPr="00D410F1">
        <w:rPr>
          <w:rFonts w:ascii="Arial" w:hAnsi="Arial" w:cs="Arial"/>
          <w:bCs/>
          <w:sz w:val="20"/>
          <w:highlight w:val="lightGray"/>
        </w:rPr>
        <w:t>]</w:t>
      </w:r>
    </w:p>
    <w:p w14:paraId="5F82BB85" w14:textId="77777777" w:rsidR="001F58DA" w:rsidRPr="001D7001" w:rsidRDefault="001F58DA" w:rsidP="001F58DA">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560C2D8" w14:textId="77777777" w:rsidR="001F58DA" w:rsidRPr="001D7001" w:rsidRDefault="001F58DA" w:rsidP="001F58DA">
      <w:pPr>
        <w:widowControl w:val="0"/>
        <w:spacing w:after="0" w:line="240" w:lineRule="auto"/>
        <w:rPr>
          <w:rFonts w:ascii="Arial" w:hAnsi="Arial" w:cs="Arial"/>
          <w:sz w:val="20"/>
        </w:rPr>
      </w:pPr>
    </w:p>
    <w:p w14:paraId="5C1FB707" w14:textId="77777777" w:rsidR="001F58DA" w:rsidRPr="001D7001" w:rsidRDefault="001F58DA" w:rsidP="001F58DA">
      <w:pPr>
        <w:widowControl w:val="0"/>
        <w:spacing w:after="0" w:line="240" w:lineRule="auto"/>
        <w:rPr>
          <w:rFonts w:ascii="Arial" w:hAnsi="Arial" w:cs="Arial"/>
          <w:sz w:val="20"/>
        </w:rPr>
      </w:pPr>
    </w:p>
    <w:p w14:paraId="47BD6A39" w14:textId="77777777" w:rsidR="001F58DA" w:rsidRPr="001D7001" w:rsidRDefault="001F58DA" w:rsidP="001F58DA">
      <w:pPr>
        <w:widowControl w:val="0"/>
        <w:spacing w:after="0" w:line="240" w:lineRule="auto"/>
        <w:rPr>
          <w:rFonts w:ascii="Arial" w:hAnsi="Arial" w:cs="Arial"/>
          <w:sz w:val="20"/>
        </w:rPr>
      </w:pPr>
    </w:p>
    <w:p w14:paraId="48A0EF03" w14:textId="77777777" w:rsidR="001F58DA" w:rsidRPr="001D7001" w:rsidRDefault="001F58DA" w:rsidP="001F58DA">
      <w:pPr>
        <w:pStyle w:val="Textoindependiente"/>
        <w:widowControl w:val="0"/>
        <w:spacing w:after="0" w:line="240" w:lineRule="auto"/>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absorbida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spacing w:after="0" w:line="240" w:lineRule="auto"/>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spacing w:after="0" w:line="240" w:lineRule="auto"/>
        <w:jc w:val="both"/>
        <w:rPr>
          <w:rFonts w:ascii="Arial" w:hAnsi="Arial" w:cs="Arial"/>
          <w:color w:val="auto"/>
          <w:sz w:val="20"/>
        </w:rPr>
      </w:pPr>
    </w:p>
    <w:p w14:paraId="01D69D2E" w14:textId="77777777" w:rsidR="001F58DA" w:rsidRPr="001D7001" w:rsidRDefault="001F58DA" w:rsidP="001F58DA">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spacing w:after="0" w:line="240" w:lineRule="auto"/>
        <w:jc w:val="both"/>
        <w:rPr>
          <w:rFonts w:ascii="Arial" w:hAnsi="Arial" w:cs="Arial"/>
          <w:sz w:val="20"/>
        </w:rPr>
      </w:pPr>
    </w:p>
    <w:p w14:paraId="76B26452" w14:textId="77777777" w:rsidR="001F58DA" w:rsidRPr="001D7001" w:rsidRDefault="001F58DA" w:rsidP="001F58DA">
      <w:pPr>
        <w:widowControl w:val="0"/>
        <w:spacing w:after="0" w:line="240" w:lineRule="auto"/>
        <w:jc w:val="both"/>
        <w:rPr>
          <w:rFonts w:ascii="Arial" w:hAnsi="Arial" w:cs="Arial"/>
          <w:sz w:val="20"/>
        </w:rPr>
      </w:pPr>
    </w:p>
    <w:p w14:paraId="34BF9035" w14:textId="77777777" w:rsidR="001F58DA" w:rsidRPr="001D7001" w:rsidRDefault="001F58DA" w:rsidP="001F58DA">
      <w:pPr>
        <w:widowControl w:val="0"/>
        <w:spacing w:after="0" w:line="240" w:lineRule="auto"/>
        <w:jc w:val="both"/>
        <w:rPr>
          <w:rFonts w:ascii="Arial" w:hAnsi="Arial" w:cs="Arial"/>
          <w:sz w:val="20"/>
        </w:rPr>
      </w:pPr>
    </w:p>
    <w:p w14:paraId="340C02D1" w14:textId="77777777" w:rsidR="001F58DA" w:rsidRPr="001D7001" w:rsidRDefault="001F58DA" w:rsidP="001F58DA">
      <w:pPr>
        <w:widowControl w:val="0"/>
        <w:spacing w:after="0" w:line="240" w:lineRule="auto"/>
        <w:jc w:val="both"/>
        <w:rPr>
          <w:rFonts w:ascii="Arial" w:hAnsi="Arial" w:cs="Arial"/>
          <w:sz w:val="20"/>
        </w:rPr>
      </w:pPr>
    </w:p>
    <w:p w14:paraId="4BD4E34B" w14:textId="77777777" w:rsidR="001F58DA" w:rsidRPr="001D7001" w:rsidRDefault="001F58DA" w:rsidP="001F58DA">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0E2D28" w14:textId="20BF0510" w:rsidR="00031AEE" w:rsidRPr="00B5267F" w:rsidRDefault="00031AEE" w:rsidP="00031AEE">
            <w:pPr>
              <w:widowControl w:val="0"/>
              <w:spacing w:line="240" w:lineRule="auto"/>
              <w:ind w:left="34"/>
              <w:jc w:val="both"/>
              <w:rPr>
                <w:rFonts w:ascii="Arial" w:hAnsi="Arial" w:cs="Arial"/>
                <w:b w:val="0"/>
                <w:i/>
                <w:color w:val="0000FF"/>
                <w:sz w:val="20"/>
                <w:szCs w:val="19"/>
                <w:lang w:val="es-ES_tradnl"/>
              </w:rPr>
            </w:pPr>
            <w:r w:rsidRPr="00B5267F">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0439FB8D" w14:textId="20E70F81" w:rsidR="001F58DA" w:rsidRPr="001D7001" w:rsidRDefault="00031AEE" w:rsidP="00031AEE">
            <w:pPr>
              <w:widowControl w:val="0"/>
              <w:spacing w:after="0" w:line="240" w:lineRule="auto"/>
              <w:ind w:left="34"/>
              <w:jc w:val="both"/>
              <w:rPr>
                <w:rFonts w:ascii="Arial" w:hAnsi="Arial" w:cs="Arial"/>
                <w:color w:val="0000FF"/>
                <w:sz w:val="20"/>
                <w:szCs w:val="19"/>
                <w:lang w:val="es-ES"/>
              </w:rPr>
            </w:pPr>
            <w:r w:rsidRPr="00B5267F">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documentación presentada por el postor ganador de la buena pro.</w:t>
            </w:r>
          </w:p>
        </w:tc>
      </w:tr>
    </w:tbl>
    <w:p w14:paraId="5E493805" w14:textId="77777777" w:rsidR="001F58DA" w:rsidRPr="001D7001" w:rsidRDefault="001F58DA" w:rsidP="001F58DA">
      <w:pPr>
        <w:widowControl w:val="0"/>
        <w:spacing w:after="0" w:line="240" w:lineRule="auto"/>
        <w:jc w:val="both"/>
        <w:rPr>
          <w:rFonts w:ascii="Arial" w:hAnsi="Arial" w:cs="Arial"/>
          <w:sz w:val="20"/>
        </w:rPr>
      </w:pPr>
    </w:p>
    <w:p w14:paraId="39F7055D" w14:textId="30CEBBB6" w:rsidR="00031AEE" w:rsidRDefault="00031AEE">
      <w:pPr>
        <w:spacing w:after="0" w:line="240" w:lineRule="auto"/>
        <w:rPr>
          <w:rFonts w:ascii="Arial" w:hAnsi="Arial" w:cs="Arial"/>
          <w:strike/>
          <w:sz w:val="20"/>
        </w:rPr>
      </w:pPr>
      <w:r>
        <w:rPr>
          <w:rFonts w:ascii="Arial" w:hAnsi="Arial" w:cs="Arial"/>
          <w:strike/>
          <w:sz w:val="20"/>
        </w:rPr>
        <w:br w:type="page"/>
      </w:r>
    </w:p>
    <w:p w14:paraId="377E0BB8" w14:textId="77777777" w:rsidR="00031AEE" w:rsidRPr="00934C63" w:rsidRDefault="00031AEE" w:rsidP="00031AEE">
      <w:pPr>
        <w:widowControl w:val="0"/>
        <w:jc w:val="center"/>
        <w:rPr>
          <w:rFonts w:ascii="Arial" w:hAnsi="Arial" w:cs="Arial"/>
          <w:b/>
          <w:color w:val="auto"/>
        </w:rPr>
      </w:pPr>
      <w:r>
        <w:rPr>
          <w:rFonts w:ascii="Arial" w:hAnsi="Arial" w:cs="Arial"/>
          <w:b/>
          <w:color w:val="auto"/>
        </w:rPr>
        <w:t>ANEXO Nº 9</w:t>
      </w:r>
    </w:p>
    <w:p w14:paraId="4ECB8EEF" w14:textId="77777777" w:rsidR="00031AEE" w:rsidRDefault="00031AEE" w:rsidP="00031AEE">
      <w:pPr>
        <w:widowControl w:val="0"/>
        <w:jc w:val="center"/>
        <w:rPr>
          <w:rFonts w:ascii="Arial" w:hAnsi="Arial" w:cs="Arial"/>
          <w:b/>
          <w:color w:val="auto"/>
          <w:sz w:val="20"/>
        </w:rPr>
      </w:pPr>
      <w:r>
        <w:rPr>
          <w:rFonts w:ascii="Arial" w:hAnsi="Arial" w:cs="Arial"/>
          <w:b/>
          <w:color w:val="auto"/>
          <w:sz w:val="20"/>
        </w:rPr>
        <w:t>DECLARACIÓN JURADA</w:t>
      </w:r>
      <w:r w:rsidRPr="00934C63">
        <w:rPr>
          <w:rFonts w:ascii="Arial" w:hAnsi="Arial" w:cs="Arial"/>
          <w:b/>
          <w:color w:val="auto"/>
          <w:sz w:val="20"/>
        </w:rPr>
        <w:t xml:space="preserve"> DE BONIFICACI</w:t>
      </w:r>
      <w:r>
        <w:rPr>
          <w:rFonts w:ascii="Arial" w:hAnsi="Arial" w:cs="Arial"/>
          <w:b/>
          <w:color w:val="auto"/>
          <w:sz w:val="20"/>
        </w:rPr>
        <w:t>O</w:t>
      </w:r>
      <w:r w:rsidRPr="00934C63">
        <w:rPr>
          <w:rFonts w:ascii="Arial" w:hAnsi="Arial" w:cs="Arial"/>
          <w:b/>
          <w:color w:val="auto"/>
          <w:sz w:val="20"/>
        </w:rPr>
        <w:t>N</w:t>
      </w:r>
      <w:r>
        <w:rPr>
          <w:rFonts w:ascii="Arial" w:hAnsi="Arial" w:cs="Arial"/>
          <w:b/>
          <w:color w:val="auto"/>
          <w:sz w:val="20"/>
        </w:rPr>
        <w:t>ES</w:t>
      </w:r>
      <w:r w:rsidRPr="00934C63">
        <w:rPr>
          <w:rFonts w:ascii="Arial" w:hAnsi="Arial" w:cs="Arial"/>
          <w:b/>
          <w:color w:val="auto"/>
          <w:sz w:val="20"/>
        </w:rPr>
        <w:t xml:space="preserve"> </w:t>
      </w:r>
      <w:r w:rsidRPr="0019575F">
        <w:rPr>
          <w:rFonts w:ascii="Arial" w:hAnsi="Arial" w:cs="Arial"/>
          <w:b/>
          <w:color w:val="auto"/>
          <w:sz w:val="20"/>
        </w:rPr>
        <w:t>PARA LAS MICRO Y PEQUEÑAS EMPRESAS PREVISTAS EN EL DECRETO DE URGENCIA N° 070-2020</w:t>
      </w:r>
    </w:p>
    <w:p w14:paraId="3CAD9B0D" w14:textId="77777777" w:rsidR="00031AEE" w:rsidRPr="00934C63" w:rsidRDefault="00031AEE" w:rsidP="00031AEE">
      <w:pPr>
        <w:widowControl w:val="0"/>
        <w:rPr>
          <w:rFonts w:ascii="Arial" w:hAnsi="Arial" w:cs="Arial"/>
          <w:sz w:val="20"/>
        </w:rPr>
      </w:pPr>
      <w:r w:rsidRPr="00934C63">
        <w:rPr>
          <w:rFonts w:ascii="Arial" w:hAnsi="Arial" w:cs="Arial"/>
          <w:sz w:val="20"/>
        </w:rPr>
        <w:t>Señores</w:t>
      </w:r>
    </w:p>
    <w:p w14:paraId="6B220D53" w14:textId="77777777" w:rsidR="00031AEE" w:rsidRPr="007648AA" w:rsidRDefault="00031AEE" w:rsidP="00031AEE">
      <w:pPr>
        <w:widowControl w:val="0"/>
        <w:autoSpaceDE w:val="0"/>
        <w:autoSpaceDN w:val="0"/>
        <w:adjustRightInd w:val="0"/>
        <w:spacing w:after="0"/>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14660D8F" w14:textId="77777777" w:rsidR="00031AEE" w:rsidRPr="006D7D60" w:rsidRDefault="00031AEE" w:rsidP="00031AEE">
      <w:pPr>
        <w:widowControl w:val="0"/>
        <w:autoSpaceDE w:val="0"/>
        <w:autoSpaceDN w:val="0"/>
        <w:adjustRightInd w:val="0"/>
        <w:spacing w:after="0"/>
        <w:jc w:val="both"/>
        <w:rPr>
          <w:rFonts w:ascii="Arial" w:hAnsi="Arial" w:cs="Arial"/>
          <w:b/>
          <w:sz w:val="20"/>
        </w:rPr>
      </w:pPr>
      <w:r>
        <w:rPr>
          <w:rFonts w:ascii="Arial" w:hAnsi="Arial" w:cs="Arial"/>
          <w:b/>
          <w:sz w:val="20"/>
        </w:rPr>
        <w:t>PROCEDIMIENTO ESPECIAL DE SELECCIÓN</w:t>
      </w:r>
      <w:r w:rsidRPr="00CD5328">
        <w:rPr>
          <w:rFonts w:ascii="Arial" w:hAnsi="Arial" w:cs="Arial"/>
          <w:b/>
          <w:sz w:val="20"/>
        </w:rPr>
        <w:t xml:space="preserve"> </w:t>
      </w:r>
      <w:r w:rsidRPr="006D7D60">
        <w:rPr>
          <w:rFonts w:ascii="Arial" w:hAnsi="Arial" w:cs="Arial"/>
          <w:b/>
          <w:sz w:val="20"/>
        </w:rPr>
        <w:t xml:space="preserve">Nº </w:t>
      </w:r>
      <w:r w:rsidRPr="006D7D60">
        <w:rPr>
          <w:rFonts w:ascii="Arial" w:hAnsi="Arial" w:cs="Arial"/>
          <w:bCs/>
          <w:sz w:val="20"/>
          <w:highlight w:val="lightGray"/>
        </w:rPr>
        <w:t>[CONSIGNAR NOMENCLATURA DEL PROCEDIMIENTO]</w:t>
      </w:r>
    </w:p>
    <w:p w14:paraId="2A22E9B6" w14:textId="77777777" w:rsidR="00031AEE" w:rsidRPr="00934C63" w:rsidRDefault="00031AEE" w:rsidP="00031AEE">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28279118" w14:textId="77777777" w:rsidR="00031AEE" w:rsidRDefault="00031AEE" w:rsidP="00031AEE">
      <w:pPr>
        <w:pStyle w:val="Textoindependiente"/>
        <w:widowControl w:val="0"/>
        <w:spacing w:after="0"/>
        <w:jc w:val="both"/>
        <w:rPr>
          <w:rFonts w:ascii="Arial" w:hAnsi="Arial" w:cs="Arial"/>
          <w:sz w:val="20"/>
          <w:szCs w:val="20"/>
        </w:rPr>
      </w:pPr>
      <w:r w:rsidRPr="0097461C">
        <w:rPr>
          <w:rFonts w:ascii="Arial" w:hAnsi="Arial" w:cs="Arial"/>
          <w:sz w:val="20"/>
        </w:rPr>
        <w:t>Mediante el presente el suscrito</w:t>
      </w:r>
      <w:r w:rsidRPr="0097461C">
        <w:rPr>
          <w:rFonts w:ascii="Arial" w:hAnsi="Arial" w:cs="Arial"/>
          <w:sz w:val="20"/>
          <w:szCs w:val="20"/>
        </w:rPr>
        <w:t xml:space="preserve">, </w:t>
      </w:r>
      <w:r w:rsidRPr="0097461C">
        <w:rPr>
          <w:rFonts w:ascii="Arial" w:hAnsi="Arial" w:cs="Arial"/>
          <w:sz w:val="20"/>
        </w:rPr>
        <w:t>postor y/o Representante Legal de [CONSIGNAR EN CASO DE SER PERSONA JURÍDICA]</w:t>
      </w:r>
      <w:r w:rsidRPr="0097461C">
        <w:rPr>
          <w:rFonts w:ascii="Arial" w:hAnsi="Arial" w:cs="Arial"/>
          <w:sz w:val="20"/>
          <w:szCs w:val="20"/>
        </w:rPr>
        <w:t xml:space="preserve">, </w:t>
      </w:r>
      <w:r>
        <w:rPr>
          <w:rFonts w:ascii="Arial" w:hAnsi="Arial" w:cs="Arial"/>
          <w:sz w:val="20"/>
          <w:szCs w:val="20"/>
        </w:rPr>
        <w:t>declaro:</w:t>
      </w:r>
    </w:p>
    <w:p w14:paraId="10F61BF7" w14:textId="77777777" w:rsidR="00031AEE" w:rsidRDefault="00031AEE" w:rsidP="00031AEE">
      <w:pPr>
        <w:pStyle w:val="Textoindependiente"/>
        <w:widowControl w:val="0"/>
        <w:spacing w:after="0"/>
        <w:jc w:val="both"/>
        <w:rPr>
          <w:rFonts w:ascii="Arial" w:hAnsi="Arial" w:cs="Arial"/>
          <w:sz w:val="20"/>
          <w:szCs w:val="20"/>
        </w:rPr>
      </w:pPr>
    </w:p>
    <w:p w14:paraId="05DD0C67" w14:textId="572D4418" w:rsidR="00031AEE" w:rsidRDefault="00031AEE" w:rsidP="00031AEE">
      <w:pPr>
        <w:ind w:left="851" w:hanging="284"/>
        <w:jc w:val="both"/>
        <w:rPr>
          <w:rFonts w:ascii="Arial" w:eastAsia="Times New Roman" w:hAnsi="Arial" w:cs="Arial"/>
          <w:sz w:val="20"/>
          <w:lang w:eastAsia="es-UY"/>
        </w:rPr>
      </w:pPr>
      <w:r>
        <w:rPr>
          <w:rFonts w:ascii="Arial" w:eastAsia="Times New Roman" w:hAnsi="Arial" w:cs="Arial"/>
          <w:sz w:val="20"/>
          <w:lang w:eastAsia="es-UY"/>
        </w:rPr>
        <w:t xml:space="preserve">1) </w:t>
      </w:r>
      <w:r w:rsidRPr="00FC3CD9">
        <w:rPr>
          <w:rFonts w:ascii="Arial" w:eastAsia="Times New Roman" w:hAnsi="Arial" w:cs="Arial"/>
          <w:sz w:val="20"/>
          <w:lang w:eastAsia="es-UY"/>
        </w:rPr>
        <w:t>Que cuento con el Registro de la Micro y Pequeña Empresa (REMYPE) a la fecha de presentación de la oferta.</w:t>
      </w:r>
      <w:r>
        <w:rPr>
          <w:rStyle w:val="Refdenotaalpie"/>
          <w:rFonts w:ascii="Arial" w:eastAsia="Times New Roman" w:hAnsi="Arial" w:cs="Arial"/>
          <w:sz w:val="20"/>
          <w:lang w:eastAsia="es-UY"/>
        </w:rPr>
        <w:footnoteReference w:id="26"/>
      </w:r>
    </w:p>
    <w:p w14:paraId="0C3187AA" w14:textId="77777777" w:rsidR="00031AEE" w:rsidRPr="00FC3CD9" w:rsidRDefault="00031AEE" w:rsidP="00031AEE">
      <w:pPr>
        <w:ind w:left="851" w:hanging="284"/>
        <w:jc w:val="both"/>
        <w:rPr>
          <w:rFonts w:ascii="Arial" w:eastAsia="Times New Roman" w:hAnsi="Arial" w:cs="Arial"/>
          <w:sz w:val="20"/>
          <w:lang w:eastAsia="es-UY"/>
        </w:rPr>
      </w:pPr>
      <w:r>
        <w:rPr>
          <w:rFonts w:ascii="Arial" w:eastAsia="Times New Roman" w:hAnsi="Arial" w:cs="Arial"/>
          <w:sz w:val="20"/>
          <w:lang w:eastAsia="es-UY"/>
        </w:rPr>
        <w:t xml:space="preserve">2)  </w:t>
      </w:r>
      <w:r w:rsidRPr="00FC3CD9">
        <w:rPr>
          <w:rFonts w:ascii="Arial" w:eastAsia="Times New Roman" w:hAnsi="Arial" w:cs="Arial"/>
          <w:sz w:val="20"/>
          <w:lang w:eastAsia="es-UY"/>
        </w:rPr>
        <w:t>Que mi domicilio se encuentra ubicado en la provincia o provincia colindante donde se ejecuta la prestación</w:t>
      </w:r>
      <w:r>
        <w:rPr>
          <w:rFonts w:ascii="Arial" w:eastAsia="Times New Roman" w:hAnsi="Arial" w:cs="Arial"/>
          <w:sz w:val="20"/>
          <w:lang w:eastAsia="es-UY"/>
        </w:rPr>
        <w:t>,</w:t>
      </w:r>
      <w:r w:rsidRPr="001B47C9">
        <w:t xml:space="preserve"> </w:t>
      </w:r>
      <w:r w:rsidRPr="001B47C9">
        <w:rPr>
          <w:rFonts w:ascii="Arial" w:eastAsia="Times New Roman" w:hAnsi="Arial" w:cs="Arial"/>
          <w:sz w:val="20"/>
          <w:lang w:eastAsia="es-UY"/>
        </w:rPr>
        <w:t>fuera de la provincia de Lima y Callao</w:t>
      </w:r>
      <w:r w:rsidRPr="00FC3CD9">
        <w:rPr>
          <w:rFonts w:ascii="Arial" w:eastAsia="Times New Roman" w:hAnsi="Arial" w:cs="Arial"/>
          <w:sz w:val="20"/>
          <w:lang w:eastAsia="es-UY"/>
        </w:rPr>
        <w:t>.</w:t>
      </w:r>
      <w:r>
        <w:rPr>
          <w:rStyle w:val="Refdenotaalpie"/>
          <w:rFonts w:ascii="Arial" w:eastAsia="Times New Roman" w:hAnsi="Arial" w:cs="Arial"/>
          <w:sz w:val="20"/>
          <w:lang w:eastAsia="es-UY"/>
        </w:rPr>
        <w:footnoteReference w:id="27"/>
      </w:r>
    </w:p>
    <w:tbl>
      <w:tblPr>
        <w:tblStyle w:val="Tablaconcuadrcula1clara-nfasis51"/>
        <w:tblW w:w="8152" w:type="dxa"/>
        <w:tblInd w:w="915" w:type="dxa"/>
        <w:tblLook w:val="04A0" w:firstRow="1" w:lastRow="0" w:firstColumn="1" w:lastColumn="0" w:noHBand="0" w:noVBand="1"/>
      </w:tblPr>
      <w:tblGrid>
        <w:gridCol w:w="8152"/>
      </w:tblGrid>
      <w:tr w:rsidR="00031AEE" w:rsidRPr="00BD4007" w14:paraId="12E745CD" w14:textId="77777777" w:rsidTr="00D53DCB">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8152" w:type="dxa"/>
            <w:vAlign w:val="center"/>
          </w:tcPr>
          <w:p w14:paraId="7F69A4E1" w14:textId="77777777" w:rsidR="00031AEE" w:rsidRPr="00BD4007" w:rsidRDefault="00031AEE" w:rsidP="00031AEE">
            <w:pPr>
              <w:spacing w:after="0"/>
              <w:jc w:val="both"/>
              <w:rPr>
                <w:rFonts w:ascii="Arial" w:hAnsi="Arial" w:cs="Arial"/>
                <w:color w:val="3333CC"/>
                <w:sz w:val="20"/>
                <w:lang w:val="es-ES"/>
              </w:rPr>
            </w:pPr>
            <w:r w:rsidRPr="00BD4007">
              <w:rPr>
                <w:rFonts w:ascii="Arial" w:hAnsi="Arial" w:cs="Arial"/>
                <w:color w:val="0000FF"/>
                <w:sz w:val="20"/>
                <w:lang w:val="es-ES"/>
              </w:rPr>
              <w:t>Importante</w:t>
            </w:r>
          </w:p>
        </w:tc>
      </w:tr>
      <w:tr w:rsidR="00031AEE" w:rsidRPr="00BD4007" w14:paraId="2B7DB893" w14:textId="77777777" w:rsidTr="00D53DCB">
        <w:trPr>
          <w:trHeight w:val="263"/>
        </w:trPr>
        <w:tc>
          <w:tcPr>
            <w:cnfStyle w:val="001000000000" w:firstRow="0" w:lastRow="0" w:firstColumn="1" w:lastColumn="0" w:oddVBand="0" w:evenVBand="0" w:oddHBand="0" w:evenHBand="0" w:firstRowFirstColumn="0" w:firstRowLastColumn="0" w:lastRowFirstColumn="0" w:lastRowLastColumn="0"/>
            <w:tcW w:w="8152" w:type="dxa"/>
            <w:vAlign w:val="center"/>
          </w:tcPr>
          <w:p w14:paraId="7BC40EEE" w14:textId="38C18A4E" w:rsidR="00031AEE" w:rsidRPr="00FC3CD9" w:rsidRDefault="00031AEE" w:rsidP="00031AEE">
            <w:pPr>
              <w:widowControl w:val="0"/>
              <w:tabs>
                <w:tab w:val="left" w:pos="0"/>
                <w:tab w:val="left" w:pos="284"/>
              </w:tabs>
              <w:spacing w:after="0"/>
              <w:jc w:val="both"/>
              <w:rPr>
                <w:rFonts w:ascii="Arial" w:hAnsi="Arial" w:cs="Arial"/>
                <w:color w:val="0000FF"/>
                <w:sz w:val="20"/>
                <w:lang w:val="es-ES"/>
              </w:rPr>
            </w:pPr>
            <w:r w:rsidRPr="001B47C9">
              <w:rPr>
                <w:rFonts w:ascii="Arial" w:hAnsi="Arial" w:cs="Arial"/>
                <w:b w:val="0"/>
                <w:i/>
                <w:color w:val="0000FF"/>
                <w:sz w:val="20"/>
              </w:rPr>
              <w:t>De corresponder, el postor puede suprimir el numeral 2) de esta declaración.</w:t>
            </w:r>
          </w:p>
        </w:tc>
      </w:tr>
    </w:tbl>
    <w:p w14:paraId="5DF28807" w14:textId="77777777" w:rsidR="00031AEE" w:rsidRDefault="00031AEE" w:rsidP="00031AEE">
      <w:pPr>
        <w:ind w:left="709"/>
        <w:jc w:val="both"/>
        <w:rPr>
          <w:rFonts w:ascii="Arial" w:eastAsia="Times New Roman" w:hAnsi="Arial" w:cs="Arial"/>
          <w:sz w:val="20"/>
          <w:lang w:eastAsia="es-UY"/>
        </w:rPr>
      </w:pPr>
    </w:p>
    <w:p w14:paraId="3C5962EA" w14:textId="4DAAEE2F" w:rsidR="00031AEE" w:rsidRDefault="00031AEE" w:rsidP="00031AEE">
      <w:pPr>
        <w:widowControl w:val="0"/>
        <w:autoSpaceDE w:val="0"/>
        <w:autoSpaceDN w:val="0"/>
        <w:adjustRightInd w:val="0"/>
        <w:jc w:val="both"/>
        <w:rPr>
          <w:rFonts w:ascii="Arial" w:hAnsi="Arial" w:cs="Arial"/>
          <w:iCs/>
          <w:color w:val="auto"/>
          <w:sz w:val="20"/>
        </w:rPr>
      </w:pPr>
      <w:r w:rsidRPr="00934C63">
        <w:rPr>
          <w:rFonts w:ascii="Arial" w:hAnsi="Arial" w:cs="Arial"/>
          <w:iCs/>
          <w:color w:val="auto"/>
          <w:sz w:val="20"/>
        </w:rPr>
        <w:t>[CONSIGNAR CIUDAD Y FECHA]</w:t>
      </w:r>
    </w:p>
    <w:p w14:paraId="31804EC7" w14:textId="77777777" w:rsidR="00031AEE" w:rsidRPr="00934C63" w:rsidRDefault="00031AEE" w:rsidP="00031AEE">
      <w:pPr>
        <w:widowControl w:val="0"/>
        <w:autoSpaceDE w:val="0"/>
        <w:autoSpaceDN w:val="0"/>
        <w:adjustRightInd w:val="0"/>
        <w:jc w:val="both"/>
        <w:rPr>
          <w:rFonts w:ascii="Arial" w:hAnsi="Arial" w:cs="Arial"/>
          <w:b/>
          <w:i/>
          <w:iCs/>
          <w:color w:val="auto"/>
          <w:sz w:val="20"/>
        </w:rPr>
      </w:pPr>
    </w:p>
    <w:p w14:paraId="192D3DD0" w14:textId="77777777" w:rsidR="00031AEE" w:rsidRPr="00934C63" w:rsidRDefault="00031AEE" w:rsidP="00031AEE">
      <w:pPr>
        <w:widowControl w:val="0"/>
        <w:jc w:val="center"/>
        <w:rPr>
          <w:rFonts w:ascii="Arial" w:hAnsi="Arial" w:cs="Arial"/>
          <w:sz w:val="20"/>
        </w:rPr>
      </w:pPr>
      <w:r w:rsidRPr="00934C63">
        <w:rPr>
          <w:rFonts w:ascii="Arial" w:hAnsi="Arial" w:cs="Arial"/>
          <w:sz w:val="20"/>
        </w:rPr>
        <w:t>………………………….………………………..</w:t>
      </w:r>
    </w:p>
    <w:p w14:paraId="77A91A18" w14:textId="77777777" w:rsidR="00031AEE" w:rsidRPr="00893F2F" w:rsidRDefault="00031AEE" w:rsidP="00031AEE">
      <w:pPr>
        <w:widowControl w:val="0"/>
        <w:spacing w:after="0"/>
        <w:jc w:val="center"/>
        <w:rPr>
          <w:rFonts w:ascii="Arial" w:hAnsi="Arial" w:cs="Arial"/>
          <w:b/>
          <w:sz w:val="20"/>
        </w:rPr>
      </w:pPr>
      <w:r w:rsidRPr="00CD5328">
        <w:rPr>
          <w:rFonts w:ascii="Arial" w:hAnsi="Arial" w:cs="Arial"/>
          <w:b/>
          <w:sz w:val="20"/>
        </w:rPr>
        <w:t xml:space="preserve">Firma, Nombres </w:t>
      </w:r>
      <w:r w:rsidRPr="00893F2F">
        <w:rPr>
          <w:rFonts w:ascii="Arial" w:hAnsi="Arial" w:cs="Arial"/>
          <w:b/>
          <w:sz w:val="20"/>
        </w:rPr>
        <w:t>y Apellidos del postor o</w:t>
      </w:r>
    </w:p>
    <w:p w14:paraId="2D5AFA23" w14:textId="7A8B5D28" w:rsidR="00031AEE" w:rsidRPr="00CD5328" w:rsidRDefault="00031AEE" w:rsidP="00031AEE">
      <w:pPr>
        <w:widowControl w:val="0"/>
        <w:spacing w:after="0"/>
        <w:jc w:val="center"/>
        <w:rPr>
          <w:rFonts w:ascii="Arial" w:hAnsi="Arial" w:cs="Arial"/>
          <w:b/>
          <w:sz w:val="20"/>
        </w:rPr>
      </w:pPr>
      <w:r w:rsidRPr="00893F2F">
        <w:rPr>
          <w:rFonts w:ascii="Arial" w:hAnsi="Arial" w:cs="Arial"/>
          <w:b/>
          <w:sz w:val="20"/>
        </w:rPr>
        <w:t>Representante legal</w:t>
      </w:r>
      <w:r w:rsidR="00C247DC" w:rsidRPr="00893F2F">
        <w:rPr>
          <w:rFonts w:ascii="Arial" w:hAnsi="Arial" w:cs="Arial"/>
          <w:b/>
          <w:sz w:val="20"/>
        </w:rPr>
        <w:t xml:space="preserve"> o común</w:t>
      </w:r>
      <w:r w:rsidRPr="00893F2F">
        <w:rPr>
          <w:rFonts w:ascii="Arial" w:hAnsi="Arial" w:cs="Arial"/>
          <w:b/>
          <w:sz w:val="20"/>
        </w:rPr>
        <w:t>, según corresponda</w:t>
      </w:r>
    </w:p>
    <w:p w14:paraId="163AEE74" w14:textId="77777777" w:rsidR="00031AEE" w:rsidRPr="003F1F91" w:rsidRDefault="00031AEE" w:rsidP="00031AEE">
      <w:pPr>
        <w:widowControl w:val="0"/>
        <w:jc w:val="both"/>
        <w:rPr>
          <w:rFonts w:ascii="Arial" w:hAnsi="Arial" w:cs="Arial"/>
          <w:sz w:val="20"/>
        </w:rPr>
      </w:pPr>
    </w:p>
    <w:p w14:paraId="6DDA9488" w14:textId="77777777" w:rsidR="00031AEE" w:rsidRPr="003F1F91" w:rsidRDefault="00031AEE" w:rsidP="00031AEE">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031AEE" w:rsidRPr="00BD4007" w14:paraId="731D0AFD" w14:textId="77777777" w:rsidTr="009560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810EAD" w14:textId="77777777" w:rsidR="00031AEE" w:rsidRPr="00BD4007" w:rsidRDefault="00031AEE" w:rsidP="00031AEE">
            <w:pPr>
              <w:spacing w:after="0"/>
              <w:jc w:val="both"/>
              <w:rPr>
                <w:rFonts w:ascii="Arial" w:hAnsi="Arial" w:cs="Arial"/>
                <w:color w:val="3333CC"/>
                <w:sz w:val="20"/>
                <w:lang w:val="es-ES"/>
              </w:rPr>
            </w:pPr>
            <w:r w:rsidRPr="00BD4007">
              <w:rPr>
                <w:rFonts w:ascii="Arial" w:hAnsi="Arial" w:cs="Arial"/>
                <w:color w:val="0000FF"/>
                <w:sz w:val="20"/>
                <w:lang w:val="es-ES"/>
              </w:rPr>
              <w:t>Importante</w:t>
            </w:r>
          </w:p>
        </w:tc>
      </w:tr>
      <w:tr w:rsidR="00031AEE" w:rsidRPr="00BD4007" w14:paraId="1789EE85" w14:textId="77777777" w:rsidTr="009560A9">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3B8DC3" w14:textId="77777777" w:rsidR="00031AEE" w:rsidRPr="006E47CD" w:rsidRDefault="00031AEE" w:rsidP="00F46D0A">
            <w:pPr>
              <w:pStyle w:val="Prrafodelista"/>
              <w:widowControl w:val="0"/>
              <w:numPr>
                <w:ilvl w:val="0"/>
                <w:numId w:val="26"/>
              </w:numPr>
              <w:spacing w:after="0" w:line="240" w:lineRule="auto"/>
              <w:ind w:left="317" w:hanging="317"/>
              <w:jc w:val="both"/>
              <w:rPr>
                <w:rFonts w:ascii="Arial" w:hAnsi="Arial" w:cs="Arial"/>
                <w:b w:val="0"/>
                <w:sz w:val="12"/>
              </w:rPr>
            </w:pPr>
            <w:r w:rsidRPr="006E47CD">
              <w:rPr>
                <w:rFonts w:ascii="Arial" w:hAnsi="Arial" w:cs="Arial"/>
                <w:b w:val="0"/>
                <w:i/>
                <w:color w:val="0000FF"/>
                <w:sz w:val="20"/>
              </w:rPr>
              <w:t>Para asignar la</w:t>
            </w:r>
            <w:r>
              <w:rPr>
                <w:rFonts w:ascii="Arial" w:hAnsi="Arial" w:cs="Arial"/>
                <w:b w:val="0"/>
                <w:i/>
                <w:color w:val="0000FF"/>
                <w:sz w:val="20"/>
              </w:rPr>
              <w:t>s bonificacio</w:t>
            </w:r>
            <w:r w:rsidRPr="006E47CD">
              <w:rPr>
                <w:rFonts w:ascii="Arial" w:hAnsi="Arial" w:cs="Arial"/>
                <w:b w:val="0"/>
                <w:i/>
                <w:color w:val="0000FF"/>
                <w:sz w:val="20"/>
              </w:rPr>
              <w:t>n</w:t>
            </w:r>
            <w:r>
              <w:rPr>
                <w:rFonts w:ascii="Arial" w:hAnsi="Arial" w:cs="Arial"/>
                <w:b w:val="0"/>
                <w:i/>
                <w:color w:val="0000FF"/>
                <w:sz w:val="20"/>
              </w:rPr>
              <w:t>es</w:t>
            </w:r>
            <w:r w:rsidRPr="006E47CD">
              <w:rPr>
                <w:rFonts w:ascii="Arial" w:hAnsi="Arial" w:cs="Arial"/>
                <w:b w:val="0"/>
                <w:i/>
                <w:color w:val="0000FF"/>
                <w:sz w:val="20"/>
              </w:rPr>
              <w:t>, el órgano encargado de las contrataciones o comité de selección, según corresponda, verifica</w:t>
            </w:r>
            <w:r w:rsidRPr="006E47CD">
              <w:rPr>
                <w:b w:val="0"/>
              </w:rPr>
              <w:t xml:space="preserve"> </w:t>
            </w:r>
            <w:r w:rsidRPr="006E47CD">
              <w:rPr>
                <w:rFonts w:ascii="Arial" w:hAnsi="Arial" w:cs="Arial"/>
                <w:b w:val="0"/>
                <w:i/>
                <w:color w:val="0000FF"/>
                <w:sz w:val="20"/>
              </w:rPr>
              <w:t xml:space="preserve">la página web del Ministerio de Trabajo y Promoción del Empleo en la sección consulta de empresas acreditadas en el REMYPE en el link </w:t>
            </w:r>
            <w:hyperlink r:id="rId35" w:history="1">
              <w:r w:rsidRPr="006E47CD">
                <w:rPr>
                  <w:rStyle w:val="Hipervnculo"/>
                  <w:rFonts w:ascii="Arial" w:hAnsi="Arial" w:cs="Arial"/>
                  <w:b w:val="0"/>
                  <w:i/>
                  <w:sz w:val="20"/>
                </w:rPr>
                <w:t>http://www2.trabajo.gob.pe/servicios-en-linea-2-2/</w:t>
              </w:r>
            </w:hyperlink>
            <w:r w:rsidRPr="006E47CD">
              <w:rPr>
                <w:rFonts w:ascii="Arial" w:hAnsi="Arial" w:cs="Arial"/>
                <w:b w:val="0"/>
                <w:i/>
                <w:color w:val="0000FF"/>
                <w:sz w:val="20"/>
              </w:rPr>
              <w:t xml:space="preserve">, así como el domicilio consignado por el postor en el Registro Nacional de Proveedores (RNP). </w:t>
            </w:r>
          </w:p>
          <w:p w14:paraId="53BA4370" w14:textId="77777777" w:rsidR="00031AEE" w:rsidRPr="006E47CD" w:rsidRDefault="00031AEE" w:rsidP="009560A9">
            <w:pPr>
              <w:pStyle w:val="Prrafodelista"/>
              <w:widowControl w:val="0"/>
              <w:ind w:left="317"/>
              <w:jc w:val="both"/>
              <w:rPr>
                <w:rFonts w:ascii="Arial" w:hAnsi="Arial" w:cs="Arial"/>
                <w:b w:val="0"/>
                <w:sz w:val="12"/>
              </w:rPr>
            </w:pPr>
          </w:p>
          <w:p w14:paraId="2BB9F21C" w14:textId="77777777" w:rsidR="00031AEE" w:rsidRPr="006E47CD" w:rsidRDefault="00031AEE" w:rsidP="00F46D0A">
            <w:pPr>
              <w:pStyle w:val="Prrafodelista"/>
              <w:widowControl w:val="0"/>
              <w:numPr>
                <w:ilvl w:val="0"/>
                <w:numId w:val="26"/>
              </w:numPr>
              <w:spacing w:after="0" w:line="240" w:lineRule="auto"/>
              <w:ind w:left="317" w:hanging="317"/>
              <w:jc w:val="both"/>
              <w:rPr>
                <w:rFonts w:ascii="Arial" w:hAnsi="Arial" w:cs="Arial"/>
                <w:b w:val="0"/>
                <w:sz w:val="12"/>
              </w:rPr>
            </w:pPr>
            <w:r w:rsidRPr="006E47CD">
              <w:rPr>
                <w:rFonts w:ascii="Arial" w:hAnsi="Arial" w:cs="Arial"/>
                <w:b w:val="0"/>
                <w:i/>
                <w:color w:val="0000FF"/>
                <w:sz w:val="20"/>
              </w:rPr>
              <w:t>Para que un consorcio pueda acceder a estas bonificaciones, cada uno de sus integrantes debe cumplir con las condiciones establecidas en el acápite “Las bases del procedimiento de selección” del Anexo N° 16 del Decreto de Urgencia.</w:t>
            </w:r>
          </w:p>
        </w:tc>
      </w:tr>
    </w:tbl>
    <w:p w14:paraId="06040B4A" w14:textId="77777777" w:rsidR="00F17D49" w:rsidRPr="00FA71B2" w:rsidRDefault="00F17D49" w:rsidP="00033571">
      <w:pPr>
        <w:widowControl w:val="0"/>
        <w:spacing w:after="0"/>
        <w:jc w:val="center"/>
        <w:rPr>
          <w:rFonts w:ascii="Arial" w:hAnsi="Arial" w:cs="Arial"/>
          <w:strike/>
          <w:sz w:val="20"/>
        </w:rPr>
      </w:pPr>
    </w:p>
    <w:sectPr w:rsidR="00F17D49" w:rsidRPr="00FA71B2"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6E2D" w14:textId="77777777" w:rsidR="00D10602" w:rsidRDefault="00D10602">
      <w:pPr>
        <w:spacing w:after="0" w:line="240" w:lineRule="auto"/>
      </w:pPr>
      <w:r>
        <w:separator/>
      </w:r>
    </w:p>
  </w:endnote>
  <w:endnote w:type="continuationSeparator" w:id="0">
    <w:p w14:paraId="54F672E7" w14:textId="77777777" w:rsidR="00D10602" w:rsidRDefault="00D1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DA8A" w14:textId="28498D5E" w:rsidR="000E297E" w:rsidRDefault="000E297E">
    <w:pPr>
      <w:rPr>
        <w:sz w:val="20"/>
      </w:rPr>
    </w:pPr>
  </w:p>
  <w:p w14:paraId="034EA8D1" w14:textId="77777777" w:rsidR="000E297E" w:rsidRDefault="000E297E">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5BA9" w14:textId="77777777" w:rsidR="000E297E" w:rsidRDefault="000E297E">
    <w:pPr>
      <w:pStyle w:val="Piedepgina"/>
    </w:pPr>
    <w:r>
      <w:rPr>
        <w:noProof/>
      </w:rPr>
      <mc:AlternateContent>
        <mc:Choice Requires="wps">
          <w:drawing>
            <wp:anchor distT="0" distB="0" distL="114300" distR="114300" simplePos="0" relativeHeight="251662336" behindDoc="0" locked="0" layoutInCell="0" allowOverlap="1" wp14:anchorId="391F40CE" wp14:editId="7F05F394">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1F3EC774"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1726" w:rsidRPr="001B1726">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0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CLOTY0SwIAAHEEAAAOAAAAAAAAAAAAAAAAAC4CAABkcnMvZTJvRG9jLnhtbFBLAQItABQABgAI&#10;AAAAIQBScpUV4gAAAA8BAAAPAAAAAAAAAAAAAAAAAKUEAABkcnMvZG93bnJldi54bWxQSwUGAAAA&#10;AAQABADzAAAAtAUAAAAA&#10;" o:allowincell="f" fillcolor="#d34817" stroked="f">
              <v:textbox inset="0,0,0,0">
                <w:txbxContent>
                  <w:p w14:paraId="5E2F86AC" w14:textId="1F3EC774"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1726" w:rsidRPr="001B1726">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B10A" w14:textId="77777777" w:rsidR="000E297E" w:rsidRDefault="000E297E">
    <w:pPr>
      <w:rPr>
        <w:sz w:val="20"/>
      </w:rPr>
    </w:pPr>
    <w:r>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78D0A226"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1726" w:rsidRPr="001B1726">
                            <w:rPr>
                              <w:rFonts w:ascii="Tw Cen MT" w:hAnsi="Tw Cen MT"/>
                              <w:i/>
                              <w:noProof/>
                              <w:color w:val="FFFFFF"/>
                              <w:sz w:val="18"/>
                              <w:szCs w:val="18"/>
                              <w:lang w:val="es-ES"/>
                            </w:rPr>
                            <w:t>31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m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sdd3UDPXxRMqArpfBlxeNGoNXyjpcBEyaj/vGQhKmrcKVfVbMxgwGPlgMMUxNaPcASW9&#10;s3X9fu0NyKpG7DgIovQGtS9lEMXPRc/jNDE43qGK0yr6/Xnph6ifP4z1D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BYCKxmTAIAAHgEAAAOAAAAAAAAAAAAAAAAAC4CAABkcnMvZTJvRG9jLnhtbFBLAQItABQABgAI&#10;AAAAIQDfxKst4QAAAAwBAAAPAAAAAAAAAAAAAAAAAKYEAABkcnMvZG93bnJldi54bWxQSwUGAAAA&#10;AAQABADzAAAAtAUAAAAA&#10;" o:allowincell="f" fillcolor="#d34817" stroked="f">
              <v:textbox inset="0,0,0,0">
                <w:txbxContent>
                  <w:p w14:paraId="4C8D98A8" w14:textId="78D0A226"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B1726" w:rsidRPr="001B1726">
                      <w:rPr>
                        <w:rFonts w:ascii="Tw Cen MT" w:hAnsi="Tw Cen MT"/>
                        <w:i/>
                        <w:noProof/>
                        <w:color w:val="FFFFFF"/>
                        <w:sz w:val="18"/>
                        <w:szCs w:val="18"/>
                        <w:lang w:val="es-ES"/>
                      </w:rPr>
                      <w:t>31</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0E297E" w:rsidRDefault="000E297E">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C182" w14:textId="1FD3AD83" w:rsidR="000E297E" w:rsidRDefault="000E297E">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54190D04"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4A02B0"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5B1B865A" w14:textId="54190D04"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5AE1" w14:textId="4E7E9BB8" w:rsidR="000E297E" w:rsidRDefault="000E297E">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32BFF55B"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56029C"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342B68F9" w14:textId="32BFF55B"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39</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0E297E" w:rsidRDefault="000E297E">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FB02" w14:textId="0EB6A7E0" w:rsidR="000E297E" w:rsidRDefault="000E297E">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7235B520" w:rsidR="000E297E" w:rsidRPr="000F6A09" w:rsidRDefault="000E29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597EA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14:paraId="06A9B376" w14:textId="7235B520" w:rsidR="000E297E" w:rsidRPr="000F6A09" w:rsidRDefault="000E29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00FEB7BB"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5BF839"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079E85D4" w14:textId="00FEB7BB"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A058" w14:textId="31BDC997" w:rsidR="000E297E" w:rsidRDefault="000E297E">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6C20DC57" w:rsidR="000E297E" w:rsidRPr="000F6A09" w:rsidRDefault="000E29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4E87B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14:paraId="5414C90E" w14:textId="6C20DC57" w:rsidR="000E297E" w:rsidRPr="000F6A09" w:rsidRDefault="000E297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0AE33445"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B92542"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14:paraId="7C6EE330" w14:textId="0AE33445"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0E297E" w:rsidRDefault="000E297E">
    <w:pPr>
      <w:pStyle w:val="Piedepgina"/>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0A73" w14:textId="4763C3C9" w:rsidR="000E297E" w:rsidRDefault="000E297E">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225C5DFA"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w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uxj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JMyPwTgIAAHgEAAAOAAAAAAAAAAAAAAAAAC4CAABkcnMvZTJvRG9jLnhtbFBLAQItABQA&#10;BgAIAAAAIQBScpUV4gAAAA8BAAAPAAAAAAAAAAAAAAAAAKgEAABkcnMvZG93bnJldi54bWxQSwUG&#10;AAAAAAQABADzAAAAtwUAAAAA&#10;" o:allowincell="f" fillcolor="#d34817" stroked="f">
              <v:textbox inset="0,0,0,0">
                <w:txbxContent>
                  <w:p w14:paraId="5CBC20AB" w14:textId="225C5DFA" w:rsidR="000E297E" w:rsidRPr="000F6A09" w:rsidRDefault="000E297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8381C" w:rsidRPr="00B8381C">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0134" w14:textId="74A0AD14" w:rsidR="000E297E" w:rsidRDefault="000E297E">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5FF4B2E9" w:rsidR="000E297E" w:rsidRPr="001802FF" w:rsidRDefault="000E297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8381C" w:rsidRPr="00B8381C">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d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xmB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NmpR1OAgAAeAQAAA4AAAAAAAAAAAAAAAAALgIAAGRycy9lMm9Eb2MueG1sUEsBAi0AFAAG&#10;AAgAAAAhAJiK87ThAAAADAEAAA8AAAAAAAAAAAAAAAAAqAQAAGRycy9kb3ducmV2LnhtbFBLBQYA&#10;AAAABAAEAPMAAAC2BQAAAAA=&#10;" o:allowincell="f" fillcolor="#d34817" stroked="f">
              <v:textbox inset="0,0,0,0">
                <w:txbxContent>
                  <w:p w14:paraId="4384CC5F" w14:textId="5FF4B2E9" w:rsidR="000E297E" w:rsidRPr="001802FF" w:rsidRDefault="000E297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8381C" w:rsidRPr="00B8381C">
                      <w:rPr>
                        <w:rFonts w:ascii="Tw Cen MT" w:hAnsi="Tw Cen MT"/>
                        <w:i/>
                        <w:noProof/>
                        <w:color w:val="FFFFFF"/>
                        <w:sz w:val="18"/>
                        <w:szCs w:val="18"/>
                        <w:lang w:val="es-ES"/>
                      </w:rPr>
                      <w:t>43</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0E297E" w:rsidRDefault="000E297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3E21" w14:textId="77777777" w:rsidR="00D10602" w:rsidRDefault="00D10602">
      <w:pPr>
        <w:spacing w:after="0" w:line="240" w:lineRule="auto"/>
      </w:pPr>
      <w:r>
        <w:separator/>
      </w:r>
    </w:p>
  </w:footnote>
  <w:footnote w:type="continuationSeparator" w:id="0">
    <w:p w14:paraId="5FE9B0B1" w14:textId="77777777" w:rsidR="00D10602" w:rsidRDefault="00D10602">
      <w:pPr>
        <w:spacing w:after="0" w:line="240" w:lineRule="auto"/>
      </w:pPr>
      <w:r>
        <w:continuationSeparator/>
      </w:r>
    </w:p>
  </w:footnote>
  <w:footnote w:id="1">
    <w:p w14:paraId="4390DBA1" w14:textId="77777777" w:rsidR="000E297E" w:rsidRDefault="000E297E" w:rsidP="000A7F6D">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27468223" w14:textId="77777777" w:rsidR="000E297E" w:rsidRPr="00BC1F05" w:rsidRDefault="000E297E" w:rsidP="000A7F6D">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2">
    <w:p w14:paraId="736BFC1D" w14:textId="77777777" w:rsidR="000E297E" w:rsidRPr="00510E7A" w:rsidRDefault="000E297E"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0E297E" w:rsidRPr="00510E7A" w:rsidRDefault="000E297E" w:rsidP="00532F4D">
      <w:pPr>
        <w:pStyle w:val="Textonotapie"/>
        <w:tabs>
          <w:tab w:val="left" w:pos="300"/>
        </w:tabs>
        <w:ind w:left="300" w:hanging="300"/>
        <w:jc w:val="both"/>
        <w:rPr>
          <w:rFonts w:ascii="Arial" w:hAnsi="Arial" w:cs="Arial"/>
          <w:sz w:val="16"/>
          <w:szCs w:val="16"/>
        </w:rPr>
      </w:pPr>
    </w:p>
  </w:footnote>
  <w:footnote w:id="3">
    <w:p w14:paraId="7F26B45C" w14:textId="033CA3FD" w:rsidR="000E297E" w:rsidRPr="004B7AAC" w:rsidRDefault="000E297E"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1" w:history="1">
        <w:r w:rsidRPr="004B7AAC">
          <w:rPr>
            <w:rFonts w:ascii="Arial" w:eastAsia="MS Mincho" w:hAnsi="Arial" w:cs="Arial"/>
            <w:color w:val="auto"/>
            <w:sz w:val="16"/>
            <w:szCs w:val="16"/>
          </w:rPr>
          <w:t>https://www.gobiernodigital.gob.pe/interoperabilidad/</w:t>
        </w:r>
      </w:hyperlink>
    </w:p>
    <w:p w14:paraId="0AE2174D" w14:textId="77777777" w:rsidR="000E297E" w:rsidRPr="00D82CA2" w:rsidRDefault="000E297E" w:rsidP="00C96EBD">
      <w:pPr>
        <w:pStyle w:val="Textonotapie"/>
        <w:tabs>
          <w:tab w:val="left" w:pos="284"/>
        </w:tabs>
        <w:ind w:left="284" w:hanging="284"/>
        <w:jc w:val="both"/>
        <w:rPr>
          <w:rFonts w:ascii="Arial" w:eastAsia="MS Mincho" w:hAnsi="Arial" w:cs="Arial"/>
          <w:color w:val="auto"/>
          <w:sz w:val="16"/>
          <w:szCs w:val="16"/>
        </w:rPr>
      </w:pPr>
    </w:p>
  </w:footnote>
  <w:footnote w:id="4">
    <w:p w14:paraId="1A9866A2" w14:textId="3B3C732A" w:rsidR="000E297E" w:rsidRPr="003E14B4" w:rsidRDefault="000E297E" w:rsidP="003E14B4">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footnote>
  <w:footnote w:id="5">
    <w:p w14:paraId="728E2D30" w14:textId="77777777" w:rsidR="000E297E" w:rsidRDefault="000E297E" w:rsidP="00BF100D">
      <w:pPr>
        <w:widowControl w:val="0"/>
        <w:spacing w:after="0" w:line="240" w:lineRule="auto"/>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53688A90" w14:textId="77777777" w:rsidR="000E297E" w:rsidRPr="00D905E4" w:rsidRDefault="000E297E" w:rsidP="00BF100D">
      <w:pPr>
        <w:widowControl w:val="0"/>
        <w:spacing w:after="0" w:line="240" w:lineRule="auto"/>
        <w:ind w:left="142" w:hanging="142"/>
        <w:jc w:val="both"/>
        <w:rPr>
          <w:rFonts w:ascii="Arial" w:hAnsi="Arial" w:cs="Arial"/>
          <w:sz w:val="16"/>
          <w:lang w:val="es-ES"/>
        </w:rPr>
      </w:pPr>
    </w:p>
  </w:footnote>
  <w:footnote w:id="6">
    <w:p w14:paraId="6C98A787" w14:textId="77777777" w:rsidR="000E297E" w:rsidRDefault="000E297E"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0E297E" w:rsidRPr="00510E7A" w:rsidRDefault="000E297E" w:rsidP="00D905E4">
      <w:pPr>
        <w:pStyle w:val="Textonotapie"/>
        <w:ind w:left="284" w:hanging="284"/>
        <w:jc w:val="both"/>
        <w:rPr>
          <w:rFonts w:ascii="Arial" w:hAnsi="Arial" w:cs="Arial"/>
          <w:sz w:val="16"/>
          <w:szCs w:val="16"/>
        </w:rPr>
      </w:pPr>
    </w:p>
  </w:footnote>
  <w:footnote w:id="7">
    <w:p w14:paraId="63AD03F3" w14:textId="77777777" w:rsidR="000E297E" w:rsidRPr="00CC199C" w:rsidRDefault="000E297E" w:rsidP="006F1DF1">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7F7D703E" w14:textId="77777777" w:rsidR="000E297E" w:rsidRPr="00CC199C" w:rsidRDefault="000E297E" w:rsidP="006F1DF1">
      <w:pPr>
        <w:pStyle w:val="Textonotapie"/>
        <w:ind w:left="720"/>
        <w:jc w:val="both"/>
        <w:rPr>
          <w:rFonts w:ascii="Arial" w:hAnsi="Arial" w:cs="Arial"/>
          <w:i/>
          <w:sz w:val="16"/>
          <w:szCs w:val="16"/>
        </w:rPr>
      </w:pPr>
    </w:p>
    <w:p w14:paraId="0A47FB1B" w14:textId="77777777" w:rsidR="000E297E" w:rsidRPr="00CC199C" w:rsidRDefault="000E297E" w:rsidP="006F1DF1">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0678E299" w14:textId="77777777" w:rsidR="000E297E" w:rsidRPr="00CC199C" w:rsidRDefault="000E297E" w:rsidP="006F1DF1">
      <w:pPr>
        <w:pStyle w:val="Textonotapie"/>
        <w:ind w:left="720"/>
        <w:jc w:val="both"/>
        <w:rPr>
          <w:rFonts w:ascii="Arial" w:hAnsi="Arial" w:cs="Arial"/>
          <w:i/>
          <w:sz w:val="16"/>
          <w:szCs w:val="16"/>
        </w:rPr>
      </w:pPr>
      <w:r w:rsidRPr="00CC199C">
        <w:rPr>
          <w:rFonts w:ascii="Arial" w:hAnsi="Arial" w:cs="Arial"/>
          <w:i/>
          <w:sz w:val="16"/>
          <w:szCs w:val="16"/>
        </w:rPr>
        <w:t>(…)</w:t>
      </w:r>
    </w:p>
    <w:p w14:paraId="6699CC5D" w14:textId="77777777" w:rsidR="000E297E" w:rsidRPr="00077915" w:rsidRDefault="000E297E" w:rsidP="006F1DF1">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3542023F" w14:textId="77777777" w:rsidR="000E297E" w:rsidRDefault="000E297E" w:rsidP="006F1DF1">
      <w:pPr>
        <w:pStyle w:val="Textonotapie"/>
        <w:tabs>
          <w:tab w:val="left" w:pos="284"/>
        </w:tabs>
      </w:pPr>
    </w:p>
  </w:footnote>
  <w:footnote w:id="8">
    <w:p w14:paraId="10FE0C61" w14:textId="77777777" w:rsidR="000E297E" w:rsidRPr="00510E7A" w:rsidRDefault="000E297E" w:rsidP="000C67E5">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w:t>
      </w:r>
      <w:r>
        <w:rPr>
          <w:rFonts w:ascii="Arial" w:hAnsi="Arial" w:cs="Arial"/>
          <w:color w:val="auto"/>
          <w:sz w:val="16"/>
          <w:szCs w:val="16"/>
        </w:rPr>
        <w:t xml:space="preserve">156 </w:t>
      </w:r>
      <w:r w:rsidRPr="00510E7A">
        <w:rPr>
          <w:rFonts w:ascii="Arial" w:hAnsi="Arial" w:cs="Arial"/>
          <w:sz w:val="16"/>
          <w:szCs w:val="16"/>
        </w:rPr>
        <w:t>del Reglamento.</w:t>
      </w:r>
    </w:p>
  </w:footnote>
  <w:footnote w:id="9">
    <w:p w14:paraId="7D2D94D0" w14:textId="77777777" w:rsidR="000E297E" w:rsidRPr="00510E7A" w:rsidRDefault="000E297E" w:rsidP="000C67E5">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1</w:t>
      </w:r>
      <w:r>
        <w:rPr>
          <w:rFonts w:ascii="Arial" w:hAnsi="Arial" w:cs="Arial"/>
          <w:color w:val="auto"/>
          <w:sz w:val="16"/>
          <w:szCs w:val="16"/>
        </w:rPr>
        <w:t xml:space="preserve">53 </w:t>
      </w:r>
      <w:r w:rsidRPr="00B30A0B">
        <w:rPr>
          <w:rFonts w:ascii="Arial" w:hAnsi="Arial" w:cs="Arial"/>
          <w:color w:val="auto"/>
          <w:sz w:val="16"/>
          <w:szCs w:val="16"/>
        </w:rPr>
        <w:t xml:space="preserve">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0">
    <w:p w14:paraId="2D1C1CAA" w14:textId="77777777" w:rsidR="000E297E" w:rsidRPr="00510E7A" w:rsidRDefault="000E297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2A847BA1" w14:textId="77777777" w:rsidR="000E297E" w:rsidRPr="00673968" w:rsidRDefault="000E297E"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787891C" w14:textId="77777777" w:rsidR="000E297E" w:rsidRPr="00E0416D" w:rsidRDefault="000E297E" w:rsidP="00E277D5">
      <w:pPr>
        <w:pStyle w:val="Textonotapie"/>
        <w:widowControl w:val="0"/>
        <w:tabs>
          <w:tab w:val="left" w:pos="284"/>
        </w:tabs>
        <w:ind w:left="300" w:hanging="300"/>
        <w:jc w:val="both"/>
        <w:rPr>
          <w:rFonts w:ascii="Arial" w:hAnsi="Arial" w:cs="Arial"/>
          <w:color w:val="auto"/>
          <w:sz w:val="16"/>
          <w:szCs w:val="16"/>
        </w:rPr>
      </w:pPr>
    </w:p>
  </w:footnote>
  <w:footnote w:id="12">
    <w:p w14:paraId="65A3C4CC" w14:textId="05499CF1" w:rsidR="000E297E" w:rsidRPr="00BC1F05" w:rsidRDefault="000E297E"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referencial</w:t>
      </w:r>
      <w:r w:rsidRPr="00841DD3">
        <w:rPr>
          <w:rFonts w:ascii="Arial" w:hAnsi="Arial" w:cs="Arial"/>
          <w:sz w:val="16"/>
          <w:szCs w:val="16"/>
        </w:rPr>
        <w:t xml:space="preserve"> sea menor o igual a cinco millones con 00/100 soles (S/ 5 000 000,00).</w:t>
      </w:r>
    </w:p>
  </w:footnote>
  <w:footnote w:id="13">
    <w:p w14:paraId="56C1A6D7" w14:textId="451E1499" w:rsidR="000E297E" w:rsidRPr="00786A75" w:rsidRDefault="000E297E"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referencial</w:t>
      </w:r>
      <w:r w:rsidRPr="00CC199C">
        <w:rPr>
          <w:rFonts w:ascii="Arial" w:hAnsi="Arial" w:cs="Arial"/>
          <w:sz w:val="16"/>
          <w:szCs w:val="16"/>
        </w:rPr>
        <w:t xml:space="preserve"> del ítem no supere los cien mil Soles (S/ 100 000.00), cuando se haya optado por perfeccionar el contrato con una orden de compra.</w:t>
      </w:r>
    </w:p>
  </w:footnote>
  <w:footnote w:id="14">
    <w:p w14:paraId="5E2A730D" w14:textId="609F6BF6" w:rsidR="000E297E" w:rsidRPr="00786A75" w:rsidRDefault="000E297E"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referencial</w:t>
      </w:r>
      <w:r w:rsidRPr="00CC199C">
        <w:rPr>
          <w:rFonts w:ascii="Arial" w:hAnsi="Arial" w:cs="Arial"/>
          <w:sz w:val="16"/>
          <w:szCs w:val="16"/>
        </w:rPr>
        <w:t xml:space="preserve"> del ítem no supere los cien mil Soles (S/ 100 000.00), cuando se haya optado por perfeccionar el contrato con una orden de compra.</w:t>
      </w:r>
    </w:p>
  </w:footnote>
  <w:footnote w:id="15">
    <w:p w14:paraId="1D8C979C" w14:textId="77777777" w:rsidR="000E297E" w:rsidRDefault="000E297E"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0E297E" w:rsidRPr="00B06C98" w:rsidRDefault="000E297E" w:rsidP="005E367C">
      <w:pPr>
        <w:pStyle w:val="Textonotapie"/>
        <w:rPr>
          <w:rFonts w:ascii="Arial" w:hAnsi="Arial" w:cs="Arial"/>
          <w:sz w:val="16"/>
          <w:szCs w:val="16"/>
        </w:rPr>
      </w:pPr>
    </w:p>
  </w:footnote>
  <w:footnote w:id="16">
    <w:p w14:paraId="7D700F07" w14:textId="77777777" w:rsidR="000E297E" w:rsidRDefault="000E297E"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0E297E" w:rsidRPr="00B06C98" w:rsidRDefault="000E297E" w:rsidP="005E367C">
      <w:pPr>
        <w:pStyle w:val="Textonotapie"/>
        <w:rPr>
          <w:rFonts w:ascii="Arial" w:hAnsi="Arial" w:cs="Arial"/>
          <w:sz w:val="16"/>
          <w:szCs w:val="16"/>
        </w:rPr>
      </w:pPr>
    </w:p>
  </w:footnote>
  <w:footnote w:id="17">
    <w:p w14:paraId="6F652555" w14:textId="77777777" w:rsidR="000E297E" w:rsidRPr="00B06C98" w:rsidRDefault="000E297E"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8">
    <w:p w14:paraId="16562E02" w14:textId="77777777" w:rsidR="000E297E" w:rsidRDefault="000E297E" w:rsidP="00AC0EF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032FCD95" w14:textId="77777777" w:rsidR="000E297E" w:rsidRPr="00510E7A" w:rsidRDefault="000E297E" w:rsidP="00AC0EF3">
      <w:pPr>
        <w:pStyle w:val="Textonotapie"/>
        <w:ind w:left="284" w:hanging="284"/>
        <w:jc w:val="both"/>
        <w:rPr>
          <w:rFonts w:ascii="Arial" w:hAnsi="Arial" w:cs="Arial"/>
          <w:sz w:val="16"/>
          <w:szCs w:val="16"/>
        </w:rPr>
      </w:pPr>
    </w:p>
  </w:footnote>
  <w:footnote w:id="19">
    <w:p w14:paraId="5BEE9236" w14:textId="77777777" w:rsidR="000E297E" w:rsidRPr="007F5CBA" w:rsidRDefault="000E297E" w:rsidP="00AE5276">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D5151B">
        <w:rPr>
          <w:rFonts w:ascii="Arial" w:hAnsi="Arial" w:cs="Arial"/>
          <w:sz w:val="16"/>
          <w:szCs w:val="16"/>
        </w:rPr>
        <w:t>En caso de empresas de comercialización, no consignar esta condición.</w:t>
      </w:r>
    </w:p>
  </w:footnote>
  <w:footnote w:id="20">
    <w:p w14:paraId="6A6C0D97" w14:textId="77777777" w:rsidR="000E297E" w:rsidRPr="005628EB" w:rsidRDefault="000E297E"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0E297E" w:rsidRPr="005628EB" w:rsidRDefault="000E297E" w:rsidP="00DE55ED">
      <w:pPr>
        <w:pStyle w:val="Textonotapie"/>
        <w:tabs>
          <w:tab w:val="left" w:pos="300"/>
        </w:tabs>
        <w:ind w:left="301" w:hanging="301"/>
        <w:jc w:val="both"/>
        <w:rPr>
          <w:rFonts w:ascii="Arial" w:hAnsi="Arial" w:cs="Arial"/>
          <w:sz w:val="16"/>
          <w:szCs w:val="16"/>
        </w:rPr>
      </w:pPr>
    </w:p>
  </w:footnote>
  <w:footnote w:id="21">
    <w:p w14:paraId="448FEE93" w14:textId="77777777" w:rsidR="000E297E" w:rsidRPr="005628EB" w:rsidRDefault="000E297E"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0E297E" w:rsidRPr="005628EB" w:rsidRDefault="000E297E" w:rsidP="001D4D34">
      <w:pPr>
        <w:pStyle w:val="Textonotapie"/>
        <w:tabs>
          <w:tab w:val="left" w:pos="300"/>
        </w:tabs>
        <w:ind w:left="301" w:hanging="301"/>
        <w:jc w:val="both"/>
        <w:rPr>
          <w:rFonts w:ascii="Arial" w:hAnsi="Arial" w:cs="Arial"/>
          <w:sz w:val="16"/>
          <w:szCs w:val="16"/>
        </w:rPr>
      </w:pPr>
    </w:p>
  </w:footnote>
  <w:footnote w:id="22">
    <w:p w14:paraId="4E5871C3" w14:textId="33A2494A" w:rsidR="000E297E" w:rsidRPr="005628EB" w:rsidRDefault="000E297E"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5" w:name="_Hlk536007386"/>
      <w:r>
        <w:rPr>
          <w:rFonts w:ascii="Arial" w:hAnsi="Arial" w:cs="Arial"/>
          <w:color w:val="auto"/>
          <w:sz w:val="16"/>
          <w:szCs w:val="16"/>
        </w:rPr>
        <w:t>debiendo acompañar la documentación sustentatoria correspondiente</w:t>
      </w:r>
      <w:bookmarkEnd w:id="5"/>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0E297E" w:rsidRPr="005628EB" w:rsidRDefault="000E297E" w:rsidP="00DE55ED">
      <w:pPr>
        <w:pStyle w:val="Textonotapie"/>
        <w:tabs>
          <w:tab w:val="left" w:pos="300"/>
        </w:tabs>
        <w:ind w:left="301" w:hanging="301"/>
        <w:jc w:val="both"/>
        <w:rPr>
          <w:rFonts w:ascii="Arial" w:hAnsi="Arial" w:cs="Arial"/>
          <w:sz w:val="16"/>
          <w:szCs w:val="16"/>
        </w:rPr>
      </w:pPr>
    </w:p>
  </w:footnote>
  <w:footnote w:id="23">
    <w:p w14:paraId="58B68853" w14:textId="77777777" w:rsidR="000E297E" w:rsidRPr="005628EB" w:rsidRDefault="000E297E"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0E297E" w:rsidRPr="005628EB" w:rsidRDefault="000E297E" w:rsidP="00DE55ED">
      <w:pPr>
        <w:pStyle w:val="Textonotapie"/>
        <w:tabs>
          <w:tab w:val="left" w:pos="300"/>
        </w:tabs>
        <w:ind w:left="301" w:hanging="301"/>
        <w:jc w:val="both"/>
        <w:rPr>
          <w:rFonts w:ascii="Arial" w:hAnsi="Arial" w:cs="Arial"/>
          <w:sz w:val="16"/>
          <w:szCs w:val="16"/>
        </w:rPr>
      </w:pPr>
    </w:p>
  </w:footnote>
  <w:footnote w:id="24">
    <w:p w14:paraId="1A693B7A" w14:textId="77777777" w:rsidR="000E297E" w:rsidRPr="00510E7A" w:rsidRDefault="000E297E"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0E297E" w:rsidRPr="00510E7A" w:rsidRDefault="000E297E" w:rsidP="00DE55ED">
      <w:pPr>
        <w:pStyle w:val="Textonotapie"/>
        <w:tabs>
          <w:tab w:val="left" w:pos="300"/>
        </w:tabs>
        <w:ind w:left="301" w:hanging="301"/>
        <w:jc w:val="both"/>
        <w:rPr>
          <w:rFonts w:ascii="Arial" w:hAnsi="Arial" w:cs="Arial"/>
          <w:sz w:val="16"/>
          <w:szCs w:val="16"/>
        </w:rPr>
      </w:pPr>
    </w:p>
  </w:footnote>
  <w:footnote w:id="25">
    <w:p w14:paraId="0235D644" w14:textId="7447F4F0" w:rsidR="000E297E" w:rsidRPr="00510E7A" w:rsidRDefault="000E297E"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w:t>
      </w:r>
      <w:r>
        <w:rPr>
          <w:rFonts w:ascii="Arial" w:hAnsi="Arial" w:cs="Arial"/>
          <w:sz w:val="16"/>
          <w:szCs w:val="16"/>
        </w:rPr>
        <w:t>soles</w:t>
      </w:r>
      <w:r w:rsidRPr="00510E7A">
        <w:rPr>
          <w:rFonts w:ascii="Arial" w:hAnsi="Arial" w:cs="Arial"/>
          <w:sz w:val="16"/>
          <w:szCs w:val="16"/>
        </w:rPr>
        <w:t>.</w:t>
      </w:r>
    </w:p>
  </w:footnote>
  <w:footnote w:id="26">
    <w:p w14:paraId="21902FB2" w14:textId="4BD6276A" w:rsidR="000E297E" w:rsidRDefault="000E297E" w:rsidP="00031AEE">
      <w:pPr>
        <w:pStyle w:val="Textonotapie"/>
        <w:jc w:val="both"/>
      </w:pPr>
      <w:r>
        <w:rPr>
          <w:rStyle w:val="Refdenotaalpie"/>
        </w:rPr>
        <w:footnoteRef/>
      </w:r>
      <w:r>
        <w:t xml:space="preserve"> </w:t>
      </w:r>
      <w:r>
        <w:rPr>
          <w:rFonts w:ascii="Arial" w:hAnsi="Arial" w:cs="Arial"/>
          <w:sz w:val="16"/>
          <w:szCs w:val="16"/>
        </w:rPr>
        <w:t>Esta información s</w:t>
      </w:r>
      <w:r w:rsidRPr="006D7D60">
        <w:rPr>
          <w:rFonts w:ascii="Arial" w:hAnsi="Arial" w:cs="Arial"/>
          <w:sz w:val="16"/>
          <w:szCs w:val="16"/>
        </w:rPr>
        <w:t xml:space="preserve">e tendrá en consideración, en caso el postor ganador de la buena pro solicite la retención del diez por ciento (10%) del monto del contrato original, en calidad de garantía de fiel cumplimiento, en los contratos periódicos de </w:t>
      </w:r>
      <w:r w:rsidR="00E403A8">
        <w:rPr>
          <w:rFonts w:ascii="Arial" w:hAnsi="Arial" w:cs="Arial"/>
          <w:sz w:val="16"/>
          <w:szCs w:val="16"/>
        </w:rPr>
        <w:t>suministro de bienes</w:t>
      </w:r>
      <w:r w:rsidRPr="006D7D60">
        <w:rPr>
          <w:rFonts w:ascii="Arial" w:hAnsi="Arial" w:cs="Arial"/>
          <w:sz w:val="16"/>
          <w:szCs w:val="16"/>
        </w:rPr>
        <w:t>,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r>
        <w:rPr>
          <w:rFonts w:ascii="Arial" w:hAnsi="Arial" w:cs="Arial"/>
          <w:sz w:val="16"/>
          <w:szCs w:val="16"/>
        </w:rPr>
        <w:t>Asimismo, se tendrá en cuenta en caso de empate conforme a las condiciones establecidas en el acápite “Evaluación de las ofertas y otorgamiento de la buena pro” del Anexo N° 16 del Decreto de Urgencia.</w:t>
      </w:r>
    </w:p>
  </w:footnote>
  <w:footnote w:id="27">
    <w:p w14:paraId="33828F2A" w14:textId="77777777" w:rsidR="000E297E" w:rsidRDefault="000E297E" w:rsidP="00031AEE">
      <w:pPr>
        <w:pStyle w:val="Textonotapie"/>
        <w:jc w:val="both"/>
      </w:pPr>
      <w:r>
        <w:rPr>
          <w:rStyle w:val="Refdenotaalpie"/>
        </w:rPr>
        <w:footnoteRef/>
      </w:r>
      <w:r>
        <w:t xml:space="preserve"> </w:t>
      </w:r>
      <w:r>
        <w:rPr>
          <w:rFonts w:ascii="Arial" w:hAnsi="Arial" w:cs="Arial"/>
          <w:sz w:val="16"/>
          <w:szCs w:val="16"/>
        </w:rPr>
        <w:t>Esta información se tendrá en consideración en caso de empate conforme a las condiciones establecidas en el acápite “Evaluación de las ofertas y otorgamiento de la buena pro” del Anexo N° 16 del Decreto de Urgencia.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82E9" w14:textId="16B9E27D" w:rsidR="000E297E" w:rsidRDefault="000E297E" w:rsidP="00D632BA">
    <w:pPr>
      <w:spacing w:after="0"/>
      <w:jc w:val="both"/>
    </w:pPr>
    <w:r>
      <w:rPr>
        <w:noProof/>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6BE8B0"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0D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CDw00D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47A0" w14:textId="0FE95981" w:rsidR="000E297E" w:rsidRPr="00577365" w:rsidRDefault="000E297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2E1AD3"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UJry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1563990C" w14:textId="77777777" w:rsidR="000E297E" w:rsidRDefault="000E297E" w:rsidP="00DC328E">
    <w:pPr>
      <w:pStyle w:val="Encabezado"/>
      <w:pBdr>
        <w:bottom w:val="single" w:sz="4" w:space="1" w:color="auto"/>
      </w:pBdr>
    </w:pPr>
    <w:r w:rsidRPr="00577365">
      <w:rPr>
        <w:rFonts w:ascii="Arial" w:hAnsi="Arial" w:cs="Arial"/>
        <w:i/>
        <w:sz w:val="18"/>
        <w:highlight w:val="lightGray"/>
      </w:rPr>
      <w:t>[CONSIGNAR NOMENCLATURA DEL PROCEDIMIENTO]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40E4" w14:textId="5BBC3D30" w:rsidR="000E297E" w:rsidRPr="00116925" w:rsidRDefault="000E297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EA9102"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sz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tH9rM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CEF6" w14:textId="77777777" w:rsidR="000E297E" w:rsidRPr="00116925" w:rsidRDefault="000E297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F84E63"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Ud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CbIFH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B78997F" w14:textId="77777777" w:rsidR="000E297E" w:rsidRDefault="000E297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1AB5" w14:textId="77777777" w:rsidR="000E297E" w:rsidRPr="00116925" w:rsidRDefault="000E297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C12A55"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P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f+QCT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27B6C32" w14:textId="77777777" w:rsidR="000E297E" w:rsidRDefault="000E297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AD6C" w14:textId="0717597C" w:rsidR="000E297E" w:rsidRPr="00116925" w:rsidRDefault="000E297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3E5AF8"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8F8BE1B" w14:textId="77777777" w:rsidR="000E297E" w:rsidRDefault="000E297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8946" w14:textId="70136419" w:rsidR="000E297E" w:rsidRPr="00116925" w:rsidRDefault="000E297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A76824"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3B1CA4" w14:textId="77777777" w:rsidR="000E297E" w:rsidRDefault="000E297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2AAE" w14:textId="3E452B7E" w:rsidR="000E297E" w:rsidRPr="00116925" w:rsidRDefault="000E297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2304CB"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F40E2" w14:textId="77777777" w:rsidR="000E297E" w:rsidRDefault="000E297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68ED" w14:textId="537178B1" w:rsidR="000E297E" w:rsidRPr="00116925" w:rsidRDefault="000E297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02ACD6"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3B4901" w14:textId="77777777" w:rsidR="000E297E" w:rsidRDefault="000E297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3933" w14:textId="192CA55E" w:rsidR="000E297E" w:rsidRPr="00577365" w:rsidRDefault="000E297E"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19D932"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3F0143DA" w14:textId="77777777" w:rsidR="000E297E" w:rsidRDefault="000E297E" w:rsidP="00116925">
    <w:pPr>
      <w:pStyle w:val="Encabezado"/>
      <w:pBdr>
        <w:bottom w:val="single" w:sz="4" w:space="1" w:color="auto"/>
      </w:pBdr>
    </w:pPr>
    <w:r w:rsidRPr="00577365">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9052388"/>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8"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1883E0A"/>
    <w:multiLevelType w:val="hybridMultilevel"/>
    <w:tmpl w:val="8D405D8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DEA4B08"/>
    <w:multiLevelType w:val="multilevel"/>
    <w:tmpl w:val="F1A62FD8"/>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9" w15:restartNumberingAfterBreak="0">
    <w:nsid w:val="2AAC49A5"/>
    <w:multiLevelType w:val="multilevel"/>
    <w:tmpl w:val="02B05C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FB5E7F"/>
    <w:multiLevelType w:val="hybridMultilevel"/>
    <w:tmpl w:val="CEB6D84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32F75E8A"/>
    <w:multiLevelType w:val="hybridMultilevel"/>
    <w:tmpl w:val="4E80DE4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3"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6372062"/>
    <w:multiLevelType w:val="hybridMultilevel"/>
    <w:tmpl w:val="F20C5C10"/>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409683F"/>
    <w:multiLevelType w:val="multilevel"/>
    <w:tmpl w:val="2864F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E56CA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9" w15:restartNumberingAfterBreak="0">
    <w:nsid w:val="71093228"/>
    <w:multiLevelType w:val="hybridMultilevel"/>
    <w:tmpl w:val="B35444D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0"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E52442"/>
    <w:multiLevelType w:val="hybridMultilevel"/>
    <w:tmpl w:val="72BE4FC6"/>
    <w:lvl w:ilvl="0" w:tplc="280A000F">
      <w:start w:val="1"/>
      <w:numFmt w:val="decimal"/>
      <w:lvlText w:val="%1."/>
      <w:lvlJc w:val="left"/>
      <w:pPr>
        <w:ind w:left="1423" w:hanging="360"/>
      </w:pPr>
    </w:lvl>
    <w:lvl w:ilvl="1" w:tplc="280A0019" w:tentative="1">
      <w:start w:val="1"/>
      <w:numFmt w:val="lowerLetter"/>
      <w:lvlText w:val="%2."/>
      <w:lvlJc w:val="left"/>
      <w:pPr>
        <w:ind w:left="2143" w:hanging="360"/>
      </w:pPr>
    </w:lvl>
    <w:lvl w:ilvl="2" w:tplc="280A001B" w:tentative="1">
      <w:start w:val="1"/>
      <w:numFmt w:val="lowerRoman"/>
      <w:lvlText w:val="%3."/>
      <w:lvlJc w:val="right"/>
      <w:pPr>
        <w:ind w:left="2863" w:hanging="180"/>
      </w:pPr>
    </w:lvl>
    <w:lvl w:ilvl="3" w:tplc="280A000F" w:tentative="1">
      <w:start w:val="1"/>
      <w:numFmt w:val="decimal"/>
      <w:lvlText w:val="%4."/>
      <w:lvlJc w:val="left"/>
      <w:pPr>
        <w:ind w:left="3583" w:hanging="360"/>
      </w:pPr>
    </w:lvl>
    <w:lvl w:ilvl="4" w:tplc="280A0019" w:tentative="1">
      <w:start w:val="1"/>
      <w:numFmt w:val="lowerLetter"/>
      <w:lvlText w:val="%5."/>
      <w:lvlJc w:val="left"/>
      <w:pPr>
        <w:ind w:left="4303" w:hanging="360"/>
      </w:pPr>
    </w:lvl>
    <w:lvl w:ilvl="5" w:tplc="280A001B" w:tentative="1">
      <w:start w:val="1"/>
      <w:numFmt w:val="lowerRoman"/>
      <w:lvlText w:val="%6."/>
      <w:lvlJc w:val="right"/>
      <w:pPr>
        <w:ind w:left="5023" w:hanging="180"/>
      </w:pPr>
    </w:lvl>
    <w:lvl w:ilvl="6" w:tplc="280A000F" w:tentative="1">
      <w:start w:val="1"/>
      <w:numFmt w:val="decimal"/>
      <w:lvlText w:val="%7."/>
      <w:lvlJc w:val="left"/>
      <w:pPr>
        <w:ind w:left="5743" w:hanging="360"/>
      </w:pPr>
    </w:lvl>
    <w:lvl w:ilvl="7" w:tplc="280A0019" w:tentative="1">
      <w:start w:val="1"/>
      <w:numFmt w:val="lowerLetter"/>
      <w:lvlText w:val="%8."/>
      <w:lvlJc w:val="left"/>
      <w:pPr>
        <w:ind w:left="6463" w:hanging="360"/>
      </w:pPr>
    </w:lvl>
    <w:lvl w:ilvl="8" w:tplc="280A001B" w:tentative="1">
      <w:start w:val="1"/>
      <w:numFmt w:val="lowerRoman"/>
      <w:lvlText w:val="%9."/>
      <w:lvlJc w:val="right"/>
      <w:pPr>
        <w:ind w:left="7183" w:hanging="180"/>
      </w:pPr>
    </w:lvl>
  </w:abstractNum>
  <w:abstractNum w:abstractNumId="42"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3" w15:restartNumberingAfterBreak="0">
    <w:nsid w:val="7E2F2AC6"/>
    <w:multiLevelType w:val="hybridMultilevel"/>
    <w:tmpl w:val="EF10C5EC"/>
    <w:lvl w:ilvl="0" w:tplc="966675F6">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42"/>
  </w:num>
  <w:num w:numId="8">
    <w:abstractNumId w:val="31"/>
  </w:num>
  <w:num w:numId="9">
    <w:abstractNumId w:val="14"/>
  </w:num>
  <w:num w:numId="10">
    <w:abstractNumId w:val="15"/>
  </w:num>
  <w:num w:numId="11">
    <w:abstractNumId w:val="33"/>
  </w:num>
  <w:num w:numId="12">
    <w:abstractNumId w:val="25"/>
  </w:num>
  <w:num w:numId="13">
    <w:abstractNumId w:val="29"/>
  </w:num>
  <w:num w:numId="14">
    <w:abstractNumId w:val="5"/>
  </w:num>
  <w:num w:numId="15">
    <w:abstractNumId w:val="13"/>
  </w:num>
  <w:num w:numId="16">
    <w:abstractNumId w:val="6"/>
  </w:num>
  <w:num w:numId="17">
    <w:abstractNumId w:val="34"/>
  </w:num>
  <w:num w:numId="18">
    <w:abstractNumId w:val="10"/>
  </w:num>
  <w:num w:numId="19">
    <w:abstractNumId w:val="37"/>
  </w:num>
  <w:num w:numId="20">
    <w:abstractNumId w:val="18"/>
  </w:num>
  <w:num w:numId="21">
    <w:abstractNumId w:val="27"/>
  </w:num>
  <w:num w:numId="22">
    <w:abstractNumId w:val="40"/>
  </w:num>
  <w:num w:numId="23">
    <w:abstractNumId w:val="7"/>
  </w:num>
  <w:num w:numId="24">
    <w:abstractNumId w:val="17"/>
  </w:num>
  <w:num w:numId="25">
    <w:abstractNumId w:val="32"/>
  </w:num>
  <w:num w:numId="26">
    <w:abstractNumId w:val="26"/>
  </w:num>
  <w:num w:numId="27">
    <w:abstractNumId w:val="16"/>
  </w:num>
  <w:num w:numId="28">
    <w:abstractNumId w:val="39"/>
  </w:num>
  <w:num w:numId="29">
    <w:abstractNumId w:val="20"/>
  </w:num>
  <w:num w:numId="30">
    <w:abstractNumId w:val="12"/>
  </w:num>
  <w:num w:numId="31">
    <w:abstractNumId w:val="23"/>
  </w:num>
  <w:num w:numId="32">
    <w:abstractNumId w:val="8"/>
  </w:num>
  <w:num w:numId="33">
    <w:abstractNumId w:val="28"/>
  </w:num>
  <w:num w:numId="34">
    <w:abstractNumId w:val="21"/>
  </w:num>
  <w:num w:numId="35">
    <w:abstractNumId w:val="43"/>
  </w:num>
  <w:num w:numId="36">
    <w:abstractNumId w:val="41"/>
  </w:num>
  <w:num w:numId="37">
    <w:abstractNumId w:val="30"/>
  </w:num>
  <w:num w:numId="38">
    <w:abstractNumId w:val="38"/>
  </w:num>
  <w:num w:numId="39">
    <w:abstractNumId w:val="22"/>
  </w:num>
  <w:num w:numId="40">
    <w:abstractNumId w:val="36"/>
  </w:num>
  <w:num w:numId="41">
    <w:abstractNumId w:val="11"/>
  </w:num>
  <w:num w:numId="42">
    <w:abstractNumId w:val="35"/>
  </w:num>
  <w:num w:numId="43">
    <w:abstractNumId w:val="19"/>
  </w:num>
  <w:num w:numId="4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792"/>
    <w:rsid w:val="00000841"/>
    <w:rsid w:val="000010F1"/>
    <w:rsid w:val="000014A0"/>
    <w:rsid w:val="00001869"/>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AEE"/>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DDC"/>
    <w:rsid w:val="00041F69"/>
    <w:rsid w:val="0004270F"/>
    <w:rsid w:val="000428A0"/>
    <w:rsid w:val="00042DA0"/>
    <w:rsid w:val="000453AC"/>
    <w:rsid w:val="00045F81"/>
    <w:rsid w:val="0004657E"/>
    <w:rsid w:val="000466BB"/>
    <w:rsid w:val="0004728C"/>
    <w:rsid w:val="0005134C"/>
    <w:rsid w:val="00051843"/>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3B2E"/>
    <w:rsid w:val="00064095"/>
    <w:rsid w:val="00064145"/>
    <w:rsid w:val="00064547"/>
    <w:rsid w:val="00064685"/>
    <w:rsid w:val="000651DD"/>
    <w:rsid w:val="00065E8D"/>
    <w:rsid w:val="0006604C"/>
    <w:rsid w:val="00066FB7"/>
    <w:rsid w:val="00066FBE"/>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57C2"/>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720"/>
    <w:rsid w:val="000A54DB"/>
    <w:rsid w:val="000A55C0"/>
    <w:rsid w:val="000A5BA3"/>
    <w:rsid w:val="000A5C98"/>
    <w:rsid w:val="000A601D"/>
    <w:rsid w:val="000A6220"/>
    <w:rsid w:val="000A62F9"/>
    <w:rsid w:val="000A630F"/>
    <w:rsid w:val="000A64C6"/>
    <w:rsid w:val="000A772D"/>
    <w:rsid w:val="000A7F6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7E5"/>
    <w:rsid w:val="000C68D4"/>
    <w:rsid w:val="000C69ED"/>
    <w:rsid w:val="000C6C1C"/>
    <w:rsid w:val="000C6CC1"/>
    <w:rsid w:val="000C6F4A"/>
    <w:rsid w:val="000C7009"/>
    <w:rsid w:val="000C70BF"/>
    <w:rsid w:val="000C7386"/>
    <w:rsid w:val="000C7805"/>
    <w:rsid w:val="000C7833"/>
    <w:rsid w:val="000D0019"/>
    <w:rsid w:val="000D0137"/>
    <w:rsid w:val="000D0588"/>
    <w:rsid w:val="000D0AD8"/>
    <w:rsid w:val="000D0D76"/>
    <w:rsid w:val="000D0E9E"/>
    <w:rsid w:val="000D1068"/>
    <w:rsid w:val="000D25F5"/>
    <w:rsid w:val="000D28F0"/>
    <w:rsid w:val="000D398A"/>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297E"/>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3DD8"/>
    <w:rsid w:val="00105B25"/>
    <w:rsid w:val="00106940"/>
    <w:rsid w:val="00106CF7"/>
    <w:rsid w:val="00106E1A"/>
    <w:rsid w:val="001072A4"/>
    <w:rsid w:val="00107CA3"/>
    <w:rsid w:val="00107F56"/>
    <w:rsid w:val="001103D2"/>
    <w:rsid w:val="00111918"/>
    <w:rsid w:val="00111E09"/>
    <w:rsid w:val="001120D0"/>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EB6"/>
    <w:rsid w:val="00120F0A"/>
    <w:rsid w:val="00121641"/>
    <w:rsid w:val="001220A9"/>
    <w:rsid w:val="0012246E"/>
    <w:rsid w:val="00122F67"/>
    <w:rsid w:val="001230D9"/>
    <w:rsid w:val="00123D4A"/>
    <w:rsid w:val="00123E1D"/>
    <w:rsid w:val="0012411F"/>
    <w:rsid w:val="00124D2E"/>
    <w:rsid w:val="0012548D"/>
    <w:rsid w:val="001255D0"/>
    <w:rsid w:val="001257E0"/>
    <w:rsid w:val="0012588F"/>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B6A"/>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DC"/>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726"/>
    <w:rsid w:val="001B1B4F"/>
    <w:rsid w:val="001B1D30"/>
    <w:rsid w:val="001B23F7"/>
    <w:rsid w:val="001B27B5"/>
    <w:rsid w:val="001B2C1C"/>
    <w:rsid w:val="001B2D0F"/>
    <w:rsid w:val="001B2E9E"/>
    <w:rsid w:val="001B30D3"/>
    <w:rsid w:val="001B331E"/>
    <w:rsid w:val="001B3659"/>
    <w:rsid w:val="001B3A66"/>
    <w:rsid w:val="001B3BC5"/>
    <w:rsid w:val="001B3F5A"/>
    <w:rsid w:val="001B4107"/>
    <w:rsid w:val="001B51B4"/>
    <w:rsid w:val="001B5984"/>
    <w:rsid w:val="001B6257"/>
    <w:rsid w:val="001B62C9"/>
    <w:rsid w:val="001B6718"/>
    <w:rsid w:val="001B6AF6"/>
    <w:rsid w:val="001B6E14"/>
    <w:rsid w:val="001B6FE7"/>
    <w:rsid w:val="001B74E5"/>
    <w:rsid w:val="001B7A21"/>
    <w:rsid w:val="001B7EF6"/>
    <w:rsid w:val="001C00E2"/>
    <w:rsid w:val="001C0637"/>
    <w:rsid w:val="001C0B2F"/>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660"/>
    <w:rsid w:val="001D7837"/>
    <w:rsid w:val="001D79EB"/>
    <w:rsid w:val="001E0522"/>
    <w:rsid w:val="001E0666"/>
    <w:rsid w:val="001E070C"/>
    <w:rsid w:val="001E1420"/>
    <w:rsid w:val="001E1A48"/>
    <w:rsid w:val="001E1D61"/>
    <w:rsid w:val="001E21DC"/>
    <w:rsid w:val="001E2D51"/>
    <w:rsid w:val="001E39A5"/>
    <w:rsid w:val="001E3D63"/>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B22"/>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F9"/>
    <w:rsid w:val="00210BC1"/>
    <w:rsid w:val="002116AA"/>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5C54"/>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6B1"/>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36C"/>
    <w:rsid w:val="00266593"/>
    <w:rsid w:val="00266FFB"/>
    <w:rsid w:val="00267382"/>
    <w:rsid w:val="002701CE"/>
    <w:rsid w:val="002704DC"/>
    <w:rsid w:val="00270846"/>
    <w:rsid w:val="00270872"/>
    <w:rsid w:val="00270AED"/>
    <w:rsid w:val="00270B9F"/>
    <w:rsid w:val="00270E71"/>
    <w:rsid w:val="002710A4"/>
    <w:rsid w:val="0027145D"/>
    <w:rsid w:val="00271884"/>
    <w:rsid w:val="00271DD6"/>
    <w:rsid w:val="00272174"/>
    <w:rsid w:val="0027221D"/>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38"/>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5F72"/>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73F0"/>
    <w:rsid w:val="003279BC"/>
    <w:rsid w:val="00327EED"/>
    <w:rsid w:val="0033002F"/>
    <w:rsid w:val="0033152D"/>
    <w:rsid w:val="003319DA"/>
    <w:rsid w:val="00331A46"/>
    <w:rsid w:val="00332013"/>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4907"/>
    <w:rsid w:val="00344AD3"/>
    <w:rsid w:val="00345265"/>
    <w:rsid w:val="003454F3"/>
    <w:rsid w:val="0034552B"/>
    <w:rsid w:val="003456AA"/>
    <w:rsid w:val="0034577B"/>
    <w:rsid w:val="00345A83"/>
    <w:rsid w:val="003460D3"/>
    <w:rsid w:val="0034765D"/>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4143"/>
    <w:rsid w:val="003D444F"/>
    <w:rsid w:val="003D4970"/>
    <w:rsid w:val="003D4B5E"/>
    <w:rsid w:val="003D4B89"/>
    <w:rsid w:val="003D4DE4"/>
    <w:rsid w:val="003D4FEE"/>
    <w:rsid w:val="003D5250"/>
    <w:rsid w:val="003D52A4"/>
    <w:rsid w:val="003D52D8"/>
    <w:rsid w:val="003D593F"/>
    <w:rsid w:val="003D5A05"/>
    <w:rsid w:val="003D664B"/>
    <w:rsid w:val="003D6BAD"/>
    <w:rsid w:val="003D6E81"/>
    <w:rsid w:val="003D703E"/>
    <w:rsid w:val="003D71C1"/>
    <w:rsid w:val="003D7552"/>
    <w:rsid w:val="003D7F08"/>
    <w:rsid w:val="003E054C"/>
    <w:rsid w:val="003E120F"/>
    <w:rsid w:val="003E14B4"/>
    <w:rsid w:val="003E15E3"/>
    <w:rsid w:val="003E1871"/>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A21"/>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3074"/>
    <w:rsid w:val="00404619"/>
    <w:rsid w:val="00405402"/>
    <w:rsid w:val="0040648E"/>
    <w:rsid w:val="004067D3"/>
    <w:rsid w:val="00407897"/>
    <w:rsid w:val="004102CF"/>
    <w:rsid w:val="00410776"/>
    <w:rsid w:val="004113F4"/>
    <w:rsid w:val="00412024"/>
    <w:rsid w:val="00412227"/>
    <w:rsid w:val="0041232E"/>
    <w:rsid w:val="00412449"/>
    <w:rsid w:val="004125CF"/>
    <w:rsid w:val="00412EF6"/>
    <w:rsid w:val="004131AA"/>
    <w:rsid w:val="00413477"/>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EAD"/>
    <w:rsid w:val="0042387C"/>
    <w:rsid w:val="0042473E"/>
    <w:rsid w:val="00424A4A"/>
    <w:rsid w:val="00424F26"/>
    <w:rsid w:val="00425124"/>
    <w:rsid w:val="00425134"/>
    <w:rsid w:val="00425460"/>
    <w:rsid w:val="00425536"/>
    <w:rsid w:val="00425CCD"/>
    <w:rsid w:val="00425FB2"/>
    <w:rsid w:val="004260A8"/>
    <w:rsid w:val="00426E76"/>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5F7"/>
    <w:rsid w:val="00446751"/>
    <w:rsid w:val="00446BCF"/>
    <w:rsid w:val="00446D86"/>
    <w:rsid w:val="0044720B"/>
    <w:rsid w:val="00447C9C"/>
    <w:rsid w:val="00447FF1"/>
    <w:rsid w:val="0045031E"/>
    <w:rsid w:val="0045102D"/>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67C"/>
    <w:rsid w:val="00460995"/>
    <w:rsid w:val="004611EF"/>
    <w:rsid w:val="00461839"/>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1D5"/>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5E5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62"/>
    <w:rsid w:val="00522EE7"/>
    <w:rsid w:val="00522F6B"/>
    <w:rsid w:val="005236AC"/>
    <w:rsid w:val="005239A9"/>
    <w:rsid w:val="00523ED3"/>
    <w:rsid w:val="005240B2"/>
    <w:rsid w:val="00524111"/>
    <w:rsid w:val="00524273"/>
    <w:rsid w:val="005244A3"/>
    <w:rsid w:val="00524580"/>
    <w:rsid w:val="005251A3"/>
    <w:rsid w:val="005254FE"/>
    <w:rsid w:val="00525926"/>
    <w:rsid w:val="00525E00"/>
    <w:rsid w:val="00525F07"/>
    <w:rsid w:val="00526059"/>
    <w:rsid w:val="0052605D"/>
    <w:rsid w:val="00526182"/>
    <w:rsid w:val="0052637C"/>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AD5"/>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0A2"/>
    <w:rsid w:val="00554489"/>
    <w:rsid w:val="00554658"/>
    <w:rsid w:val="00555968"/>
    <w:rsid w:val="0055656C"/>
    <w:rsid w:val="00557741"/>
    <w:rsid w:val="005577BB"/>
    <w:rsid w:val="005578DF"/>
    <w:rsid w:val="00557D5B"/>
    <w:rsid w:val="00557DB6"/>
    <w:rsid w:val="00560569"/>
    <w:rsid w:val="0056058B"/>
    <w:rsid w:val="00560CDF"/>
    <w:rsid w:val="00560D5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7735D"/>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47D"/>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AE2"/>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3F4D"/>
    <w:rsid w:val="005F43E6"/>
    <w:rsid w:val="005F481B"/>
    <w:rsid w:val="005F4A68"/>
    <w:rsid w:val="005F4B20"/>
    <w:rsid w:val="005F4F53"/>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28B"/>
    <w:rsid w:val="006023F4"/>
    <w:rsid w:val="006024D5"/>
    <w:rsid w:val="00602AF4"/>
    <w:rsid w:val="00602B7B"/>
    <w:rsid w:val="006031C5"/>
    <w:rsid w:val="00603230"/>
    <w:rsid w:val="006040D9"/>
    <w:rsid w:val="0060491C"/>
    <w:rsid w:val="0060556C"/>
    <w:rsid w:val="00605C83"/>
    <w:rsid w:val="00605DDB"/>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CB1"/>
    <w:rsid w:val="00635E2D"/>
    <w:rsid w:val="00636041"/>
    <w:rsid w:val="00636068"/>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090"/>
    <w:rsid w:val="00653DCE"/>
    <w:rsid w:val="006540DC"/>
    <w:rsid w:val="00654138"/>
    <w:rsid w:val="006544AD"/>
    <w:rsid w:val="006549A0"/>
    <w:rsid w:val="00654BDA"/>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3E8"/>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1F4"/>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68B6"/>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1DF1"/>
    <w:rsid w:val="006F2F43"/>
    <w:rsid w:val="006F2FD2"/>
    <w:rsid w:val="006F33F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19D"/>
    <w:rsid w:val="00736238"/>
    <w:rsid w:val="00736242"/>
    <w:rsid w:val="0073644E"/>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15"/>
    <w:rsid w:val="0076453E"/>
    <w:rsid w:val="0076463D"/>
    <w:rsid w:val="00764E36"/>
    <w:rsid w:val="007650E3"/>
    <w:rsid w:val="00765159"/>
    <w:rsid w:val="00765182"/>
    <w:rsid w:val="00765305"/>
    <w:rsid w:val="00765CD4"/>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46A"/>
    <w:rsid w:val="00785452"/>
    <w:rsid w:val="00785D0D"/>
    <w:rsid w:val="00786126"/>
    <w:rsid w:val="007861AE"/>
    <w:rsid w:val="00786641"/>
    <w:rsid w:val="007869DF"/>
    <w:rsid w:val="007869E6"/>
    <w:rsid w:val="00786BBD"/>
    <w:rsid w:val="00787007"/>
    <w:rsid w:val="00787084"/>
    <w:rsid w:val="00787097"/>
    <w:rsid w:val="00787DB0"/>
    <w:rsid w:val="0079071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7C9"/>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974"/>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47A"/>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4DA"/>
    <w:rsid w:val="00847551"/>
    <w:rsid w:val="008478FF"/>
    <w:rsid w:val="008500DB"/>
    <w:rsid w:val="008500EF"/>
    <w:rsid w:val="00850296"/>
    <w:rsid w:val="0085041F"/>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3F2F"/>
    <w:rsid w:val="008944F3"/>
    <w:rsid w:val="0089476C"/>
    <w:rsid w:val="00894935"/>
    <w:rsid w:val="00894A8E"/>
    <w:rsid w:val="00894EA8"/>
    <w:rsid w:val="00895021"/>
    <w:rsid w:val="008950D7"/>
    <w:rsid w:val="0089519E"/>
    <w:rsid w:val="008953C5"/>
    <w:rsid w:val="00895A52"/>
    <w:rsid w:val="00895ABA"/>
    <w:rsid w:val="00895DF1"/>
    <w:rsid w:val="00896AC5"/>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1243"/>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297"/>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6556"/>
    <w:rsid w:val="008F66B7"/>
    <w:rsid w:val="008F6700"/>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0A9"/>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1F"/>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56E"/>
    <w:rsid w:val="00977696"/>
    <w:rsid w:val="00977CA3"/>
    <w:rsid w:val="009801E8"/>
    <w:rsid w:val="00980DCF"/>
    <w:rsid w:val="00981091"/>
    <w:rsid w:val="00981669"/>
    <w:rsid w:val="00981B1E"/>
    <w:rsid w:val="00981C11"/>
    <w:rsid w:val="009822CA"/>
    <w:rsid w:val="009829F8"/>
    <w:rsid w:val="00982DC2"/>
    <w:rsid w:val="00983351"/>
    <w:rsid w:val="00983494"/>
    <w:rsid w:val="00983C78"/>
    <w:rsid w:val="00983CE2"/>
    <w:rsid w:val="00984222"/>
    <w:rsid w:val="00984388"/>
    <w:rsid w:val="0098476E"/>
    <w:rsid w:val="009856D6"/>
    <w:rsid w:val="00985A0D"/>
    <w:rsid w:val="00985F73"/>
    <w:rsid w:val="00986B95"/>
    <w:rsid w:val="00986D61"/>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1A28"/>
    <w:rsid w:val="009B2053"/>
    <w:rsid w:val="009B2447"/>
    <w:rsid w:val="009B263A"/>
    <w:rsid w:val="009B26D5"/>
    <w:rsid w:val="009B32F7"/>
    <w:rsid w:val="009B3694"/>
    <w:rsid w:val="009B4667"/>
    <w:rsid w:val="009B4682"/>
    <w:rsid w:val="009B492B"/>
    <w:rsid w:val="009B4BE1"/>
    <w:rsid w:val="009B4D36"/>
    <w:rsid w:val="009B4F85"/>
    <w:rsid w:val="009B5058"/>
    <w:rsid w:val="009B52AD"/>
    <w:rsid w:val="009B57B6"/>
    <w:rsid w:val="009B5ADA"/>
    <w:rsid w:val="009B5FEE"/>
    <w:rsid w:val="009B69D9"/>
    <w:rsid w:val="009B6A5A"/>
    <w:rsid w:val="009B7482"/>
    <w:rsid w:val="009B770E"/>
    <w:rsid w:val="009B7CB1"/>
    <w:rsid w:val="009C1632"/>
    <w:rsid w:val="009C207D"/>
    <w:rsid w:val="009C305B"/>
    <w:rsid w:val="009C30C2"/>
    <w:rsid w:val="009C43DE"/>
    <w:rsid w:val="009C45C1"/>
    <w:rsid w:val="009C4B60"/>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3F6A"/>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001"/>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4BD0"/>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4C9"/>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58C"/>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635"/>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B36"/>
    <w:rsid w:val="00AB7CE4"/>
    <w:rsid w:val="00AC0A69"/>
    <w:rsid w:val="00AC0EF3"/>
    <w:rsid w:val="00AC122C"/>
    <w:rsid w:val="00AC12A7"/>
    <w:rsid w:val="00AC1A01"/>
    <w:rsid w:val="00AC277B"/>
    <w:rsid w:val="00AC2AB3"/>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3F82"/>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08E6"/>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81C"/>
    <w:rsid w:val="00B83AB4"/>
    <w:rsid w:val="00B83B4E"/>
    <w:rsid w:val="00B84792"/>
    <w:rsid w:val="00B84ECE"/>
    <w:rsid w:val="00B86102"/>
    <w:rsid w:val="00B8666E"/>
    <w:rsid w:val="00B8692B"/>
    <w:rsid w:val="00B86B03"/>
    <w:rsid w:val="00B86C6B"/>
    <w:rsid w:val="00B86E7F"/>
    <w:rsid w:val="00B8720D"/>
    <w:rsid w:val="00B900B2"/>
    <w:rsid w:val="00B902EA"/>
    <w:rsid w:val="00B90884"/>
    <w:rsid w:val="00B90F5B"/>
    <w:rsid w:val="00B9115F"/>
    <w:rsid w:val="00B91432"/>
    <w:rsid w:val="00B91739"/>
    <w:rsid w:val="00B91C51"/>
    <w:rsid w:val="00B91D3C"/>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994"/>
    <w:rsid w:val="00BB5C82"/>
    <w:rsid w:val="00BB5ED0"/>
    <w:rsid w:val="00BB5F22"/>
    <w:rsid w:val="00BB66F4"/>
    <w:rsid w:val="00BB6CD5"/>
    <w:rsid w:val="00BB6E3A"/>
    <w:rsid w:val="00BB7127"/>
    <w:rsid w:val="00BB715D"/>
    <w:rsid w:val="00BB7799"/>
    <w:rsid w:val="00BB7C7C"/>
    <w:rsid w:val="00BC0A51"/>
    <w:rsid w:val="00BC0D2F"/>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2E6A"/>
    <w:rsid w:val="00BE335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410"/>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37C"/>
    <w:rsid w:val="00C068A9"/>
    <w:rsid w:val="00C071C6"/>
    <w:rsid w:val="00C0795A"/>
    <w:rsid w:val="00C07B6D"/>
    <w:rsid w:val="00C07F9C"/>
    <w:rsid w:val="00C11C9E"/>
    <w:rsid w:val="00C11E8C"/>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4B9"/>
    <w:rsid w:val="00C22A1B"/>
    <w:rsid w:val="00C22C0B"/>
    <w:rsid w:val="00C22FA9"/>
    <w:rsid w:val="00C232B6"/>
    <w:rsid w:val="00C233CB"/>
    <w:rsid w:val="00C234A6"/>
    <w:rsid w:val="00C2388E"/>
    <w:rsid w:val="00C238A3"/>
    <w:rsid w:val="00C24596"/>
    <w:rsid w:val="00C247DC"/>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4A40"/>
    <w:rsid w:val="00C35339"/>
    <w:rsid w:val="00C35592"/>
    <w:rsid w:val="00C35F7A"/>
    <w:rsid w:val="00C36943"/>
    <w:rsid w:val="00C36A9D"/>
    <w:rsid w:val="00C36BDB"/>
    <w:rsid w:val="00C373B0"/>
    <w:rsid w:val="00C376FA"/>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2A"/>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95B"/>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2FE4"/>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602"/>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94D"/>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3AB"/>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4F5"/>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800"/>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58F"/>
    <w:rsid w:val="00D52745"/>
    <w:rsid w:val="00D537F5"/>
    <w:rsid w:val="00D53B02"/>
    <w:rsid w:val="00D53DB3"/>
    <w:rsid w:val="00D53DCB"/>
    <w:rsid w:val="00D53EC8"/>
    <w:rsid w:val="00D53F1E"/>
    <w:rsid w:val="00D54966"/>
    <w:rsid w:val="00D54DC3"/>
    <w:rsid w:val="00D55224"/>
    <w:rsid w:val="00D553ED"/>
    <w:rsid w:val="00D5597F"/>
    <w:rsid w:val="00D55A5A"/>
    <w:rsid w:val="00D563E1"/>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042"/>
    <w:rsid w:val="00D77FFE"/>
    <w:rsid w:val="00D806BD"/>
    <w:rsid w:val="00D807CB"/>
    <w:rsid w:val="00D80A2A"/>
    <w:rsid w:val="00D80C2B"/>
    <w:rsid w:val="00D80E6A"/>
    <w:rsid w:val="00D814DC"/>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5D2"/>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DC1"/>
    <w:rsid w:val="00DB3055"/>
    <w:rsid w:val="00DB335E"/>
    <w:rsid w:val="00DB3918"/>
    <w:rsid w:val="00DB40C1"/>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6E2B"/>
    <w:rsid w:val="00DC712C"/>
    <w:rsid w:val="00DC7664"/>
    <w:rsid w:val="00DC7786"/>
    <w:rsid w:val="00DC778D"/>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2B05"/>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1EF6"/>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A8"/>
    <w:rsid w:val="00E403EB"/>
    <w:rsid w:val="00E40854"/>
    <w:rsid w:val="00E40F7B"/>
    <w:rsid w:val="00E41169"/>
    <w:rsid w:val="00E412A4"/>
    <w:rsid w:val="00E41D82"/>
    <w:rsid w:val="00E43263"/>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43E"/>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74D"/>
    <w:rsid w:val="00EA2946"/>
    <w:rsid w:val="00EA2CA4"/>
    <w:rsid w:val="00EA3012"/>
    <w:rsid w:val="00EA3BAE"/>
    <w:rsid w:val="00EA3D3E"/>
    <w:rsid w:val="00EA3D9D"/>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6FAE"/>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24B"/>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4F4"/>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2E6"/>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6CE"/>
    <w:rsid w:val="00F1091C"/>
    <w:rsid w:val="00F115F7"/>
    <w:rsid w:val="00F11C0F"/>
    <w:rsid w:val="00F11E31"/>
    <w:rsid w:val="00F11FC2"/>
    <w:rsid w:val="00F123B0"/>
    <w:rsid w:val="00F126F3"/>
    <w:rsid w:val="00F129C1"/>
    <w:rsid w:val="00F13354"/>
    <w:rsid w:val="00F13763"/>
    <w:rsid w:val="00F13A16"/>
    <w:rsid w:val="00F15A58"/>
    <w:rsid w:val="00F16292"/>
    <w:rsid w:val="00F16994"/>
    <w:rsid w:val="00F16E72"/>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C71"/>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0A"/>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D8A"/>
    <w:rsid w:val="00F71E31"/>
    <w:rsid w:val="00F72274"/>
    <w:rsid w:val="00F72F48"/>
    <w:rsid w:val="00F737FE"/>
    <w:rsid w:val="00F73937"/>
    <w:rsid w:val="00F73D0F"/>
    <w:rsid w:val="00F74747"/>
    <w:rsid w:val="00F74B61"/>
    <w:rsid w:val="00F75175"/>
    <w:rsid w:val="00F752AB"/>
    <w:rsid w:val="00F75648"/>
    <w:rsid w:val="00F75BAA"/>
    <w:rsid w:val="00F75CCA"/>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453C"/>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5E"/>
    <w:rsid w:val="00FB6865"/>
    <w:rsid w:val="00FB6C02"/>
    <w:rsid w:val="00FB7BE8"/>
    <w:rsid w:val="00FC0AA0"/>
    <w:rsid w:val="00FC0F5A"/>
    <w:rsid w:val="00FC1094"/>
    <w:rsid w:val="00FC26C5"/>
    <w:rsid w:val="00FC321C"/>
    <w:rsid w:val="00FC3428"/>
    <w:rsid w:val="00FC36F6"/>
    <w:rsid w:val="00FC3C5E"/>
    <w:rsid w:val="00FC3E91"/>
    <w:rsid w:val="00FC3F9F"/>
    <w:rsid w:val="00FC48B3"/>
    <w:rsid w:val="00FC5241"/>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79A0"/>
  <w15:docId w15:val="{488F3C72-B65E-4D46-9BB9-5926ACD1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concuadrcula1clara-nfasis51">
    <w:name w:val="Tabla con cuadrícula 1 clara - Énfasis 51"/>
    <w:basedOn w:val="Tablanormal"/>
    <w:uiPriority w:val="46"/>
    <w:rsid w:val="00031AE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eace.gob.pe"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C62FD610-1460-4F80-8B39-319BEA3B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1</Pages>
  <Words>12814</Words>
  <Characters>70477</Characters>
  <Application>Microsoft Office Word</Application>
  <DocSecurity>0</DocSecurity>
  <Lines>587</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83125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HP</cp:lastModifiedBy>
  <cp:revision>3</cp:revision>
  <cp:lastPrinted>2019-06-12T20:22:00Z</cp:lastPrinted>
  <dcterms:created xsi:type="dcterms:W3CDTF">2020-07-08T18:52:00Z</dcterms:created>
  <dcterms:modified xsi:type="dcterms:W3CDTF">2020-07-08T18:52:00Z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